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3240"/>
      </w:tblGrid>
      <w:tr w:rsidR="00D14B98" w:rsidRPr="00D14B98" w:rsidTr="00C31B01">
        <w:trPr>
          <w:tblCellSpacing w:w="0" w:type="dxa"/>
        </w:trPr>
        <w:tc>
          <w:tcPr>
            <w:tcW w:w="3500" w:type="pct"/>
            <w:vAlign w:val="center"/>
            <w:hideMark/>
          </w:tcPr>
          <w:p w:rsidR="00C31B01" w:rsidRDefault="00C31B01" w:rsidP="00EA0514">
            <w:pPr>
              <w:spacing w:after="0" w:line="240" w:lineRule="auto"/>
              <w:rPr>
                <w:b/>
                <w:color w:val="70AD47" w:themeColor="accent6"/>
              </w:rPr>
            </w:pPr>
            <w:r>
              <w:rPr>
                <w:b/>
                <w:color w:val="00B050"/>
              </w:rPr>
              <w:t>AP BIOLOGY 2016-17</w:t>
            </w:r>
            <w:r>
              <w:rPr>
                <w:b/>
                <w:color w:val="70AD47" w:themeColor="accent6"/>
              </w:rPr>
              <w:tab/>
            </w:r>
          </w:p>
          <w:p w:rsidR="00D14B98" w:rsidRPr="00D14B98" w:rsidRDefault="00C31B01" w:rsidP="00EA05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1982">
              <w:rPr>
                <w:b/>
                <w:color w:val="00B050"/>
                <w:sz w:val="28"/>
              </w:rPr>
              <w:t>Mid-Term Review Packet</w:t>
            </w:r>
            <w:r>
              <w:rPr>
                <w:b/>
                <w:color w:val="00B050"/>
                <w:sz w:val="28"/>
              </w:rPr>
              <w:t xml:space="preserve"> – Part 3</w:t>
            </w:r>
            <w:r>
              <w:rPr>
                <w:b/>
                <w:color w:val="70AD47" w:themeColor="accent6"/>
              </w:rPr>
              <w:tab/>
            </w:r>
            <w:r>
              <w:rPr>
                <w:b/>
                <w:color w:val="70AD47" w:themeColor="accent6"/>
              </w:rPr>
              <w:tab/>
            </w:r>
            <w:r>
              <w:rPr>
                <w:b/>
                <w:color w:val="70AD47" w:themeColor="accent6"/>
              </w:rPr>
              <w:pict>
                <v:rect id="_x0000_i1025" style="width:0;height:1.5pt" o:hralign="center" o:hrstd="t" o:hr="t" fillcolor="#a0a0a0" stroked="f"/>
              </w:pict>
            </w:r>
            <w:r w:rsidR="00D14B98" w:rsidRPr="00C31B01">
              <w:rPr>
                <w:rFonts w:eastAsia="Times New Roman" w:cstheme="minorHAnsi"/>
                <w:sz w:val="48"/>
                <w:szCs w:val="48"/>
                <w:lang w:eastAsia="en-CA"/>
              </w:rPr>
              <w:t>Unit 3     </w:t>
            </w:r>
            <w:r w:rsidR="00D14B98" w:rsidRPr="00C31B01">
              <w:rPr>
                <w:rFonts w:eastAsia="Times New Roman" w:cstheme="minorHAnsi"/>
                <w:b/>
                <w:bCs/>
                <w:i/>
                <w:iCs/>
                <w:color w:val="E74F05"/>
                <w:sz w:val="48"/>
                <w:szCs w:val="48"/>
                <w:lang w:eastAsia="en-CA"/>
              </w:rPr>
              <w:t>Cellular Energetics</w:t>
            </w:r>
          </w:p>
        </w:tc>
        <w:tc>
          <w:tcPr>
            <w:tcW w:w="1500" w:type="pct"/>
            <w:vAlign w:val="center"/>
            <w:hideMark/>
          </w:tcPr>
          <w:p w:rsidR="00D14B98" w:rsidRPr="00D14B98" w:rsidRDefault="00D14B98" w:rsidP="00C3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57275" cy="1028700"/>
                  <wp:effectExtent l="0" t="0" r="9525" b="0"/>
                  <wp:docPr id="86" name="Picture 86" descr="http://www.biologyjunction.com/images/atomica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atomica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B98" w:rsidRPr="00D14B98" w:rsidRDefault="00D14B98" w:rsidP="00D14B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620"/>
      </w:tblGrid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85" name="Picture 8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form of energy is the most random?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DA2FBD" wp14:editId="4E665F45">
                  <wp:extent cx="114300" cy="114300"/>
                  <wp:effectExtent l="0" t="0" r="0" b="0"/>
                  <wp:docPr id="84" name="Picture 8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changes occur in </w:t>
            </w:r>
            <w:r w:rsidRPr="00C31B01">
              <w:rPr>
                <w:rFonts w:eastAsia="Times New Roman" w:cstheme="minorHAnsi"/>
                <w:bCs/>
                <w:iCs/>
                <w:noProof/>
                <w:color w:val="0070C0"/>
                <w:lang w:val="en-US"/>
              </w:rPr>
              <w:drawing>
                <wp:inline distT="0" distB="0" distL="0" distR="0" wp14:anchorId="4861AC6A" wp14:editId="662029E2">
                  <wp:extent cx="114300" cy="114300"/>
                  <wp:effectExtent l="0" t="0" r="0" b="0"/>
                  <wp:docPr id="83" name="Picture 83" descr="http://www.slac.stanford.edu/icon/symbol/delta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lac.stanford.edu/icon/symbol/delta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H, </w:t>
            </w:r>
            <w:r w:rsidRPr="00C31B01">
              <w:rPr>
                <w:rFonts w:eastAsia="Times New Roman" w:cstheme="minorHAnsi"/>
                <w:bCs/>
                <w:iCs/>
                <w:noProof/>
                <w:color w:val="0070C0"/>
                <w:lang w:val="en-US"/>
              </w:rPr>
              <w:drawing>
                <wp:inline distT="0" distB="0" distL="0" distR="0" wp14:anchorId="7AF3B8F6" wp14:editId="730BAADA">
                  <wp:extent cx="114300" cy="114300"/>
                  <wp:effectExtent l="0" t="0" r="0" b="0"/>
                  <wp:docPr id="82" name="Picture 82" descr="http://www.slac.stanford.edu/icon/symbol/delta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c.stanford.edu/icon/symbol/delta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S, and </w:t>
            </w:r>
            <w:r w:rsidRPr="00C31B01">
              <w:rPr>
                <w:rFonts w:eastAsia="Times New Roman" w:cstheme="minorHAnsi"/>
                <w:bCs/>
                <w:iCs/>
                <w:noProof/>
                <w:color w:val="0070C0"/>
                <w:lang w:val="en-US"/>
              </w:rPr>
              <w:drawing>
                <wp:inline distT="0" distB="0" distL="0" distR="0" wp14:anchorId="21A66635" wp14:editId="07ABC038">
                  <wp:extent cx="114300" cy="114300"/>
                  <wp:effectExtent l="0" t="0" r="0" b="0"/>
                  <wp:docPr id="81" name="Picture 81" descr="http://www.slac.stanford.edu/icon/symbol/delta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lac.stanford.edu/icon/symbol/delta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G when a protein forms from amino acids?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2F9EA53" wp14:editId="289F6505">
                  <wp:extent cx="114300" cy="114300"/>
                  <wp:effectExtent l="0" t="0" r="0" b="0"/>
                  <wp:docPr id="80" name="Picture 80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How does an enzyme catalyze a reaction?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F335C1" wp14:editId="5E61E4C9">
                  <wp:extent cx="114300" cy="114300"/>
                  <wp:effectExtent l="0" t="0" r="0" b="0"/>
                  <wp:docPr id="79" name="Picture 79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Explain the 2nd law of thermodynamics.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92CB48" wp14:editId="568D884F">
                  <wp:extent cx="114300" cy="114300"/>
                  <wp:effectExtent l="0" t="0" r="0" b="0"/>
                  <wp:docPr id="78" name="Picture 78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Is a chemical reaction with a positive </w:t>
            </w:r>
            <w:r w:rsidRPr="00C31B01">
              <w:rPr>
                <w:rFonts w:eastAsia="Times New Roman" w:cstheme="minorHAnsi"/>
                <w:bCs/>
                <w:iCs/>
                <w:noProof/>
                <w:color w:val="0070C0"/>
                <w:lang w:val="en-US"/>
              </w:rPr>
              <w:drawing>
                <wp:inline distT="0" distB="0" distL="0" distR="0" wp14:anchorId="0EB321FC" wp14:editId="092B6783">
                  <wp:extent cx="114300" cy="114300"/>
                  <wp:effectExtent l="0" t="0" r="0" b="0"/>
                  <wp:docPr id="77" name="Picture 77" descr="http://www.slac.stanford.edu/icon/symbol/delta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lac.stanford.edu/icon/symbol/delta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G endergonic or exergonic?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6" name="Picture 76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List the properties of enzymes.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5" name="Picture 7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Why is ATP an important metabolic molecule?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Describe the change in free energy at equilibrium.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Increasing substrate concentration has what effect on competitive inhibition?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is the first law of thermodynamics?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When energy is transformed, what is the effect on entropy in the system?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If temperature is kept uniform in a system, free energy will be what?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If products have less free energy than reactants, is the reaction endergonic or exergonic?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is catabolism?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How is energy obtained from ATP to energize cellular processes?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If the concentration of reactants is decreased, what effect will this have on the rate of the reaction/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type of pathways are coupled with anabolic pathways to supply ATP to cells?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Explain enzyme cooperativity &amp; allosteric sites.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Explain the induced fit explanation for enzymes &amp; substrates.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is free energy?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Describe CO2 fixation &amp; the Calvin cycle in CAM plants.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0" name="Picture 60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Photorespiration decrease the efficiency of photosynthesis because it removes what from the Calvin cycle?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9" name="Picture 59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is synthesize across thylakoid membranes?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8" name="Picture 58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Why can C4 plants better at photosynthesis without photorespiration?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7" name="Picture 57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pigments can absorb light energy?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6" name="Picture 56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Proton gradient are responsible for producing what energy molecules?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5" name="Picture 5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Give 2 examples of products of the Calvin cycle that are used in the light reactions?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4" name="Picture 5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2 main energy molecules are products of the light reactions?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3" name="Picture 53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Is glucose required for the Calvin cycle? Explain.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2" name="Picture 52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In what reactions is glyceraldehyde phosphate produced?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1" name="Picture 51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If a pigment appears red to your eyes, what color of light is not being absorbed?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0" name="Picture 50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During what process is CO2 incorporated into PGA?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9" name="Picture 49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7C7609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 xml:space="preserve">The </w:t>
            </w:r>
            <w:proofErr w:type="spellStart"/>
            <w:r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chemiosmosic</w:t>
            </w:r>
            <w:proofErr w:type="spellEnd"/>
            <w:r w:rsidR="00D14B98"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 xml:space="preserve"> process in chloroplasts occurs when what type of gradient is established?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8" name="Picture 48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Name the most abundant protein (enzyme) in the world.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7" name="Picture 47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In what tissue does carbon fixation occur in C4 plants before being transferred to bundle-sheath cells?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6" name="Picture 46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Photosystem II uses which chlorophyll a molecule?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5" name="Picture 4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gas is required and which gas is not required for photosynthesis to occur?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4" name="Picture 4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is the primary energy source for plants? for animals?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3" name="Picture 43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enzyme catalyzes phosphorylation?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2" name="Picture 42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Where in the chloroplast does the Calvin cycle occur?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1" name="Picture 41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type of plants fix CO2 into organic acids during the day?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0" name="Picture 40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When does the Calvin cycle in most plants occur?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9" name="Picture 39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Which color of light is least effective in driving photosynthesis?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8" name="Picture 38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Cyclic electron flow in chloroplasts produces what energy molecule?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7" name="Picture 37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Where does the ETS in plants occur?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6" name="Picture 36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In terms of energy how are photosynthesis &amp; cellular respiration related?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5" name="Picture 3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In what 2 membranes in plant cells is ATP synthetase found?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4" name="Picture 3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Is oxygen released in the light or dark reactions of photosynthesis?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3" name="Picture 33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Does photophosphorylation occur in Photosystem II?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2" name="Picture 32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In which photosystem is water split?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1" name="Picture 31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Which process does not give a net gain in ATP ---glycolysis, aerobic respiration, or fermentation?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Which would release more energy from glucose --- combustion or cellular respiration?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Is ATP a product of lactate fermentation?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If a metabolic poison interferes with glycolysis, what must its structure be most like?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Are water and CO2 end products of glycolysis?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Which has more energy ---NAD or NADH?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Oxidative phosphorylation occurs across ___________in a cell.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which has more energy --- glucose at the start of glycolysis or the 2 pyruvate molecules at the end of glycolysis?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Molecular oxygen supplies the oxygen atoms during oxidative phosphorylation to form what?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is chemiosmosis?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Lactate is a by</w:t>
            </w:r>
            <w:r w:rsidR="00880ACB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-</w:t>
            </w: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product of fermentation in what type of animal cells?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type of enzyme in cellular respiration helps remove electrons from organic molecules?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The ETS helps a cell generate what energy molecule?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Will glycolysis occur if oxygen is present? Is oxygen needed for the process?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The difference in H+ concentration of either side of the mitochondrial membrane drives the synthesis of what molecule?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Where in a cell will the enzymes needed for glycolysis be found?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Citric acid has 6 carbons. In the Krebs cycle 2 CO2 molecules are given off before succinic acid is formed. How many carbons will succinic acid have?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During substrate-phosphorylation, how many ATP molecules are made each cycle?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proofErr w:type="spellStart"/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Isocritic</w:t>
            </w:r>
            <w:proofErr w:type="spellEnd"/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 xml:space="preserve"> acid has 6 carbons while </w:t>
            </w:r>
            <w:proofErr w:type="spellStart"/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ketoglutaric</w:t>
            </w:r>
            <w:proofErr w:type="spellEnd"/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 xml:space="preserve"> acid in the Krebs cycle only has 5 carbons. What happened to the "missing" carbon?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gas accepts electrons at the end of the ETS?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Substrate-level phosphorylation during fermentation generates what molecule?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Acetyl CoA is made in muscle cells only under what conditions?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The end products of glycolysis are ATP, NADH, and what carbon molecule?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2 electron acceptor molecules in the Krebs cycle convert their energy to ATP in the ETS?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 xml:space="preserve">In </w:t>
            </w:r>
            <w:proofErr w:type="spellStart"/>
            <w:r w:rsidR="00880ACB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chemiosmosic</w:t>
            </w:r>
            <w:proofErr w:type="spellEnd"/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 xml:space="preserve"> phosphorylation what is the direct energy source that drives the conversion of ADP + free P into ATP?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The glycolysis of glucose by a yeast cell nets how many ATP's?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intermediary metabolite of pyruvate enters the Krebs cycle?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How is a proton gradient established in the mitochondria?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How many O2 molecules are produced from the complete oxidation of glucose?</w:t>
            </w:r>
          </w:p>
        </w:tc>
      </w:tr>
      <w:tr w:rsidR="00D14B98" w:rsidRPr="00D14B98" w:rsidTr="00D14B98">
        <w:trPr>
          <w:tblCellSpacing w:w="0" w:type="dxa"/>
        </w:trPr>
        <w:tc>
          <w:tcPr>
            <w:tcW w:w="630" w:type="dxa"/>
            <w:hideMark/>
          </w:tcPr>
          <w:p w:rsidR="00D14B98" w:rsidRPr="00D14B98" w:rsidRDefault="00D14B98" w:rsidP="00D1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4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 descr="http://www.biologyjunction.com/images/BD1479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biologyjunction.com/images/BD1479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14B98" w:rsidRPr="00C31B01" w:rsidRDefault="00D14B98" w:rsidP="00D14B98">
            <w:pPr>
              <w:spacing w:after="0" w:line="240" w:lineRule="auto"/>
              <w:rPr>
                <w:rFonts w:eastAsia="Times New Roman" w:cstheme="minorHAnsi"/>
                <w:color w:val="0070C0"/>
                <w:lang w:eastAsia="en-CA"/>
              </w:rPr>
            </w:pPr>
            <w:r w:rsidRPr="00C31B01">
              <w:rPr>
                <w:rFonts w:eastAsia="Times New Roman" w:cstheme="minorHAnsi"/>
                <w:bCs/>
                <w:iCs/>
                <w:color w:val="0070C0"/>
                <w:lang w:eastAsia="en-CA"/>
              </w:rPr>
              <w:t>What type of animal tissue has a high ATP requirement?</w:t>
            </w:r>
          </w:p>
        </w:tc>
      </w:tr>
    </w:tbl>
    <w:p w:rsidR="00D14B98" w:rsidRPr="00D14B98" w:rsidRDefault="00D14B98" w:rsidP="00D14B9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C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14B98" w:rsidRPr="00D14B98" w:rsidTr="00D14B9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14B98" w:rsidRPr="00D14B98" w:rsidRDefault="00D14B98" w:rsidP="00D1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</w:tr>
    </w:tbl>
    <w:p w:rsidR="0057204A" w:rsidRDefault="0057204A"/>
    <w:sectPr w:rsidR="0057204A" w:rsidSect="00D14B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98"/>
    <w:rsid w:val="0057204A"/>
    <w:rsid w:val="007C7609"/>
    <w:rsid w:val="00880ACB"/>
    <w:rsid w:val="00C31B01"/>
    <w:rsid w:val="00D14B98"/>
    <w:rsid w:val="00E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D172"/>
  <w15:chartTrackingRefBased/>
  <w15:docId w15:val="{9727DF7B-38AD-45B7-AB62-1DF58F4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1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2016-12-07T15:09:00Z</dcterms:created>
  <dcterms:modified xsi:type="dcterms:W3CDTF">2016-12-07T15:11:00Z</dcterms:modified>
</cp:coreProperties>
</file>