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CAF30F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0B5309">
        <w:rPr>
          <w:rFonts w:ascii="Candara" w:hAnsi="Candara"/>
          <w:b/>
          <w:color w:val="D60093"/>
        </w:rPr>
        <w:t>2</w:t>
      </w:r>
      <w:r w:rsidR="008A6071">
        <w:rPr>
          <w:rFonts w:ascii="Candara" w:hAnsi="Candara"/>
          <w:b/>
          <w:color w:val="D60093"/>
        </w:rPr>
        <w:t>, 2022</w:t>
      </w:r>
    </w:p>
    <w:p w14:paraId="1F7784C9" w14:textId="4A4B3508" w:rsidR="00241584" w:rsidRDefault="00C16203"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1A7B9FE"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0B5309">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582DB70" w14:textId="0636BB34" w:rsidR="008A6071" w:rsidRDefault="00F56E90" w:rsidP="0012329E">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1F3736A2" w14:textId="52783B44" w:rsidR="000D5FD8" w:rsidRPr="0012329E" w:rsidRDefault="0012329E" w:rsidP="0012329E">
      <w:pPr>
        <w:pStyle w:val="ListParagraph"/>
        <w:ind w:firstLine="720"/>
        <w:rPr>
          <w:rFonts w:ascii="Candara" w:hAnsi="Candara"/>
          <w:color w:val="003366"/>
        </w:rPr>
      </w:pPr>
      <w:r w:rsidRPr="00BE56B3">
        <w:rPr>
          <w:rFonts w:ascii="Candara" w:hAnsi="Candara"/>
          <w:color w:val="003366"/>
        </w:rPr>
        <w:sym w:font="Wingdings" w:char="F0E0"/>
      </w:r>
      <w:r>
        <w:rPr>
          <w:rFonts w:ascii="Candara" w:hAnsi="Candara"/>
          <w:color w:val="003366"/>
        </w:rPr>
        <w:t>REVIEW</w:t>
      </w:r>
      <w:r w:rsidR="000D5FD8" w:rsidRPr="000D5FD8">
        <w:rPr>
          <w:rFonts w:ascii="Candara" w:hAnsi="Candara"/>
          <w:color w:val="003366"/>
        </w:rPr>
        <w:t xml:space="preserve">: </w:t>
      </w:r>
      <w:r w:rsidR="000D5FD8" w:rsidRPr="0012329E">
        <w:rPr>
          <w:rFonts w:ascii="Candara" w:hAnsi="Candara"/>
          <w:b/>
          <w:bCs/>
          <w:color w:val="003366"/>
        </w:rPr>
        <w:t>Chapter 21</w:t>
      </w:r>
      <w:r w:rsidRPr="0012329E">
        <w:rPr>
          <w:rFonts w:ascii="Candara" w:hAnsi="Candara"/>
          <w:b/>
          <w:bCs/>
          <w:color w:val="003366"/>
        </w:rPr>
        <w:t xml:space="preserve"> Practice Problems</w:t>
      </w:r>
    </w:p>
    <w:p w14:paraId="1585A1FB" w14:textId="77777777" w:rsidR="0012329E" w:rsidRDefault="0012329E" w:rsidP="0012329E">
      <w:pPr>
        <w:pStyle w:val="ListParagraph"/>
        <w:ind w:firstLine="720"/>
      </w:pPr>
    </w:p>
    <w:p w14:paraId="7E43AF78" w14:textId="1C4B72F3" w:rsidR="0012329E" w:rsidRDefault="0012329E" w:rsidP="0012329E">
      <w:pPr>
        <w:pStyle w:val="ListParagraph"/>
        <w:ind w:firstLine="720"/>
        <w:rPr>
          <w:rFonts w:ascii="Candara" w:hAnsi="Candara"/>
          <w:color w:val="003366"/>
        </w:rPr>
      </w:pPr>
      <w:r w:rsidRPr="00BE56B3">
        <w:sym w:font="Wingdings" w:char="F0E0"/>
      </w:r>
      <w:r>
        <w:rPr>
          <w:rFonts w:ascii="Candara" w:hAnsi="Candara"/>
          <w:color w:val="003366"/>
        </w:rPr>
        <w:t>BEGIN: Chapter 22 PPT Review</w:t>
      </w:r>
    </w:p>
    <w:p w14:paraId="6DBA72A3" w14:textId="77777777" w:rsidR="0012329E" w:rsidRPr="000B5309" w:rsidRDefault="0012329E" w:rsidP="0012329E">
      <w:pPr>
        <w:pStyle w:val="ListParagraph"/>
        <w:numPr>
          <w:ilvl w:val="0"/>
          <w:numId w:val="22"/>
        </w:numPr>
        <w:rPr>
          <w:rFonts w:ascii="Candara" w:hAnsi="Candara"/>
          <w:b/>
          <w:bCs/>
          <w:color w:val="7030A0"/>
        </w:rPr>
      </w:pPr>
      <w:r w:rsidRPr="000B5309">
        <w:rPr>
          <w:rFonts w:ascii="Candara" w:hAnsi="Candara"/>
          <w:b/>
          <w:bCs/>
          <w:color w:val="003366"/>
        </w:rPr>
        <w:t>Section 22.1 – Current and Circuits</w:t>
      </w:r>
    </w:p>
    <w:p w14:paraId="3042D88E" w14:textId="7F057C2F" w:rsidR="004A4224" w:rsidRPr="0012329E" w:rsidRDefault="0012329E" w:rsidP="0012329E">
      <w:pPr>
        <w:pStyle w:val="ListParagraph"/>
        <w:numPr>
          <w:ilvl w:val="0"/>
          <w:numId w:val="22"/>
        </w:numPr>
        <w:rPr>
          <w:rFonts w:ascii="Candara" w:hAnsi="Candara"/>
          <w:b/>
          <w:bCs/>
          <w:color w:val="7030A0"/>
        </w:rPr>
      </w:pPr>
      <w:r>
        <w:rPr>
          <w:rFonts w:ascii="Candara" w:hAnsi="Candara"/>
          <w:color w:val="003366"/>
        </w:rPr>
        <w:t>Section 22.2 – Using Electrical Energy</w:t>
      </w:r>
      <w:r w:rsidR="00AB1B42" w:rsidRPr="0012329E">
        <w:rPr>
          <w:rFonts w:ascii="Candara" w:hAnsi="Candara"/>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C1620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66FD1AA6"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w:t>
      </w:r>
      <w:r w:rsidR="00AD16D3" w:rsidRPr="0012329E">
        <w:rPr>
          <w:rFonts w:ascii="Candara" w:hAnsi="Candara"/>
          <w:highlight w:val="yellow"/>
        </w:rPr>
        <w:t xml:space="preserve"> </w:t>
      </w:r>
      <w:r w:rsidR="0012329E" w:rsidRPr="0012329E">
        <w:rPr>
          <w:rFonts w:ascii="Candara" w:hAnsi="Candara"/>
          <w:highlight w:val="yellow"/>
        </w:rPr>
        <w:t>4</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A80A808" w14:textId="69450520" w:rsidR="00AB1B42" w:rsidRPr="00CA20D8" w:rsidRDefault="00AB1B42" w:rsidP="00AB1B42">
      <w:pPr>
        <w:pStyle w:val="ListParagraph"/>
        <w:numPr>
          <w:ilvl w:val="0"/>
          <w:numId w:val="2"/>
        </w:numPr>
        <w:rPr>
          <w:rFonts w:ascii="Candara" w:hAnsi="Candara"/>
        </w:r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366963AE" w14:textId="77777777" w:rsidR="00EC4AFA" w:rsidRDefault="00EC4AFA" w:rsidP="00AD16D3">
      <w:pPr>
        <w:rPr>
          <w:rFonts w:ascii="Candara" w:hAnsi="Candara"/>
          <w:highlight w:val="yellow"/>
        </w:rPr>
      </w:pPr>
    </w:p>
    <w:p w14:paraId="68826A9E" w14:textId="0562B293" w:rsidR="00AD16D3" w:rsidRPr="00AD16D3" w:rsidRDefault="00AD16D3" w:rsidP="00AD16D3">
      <w:pPr>
        <w:rPr>
          <w:rFonts w:ascii="Candara" w:hAnsi="Candara"/>
          <w:highlight w:val="yellow"/>
        </w:rPr>
        <w:sectPr w:rsidR="00AD16D3" w:rsidRPr="00AD16D3"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C16203"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w:t>
      </w:r>
      <w:proofErr w:type="gramStart"/>
      <w:r>
        <w:rPr>
          <w:rFonts w:asciiTheme="minorHAnsi" w:hAnsiTheme="minorHAnsi"/>
          <w:color w:val="002060"/>
          <w:sz w:val="22"/>
        </w:rPr>
        <w:t>is located in</w:t>
      </w:r>
      <w:proofErr w:type="gramEnd"/>
      <w:r>
        <w:rPr>
          <w:rFonts w:asciiTheme="minorHAnsi" w:hAnsiTheme="minorHAnsi"/>
          <w:color w:val="002060"/>
          <w:sz w:val="22"/>
        </w:rPr>
        <w:t>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w:t>
      </w:r>
      <w:proofErr w:type="gramStart"/>
      <w:r>
        <w:rPr>
          <w:rFonts w:asciiTheme="minorHAnsi" w:hAnsiTheme="minorHAnsi"/>
          <w:color w:val="002060"/>
          <w:sz w:val="22"/>
        </w:rPr>
        <w:t>the  sphere</w:t>
      </w:r>
      <w:proofErr w:type="gramEnd"/>
      <w:r>
        <w:rPr>
          <w:rFonts w:asciiTheme="minorHAnsi" w:hAnsiTheme="minorHAnsi"/>
          <w:color w:val="002060"/>
          <w:sz w:val="22"/>
        </w:rPr>
        <w:t>?</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How far from a point charge of +2.4×10−6 C must you place a test charge </w:t>
      </w:r>
      <w:proofErr w:type="gramStart"/>
      <w:r>
        <w:rPr>
          <w:rFonts w:asciiTheme="minorHAnsi" w:hAnsiTheme="minorHAnsi"/>
          <w:color w:val="002060"/>
          <w:sz w:val="22"/>
        </w:rPr>
        <w:t>in order to</w:t>
      </w:r>
      <w:proofErr w:type="gramEnd"/>
      <w:r>
        <w:rPr>
          <w:rFonts w:asciiTheme="minorHAnsi" w:hAnsiTheme="minorHAnsi"/>
          <w:color w:val="002060"/>
          <w:sz w:val="22"/>
        </w:rPr>
        <w:t xml:space="preserve">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w:t>
      </w:r>
      <w:proofErr w:type="gramStart"/>
      <w:r>
        <w:rPr>
          <w:rFonts w:asciiTheme="minorHAnsi" w:hAnsiTheme="minorHAnsi"/>
          <w:color w:val="002060"/>
          <w:sz w:val="22"/>
        </w:rPr>
        <w:t>m  apart</w:t>
      </w:r>
      <w:proofErr w:type="gramEnd"/>
      <w:r>
        <w:rPr>
          <w:rFonts w:asciiTheme="minorHAnsi" w:hAnsiTheme="minorHAnsi"/>
          <w:color w:val="002060"/>
          <w:sz w:val="22"/>
        </w:rPr>
        <w: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w:t>
      </w:r>
      <w:proofErr w:type="gramStart"/>
      <w:r>
        <w:rPr>
          <w:rFonts w:asciiTheme="minorHAnsi" w:hAnsiTheme="minorHAnsi"/>
          <w:color w:val="002060"/>
          <w:sz w:val="22"/>
        </w:rPr>
        <w:t>of</w:t>
      </w:r>
      <w:proofErr w:type="gramEnd"/>
      <w:r>
        <w:rPr>
          <w:rFonts w:asciiTheme="minorHAnsi" w:hAnsiTheme="minorHAnsi"/>
          <w:color w:val="002060"/>
          <w:sz w:val="22"/>
        </w:rPr>
        <w:t>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w:t>
      </w:r>
      <w:proofErr w:type="gramStart"/>
      <w:r>
        <w:rPr>
          <w:rFonts w:asciiTheme="minorHAnsi" w:hAnsiTheme="minorHAnsi"/>
          <w:color w:val="002060"/>
          <w:sz w:val="22"/>
        </w:rPr>
        <w:t>drop</w:t>
      </w:r>
      <w:proofErr w:type="gramEnd"/>
      <w:r>
        <w:rPr>
          <w:rFonts w:asciiTheme="minorHAnsi" w:hAnsiTheme="minorHAnsi"/>
          <w:color w:val="002060"/>
          <w:sz w:val="22"/>
        </w:rPr>
        <w:t xml:space="preserve">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C8B5" w14:textId="77777777" w:rsidR="00C16203" w:rsidRDefault="00C16203" w:rsidP="00AA3026">
      <w:r>
        <w:separator/>
      </w:r>
    </w:p>
  </w:endnote>
  <w:endnote w:type="continuationSeparator" w:id="0">
    <w:p w14:paraId="1234C718" w14:textId="77777777" w:rsidR="00C16203" w:rsidRDefault="00C1620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1620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52A0" w14:textId="77777777" w:rsidR="00C16203" w:rsidRDefault="00C16203" w:rsidP="00AA3026">
      <w:r>
        <w:separator/>
      </w:r>
    </w:p>
  </w:footnote>
  <w:footnote w:type="continuationSeparator" w:id="0">
    <w:p w14:paraId="4ADFCBD6" w14:textId="77777777" w:rsidR="00C16203" w:rsidRDefault="00C1620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0"/>
  </w:num>
  <w:num w:numId="4">
    <w:abstractNumId w:val="4"/>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1"/>
  </w:num>
  <w:num w:numId="15">
    <w:abstractNumId w:val="5"/>
  </w:num>
  <w:num w:numId="16">
    <w:abstractNumId w:val="6"/>
  </w:num>
  <w:num w:numId="17">
    <w:abstractNumId w:val="1"/>
  </w:num>
  <w:num w:numId="18">
    <w:abstractNumId w:val="12"/>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2022-02-01T19:53:00Z</dcterms:created>
  <dcterms:modified xsi:type="dcterms:W3CDTF">2022-02-01T19:54:00Z</dcterms:modified>
</cp:coreProperties>
</file>