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8CB442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723000">
        <w:rPr>
          <w:rFonts w:ascii="Candara" w:hAnsi="Candara"/>
          <w:b/>
          <w:color w:val="D60093"/>
        </w:rPr>
        <w:t>October 1</w:t>
      </w:r>
      <w:r w:rsidR="00EF0EE5">
        <w:rPr>
          <w:rFonts w:ascii="Candara" w:hAnsi="Candara"/>
          <w:b/>
          <w:color w:val="D60093"/>
        </w:rPr>
        <w:t>2</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A166DA"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24BA35D"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EF0EE5">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5D676649"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EF0EE5">
        <w:rPr>
          <w:rFonts w:ascii="Candara" w:hAnsi="Candara"/>
          <w:color w:val="003366"/>
        </w:rPr>
        <w:t>Chapter 4 Test Prep Questions</w:t>
      </w:r>
    </w:p>
    <w:p w14:paraId="1315E76D" w14:textId="0C63A078" w:rsidR="00F61873" w:rsidRDefault="00723000" w:rsidP="00DD1814">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59D9C9F1" w14:textId="77777777" w:rsidR="00EF0EE5" w:rsidRDefault="00EF0EE5" w:rsidP="00DD1814">
      <w:pPr>
        <w:ind w:left="1440"/>
        <w:rPr>
          <w:rFonts w:ascii="Candara" w:hAnsi="Candara"/>
          <w:color w:val="003366"/>
        </w:rPr>
      </w:pPr>
    </w:p>
    <w:p w14:paraId="16E1BEE2" w14:textId="2FF58055" w:rsidR="00521E23" w:rsidRPr="00EF0EE5" w:rsidRDefault="00191836" w:rsidP="00EF0EE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4887C9E2" w14:textId="3204A337" w:rsidR="00521E23" w:rsidRDefault="00521E23"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EF0EE5">
        <w:rPr>
          <w:rFonts w:ascii="Candara" w:hAnsi="Candara"/>
          <w:color w:val="003366"/>
        </w:rPr>
        <w:t xml:space="preserve">REVIEW: </w:t>
      </w:r>
      <w:r w:rsidR="00EF0EE5">
        <w:rPr>
          <w:rFonts w:ascii="Candara" w:hAnsi="Candara"/>
          <w:color w:val="003366"/>
        </w:rPr>
        <w:t>Chapter 4 Test Prep Questions</w:t>
      </w:r>
    </w:p>
    <w:p w14:paraId="76F65004" w14:textId="04A88FD1" w:rsidR="00EF0EE5" w:rsidRDefault="00EF0EE5"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BEGIN: Chapter 5 PPT Review </w:t>
      </w:r>
    </w:p>
    <w:p w14:paraId="51A1F5EE" w14:textId="644B37AF" w:rsidR="00EF0EE5" w:rsidRPr="00EF0EE5" w:rsidRDefault="00EF0EE5" w:rsidP="00EF0EE5">
      <w:pPr>
        <w:pStyle w:val="ListParagraph"/>
        <w:numPr>
          <w:ilvl w:val="0"/>
          <w:numId w:val="18"/>
        </w:numPr>
        <w:rPr>
          <w:rFonts w:ascii="Candara" w:hAnsi="Candara"/>
          <w:b/>
          <w:bCs/>
          <w:color w:val="003366"/>
        </w:rPr>
      </w:pPr>
      <w:r w:rsidRPr="00EF0EE5">
        <w:rPr>
          <w:rFonts w:ascii="Candara" w:hAnsi="Candara"/>
          <w:b/>
          <w:bCs/>
          <w:color w:val="003366"/>
        </w:rPr>
        <w:t>Section 5.1 – Vectors</w:t>
      </w:r>
    </w:p>
    <w:p w14:paraId="62F5ABC3" w14:textId="35B42C2D" w:rsidR="00EF0EE5" w:rsidRDefault="00EF0EE5" w:rsidP="00EF0EE5">
      <w:pPr>
        <w:pStyle w:val="ListParagraph"/>
        <w:numPr>
          <w:ilvl w:val="0"/>
          <w:numId w:val="18"/>
        </w:numPr>
        <w:rPr>
          <w:rFonts w:ascii="Candara" w:hAnsi="Candara"/>
          <w:color w:val="003366"/>
        </w:rPr>
      </w:pPr>
      <w:r>
        <w:rPr>
          <w:rFonts w:ascii="Candara" w:hAnsi="Candara"/>
          <w:color w:val="003366"/>
        </w:rPr>
        <w:t>Section 5.2 – Friction</w:t>
      </w:r>
    </w:p>
    <w:p w14:paraId="7134B238" w14:textId="1717C4D1" w:rsidR="00EF0EE5" w:rsidRPr="00EF0EE5" w:rsidRDefault="00EF0EE5" w:rsidP="00EF0EE5">
      <w:pPr>
        <w:pStyle w:val="ListParagraph"/>
        <w:numPr>
          <w:ilvl w:val="0"/>
          <w:numId w:val="18"/>
        </w:numPr>
        <w:rPr>
          <w:rFonts w:ascii="Candara" w:hAnsi="Candara"/>
          <w:color w:val="003366"/>
        </w:rPr>
      </w:pPr>
      <w:r>
        <w:rPr>
          <w:rFonts w:ascii="Candara" w:hAnsi="Candara"/>
          <w:color w:val="003366"/>
        </w:rPr>
        <w:t>Section 5.3 – Forces in two dimensions</w:t>
      </w:r>
    </w:p>
    <w:p w14:paraId="31E91D8A" w14:textId="571F0D73" w:rsidR="00521E23" w:rsidRDefault="00521E23" w:rsidP="00521E23">
      <w:pPr>
        <w:ind w:left="1440"/>
        <w:rPr>
          <w:rFonts w:ascii="Candara" w:hAnsi="Candara"/>
          <w:color w:val="003366"/>
        </w:rPr>
      </w:pPr>
    </w:p>
    <w:p w14:paraId="5D53D835" w14:textId="77777777"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63121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457"/>
        <w:gridCol w:w="1922"/>
        <w:gridCol w:w="3233"/>
        <w:gridCol w:w="205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237"/>
        <w:gridCol w:w="3221"/>
        <w:gridCol w:w="3209"/>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2F177EF" w14:textId="2DC92282" w:rsidR="009A2368" w:rsidRPr="00723000" w:rsidRDefault="009A2368" w:rsidP="00A44F2B">
      <w:pPr>
        <w:pStyle w:val="ListParagraph"/>
        <w:numPr>
          <w:ilvl w:val="0"/>
          <w:numId w:val="2"/>
        </w:numPr>
        <w:rPr>
          <w:rFonts w:ascii="Candara" w:hAnsi="Candara"/>
          <w:b/>
          <w:bCs/>
        </w:rPr>
      </w:pPr>
      <w:r>
        <w:rPr>
          <w:rFonts w:ascii="Candara" w:hAnsi="Candara"/>
        </w:rPr>
        <w:t>Chapter 5 &amp; 6 Vocabulary – Oct. 15</w:t>
      </w:r>
    </w:p>
    <w:p w14:paraId="183DAB8C" w14:textId="29690AF5" w:rsidR="00723000" w:rsidRDefault="00723000" w:rsidP="00A44F2B">
      <w:pPr>
        <w:pStyle w:val="ListParagraph"/>
        <w:numPr>
          <w:ilvl w:val="0"/>
          <w:numId w:val="2"/>
        </w:numPr>
        <w:rPr>
          <w:rFonts w:ascii="Candara" w:hAnsi="Candara"/>
          <w:b/>
          <w:bCs/>
        </w:rPr>
      </w:pPr>
      <w:r w:rsidRPr="00901603">
        <w:rPr>
          <w:rFonts w:ascii="Candara" w:hAnsi="Candara"/>
          <w:b/>
          <w:bCs/>
        </w:rPr>
        <w:t xml:space="preserve">TEST: Chapter 5 </w:t>
      </w:r>
      <w:r w:rsidRPr="00901603">
        <w:rPr>
          <w:rFonts w:ascii="Candara" w:hAnsi="Candara"/>
          <w:b/>
          <w:bCs/>
          <w:highlight w:val="yellow"/>
        </w:rPr>
        <w:sym w:font="Wingdings" w:char="F0E0"/>
      </w:r>
      <w:r w:rsidRPr="00901603">
        <w:rPr>
          <w:rFonts w:ascii="Candara" w:hAnsi="Candara"/>
          <w:b/>
          <w:bCs/>
          <w:highlight w:val="yellow"/>
        </w:rPr>
        <w:t xml:space="preserve"> Oct. 19</w:t>
      </w:r>
      <w:r w:rsidRPr="00901603">
        <w:rPr>
          <w:rFonts w:ascii="Candara" w:hAnsi="Candara"/>
          <w:b/>
          <w:bCs/>
        </w:rPr>
        <w:t xml:space="preserve"> </w:t>
      </w:r>
    </w:p>
    <w:p w14:paraId="3DD618C5" w14:textId="59AF5038" w:rsidR="00901603" w:rsidRP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305A2EB0" w14:textId="25778B0E" w:rsidR="007C7861" w:rsidRPr="00C55569" w:rsidRDefault="007C7861" w:rsidP="007C7861">
      <w:pPr>
        <w:spacing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TEST PREP</w:t>
      </w:r>
    </w:p>
    <w:p w14:paraId="2AC57EF4" w14:textId="329D81A1" w:rsidR="00F57CC4" w:rsidRPr="00F57CC4" w:rsidRDefault="00631212" w:rsidP="00F57CC4">
      <w:pPr>
        <w:spacing w:line="259" w:lineRule="auto"/>
        <w:jc w:val="center"/>
        <w:rPr>
          <w:rFonts w:ascii="Arial Narrow" w:hAnsi="Arial Narrow"/>
          <w:b/>
          <w:bCs/>
          <w:caps/>
          <w:noProof/>
          <w:sz w:val="32"/>
        </w:rPr>
      </w:pPr>
      <w:r>
        <w:rPr>
          <w:rFonts w:ascii="Candara" w:hAnsi="Candara"/>
          <w:color w:val="008000"/>
        </w:rPr>
        <w:pict w14:anchorId="49AA9670">
          <v:rect id="_x0000_i1028" style="width:0;height:1.5pt" o:hralign="center" o:bullet="t" o:hrstd="t" o:hr="t" fillcolor="#aca899" stroked="f"/>
        </w:pict>
      </w:r>
      <w:r w:rsidR="00F57CC4" w:rsidRPr="00F57CC4">
        <w:rPr>
          <w:rFonts w:ascii="Arial Narrow" w:hAnsi="Arial Narrow"/>
          <w:b/>
          <w:bCs/>
          <w:caps/>
          <w:noProof/>
          <w:sz w:val="32"/>
        </w:rPr>
        <w:t>FORCES IN ONE DIMENSION</w:t>
      </w:r>
    </w:p>
    <w:p w14:paraId="5F82D42E" w14:textId="3E9BE200" w:rsidR="00F57CC4" w:rsidRDefault="00F57CC4" w:rsidP="00F57CC4">
      <w:pPr>
        <w:spacing w:line="259" w:lineRule="auto"/>
        <w:jc w:val="center"/>
        <w:rPr>
          <w:rFonts w:ascii="Candara" w:hAnsi="Candara"/>
          <w:color w:val="008000"/>
        </w:rPr>
      </w:pPr>
    </w:p>
    <w:p w14:paraId="5A8399B0" w14:textId="77777777" w:rsidR="00F57CC4" w:rsidRDefault="00F57CC4" w:rsidP="00F57CC4">
      <w:pPr>
        <w:pStyle w:val="StyleCalibri10ptItalicBefore18pt"/>
        <w:spacing w:before="120" w:after="120"/>
        <w:rPr>
          <w:b w:val="0"/>
        </w:rPr>
      </w:pPr>
      <w:r w:rsidRPr="00C47B09">
        <w:rPr>
          <w:b w:val="0"/>
        </w:rPr>
        <w:t xml:space="preserve">Choose the best answer for each of the following questions. Mark your answers on the answer sheet </w:t>
      </w:r>
      <w:r>
        <w:rPr>
          <w:b w:val="0"/>
        </w:rPr>
        <w:br/>
      </w:r>
      <w:r w:rsidRPr="00C47B09">
        <w:rPr>
          <w:b w:val="0"/>
        </w:rPr>
        <w:t>provided by your teacher.</w:t>
      </w:r>
    </w:p>
    <w:p w14:paraId="7E3E72C5" w14:textId="77777777" w:rsidR="00F57CC4" w:rsidRDefault="00F57CC4" w:rsidP="00F57CC4">
      <w:pPr>
        <w:pStyle w:val="StyleCalibri10ptItalicBefore18pt"/>
        <w:spacing w:before="120" w:after="120"/>
        <w:rPr>
          <w:b w:val="0"/>
        </w:rPr>
      </w:pPr>
    </w:p>
    <w:p w14:paraId="0D0872DF" w14:textId="77777777" w:rsidR="00F57CC4" w:rsidRDefault="00F57CC4" w:rsidP="00F57CC4">
      <w:pPr>
        <w:pStyle w:val="Ques"/>
      </w:pPr>
      <w:r w:rsidRPr="004C4799">
        <w:rPr>
          <w:rStyle w:val="QuesNum"/>
        </w:rPr>
        <w:t>1.</w:t>
      </w:r>
      <w:r>
        <w:rPr>
          <w:rFonts w:ascii="MS Mincho" w:eastAsia="MS Mincho" w:hAnsi="MS Mincho" w:cs="MS Mincho"/>
        </w:rPr>
        <w:tab/>
      </w:r>
      <w:r w:rsidRPr="00FD32BB">
        <w:t xml:space="preserve">Two horizontal forces, one 180.0 N and the other 200.0 N, are exerted in opposite directions on a boat on a lake. What is the </w:t>
      </w:r>
      <w:r>
        <w:t xml:space="preserve">magnitude of the </w:t>
      </w:r>
      <w:r w:rsidRPr="00FD32BB">
        <w:t>net horizontal force on the boat?</w:t>
      </w:r>
    </w:p>
    <w:p w14:paraId="182B8784" w14:textId="77777777" w:rsidR="00F57CC4" w:rsidRPr="00FD32BB" w:rsidRDefault="00F57CC4" w:rsidP="00F57CC4">
      <w:pPr>
        <w:pStyle w:val="Ques"/>
      </w:pPr>
    </w:p>
    <w:p w14:paraId="58FA96C3" w14:textId="77777777" w:rsidR="00F57CC4" w:rsidRDefault="00F57CC4" w:rsidP="00F57CC4">
      <w:pPr>
        <w:pStyle w:val="Ques"/>
      </w:pPr>
      <w:r w:rsidRPr="004C4799">
        <w:rPr>
          <w:rStyle w:val="QuesNum"/>
        </w:rPr>
        <w:t>2.</w:t>
      </w:r>
      <w:r>
        <w:rPr>
          <w:rFonts w:ascii="MS Mincho" w:eastAsia="MS Mincho" w:hAnsi="MS Mincho" w:cs="MS Mincho"/>
        </w:rPr>
        <w:tab/>
      </w:r>
      <w:r w:rsidRPr="00FD32BB">
        <w:t>Two dogs play tug</w:t>
      </w:r>
      <w:r>
        <w:t>-</w:t>
      </w:r>
      <w:r w:rsidRPr="00FD32BB">
        <w:t>of</w:t>
      </w:r>
      <w:r>
        <w:t>-</w:t>
      </w:r>
      <w:r w:rsidRPr="00FD32BB">
        <w:t xml:space="preserve">war with a rope toy that has a mass of 0.50 kg. If one dog pulls on the toy with a force of 140.0 N, and the other dog pulls in the opposite direction with a force of 138.0 N, what is the </w:t>
      </w:r>
      <w:r>
        <w:t xml:space="preserve">magnitude of the </w:t>
      </w:r>
      <w:r w:rsidRPr="00FD32BB">
        <w:t>horizontal acceleration of the toy?</w:t>
      </w:r>
    </w:p>
    <w:p w14:paraId="20769F71" w14:textId="77777777" w:rsidR="00F57CC4" w:rsidRPr="00FD32BB" w:rsidRDefault="00F57CC4" w:rsidP="00F57CC4">
      <w:pPr>
        <w:pStyle w:val="Ques"/>
      </w:pPr>
    </w:p>
    <w:p w14:paraId="01CF7B69" w14:textId="77777777" w:rsidR="00F57CC4" w:rsidRDefault="00F57CC4" w:rsidP="00F57CC4">
      <w:pPr>
        <w:pStyle w:val="Ques"/>
      </w:pPr>
      <w:r w:rsidRPr="004C4799">
        <w:rPr>
          <w:rStyle w:val="QuesNum"/>
        </w:rPr>
        <w:t>3.</w:t>
      </w:r>
      <w:r>
        <w:rPr>
          <w:rFonts w:ascii="MS Mincho" w:eastAsia="MS Mincho" w:hAnsi="MS Mincho" w:cs="MS Mincho"/>
        </w:rPr>
        <w:tab/>
      </w:r>
      <w:r w:rsidRPr="00FD32BB">
        <w:t xml:space="preserve">What is the </w:t>
      </w:r>
      <w:r>
        <w:t xml:space="preserve">magnitude of the </w:t>
      </w:r>
      <w:r w:rsidRPr="00FD32BB">
        <w:t>force of gravity on a person who has a mass of 80.0 kg?</w:t>
      </w:r>
    </w:p>
    <w:p w14:paraId="0FBE17F4" w14:textId="77777777" w:rsidR="00F57CC4" w:rsidRPr="00FD32BB" w:rsidRDefault="00F57CC4" w:rsidP="00F57CC4">
      <w:pPr>
        <w:pStyle w:val="Ques"/>
      </w:pPr>
    </w:p>
    <w:p w14:paraId="0AA9B6F3" w14:textId="77777777" w:rsidR="00F57CC4" w:rsidRPr="00FD32BB" w:rsidRDefault="00F57CC4" w:rsidP="00F57CC4">
      <w:pPr>
        <w:pStyle w:val="Ques"/>
      </w:pPr>
      <w:r w:rsidRPr="004C4799">
        <w:rPr>
          <w:rStyle w:val="QuesNum"/>
        </w:rPr>
        <w:t>4.</w:t>
      </w:r>
      <w:r>
        <w:rPr>
          <w:rFonts w:ascii="MS Mincho" w:eastAsia="MS Mincho" w:hAnsi="MS Mincho" w:cs="MS Mincho"/>
        </w:rPr>
        <w:tab/>
      </w:r>
      <w:r w:rsidRPr="00FD32BB">
        <w:t>A 60.0</w:t>
      </w:r>
      <w:r>
        <w:t>-</w:t>
      </w:r>
      <w:r w:rsidRPr="00FD32BB">
        <w:t>kg boy rides in an elevator that accelerates upward at 1.80 m/s</w:t>
      </w:r>
      <w:r w:rsidRPr="00A73BAD">
        <w:rPr>
          <w:vertAlign w:val="superscript"/>
        </w:rPr>
        <w:t>2</w:t>
      </w:r>
      <w:r w:rsidRPr="00FD32BB">
        <w:t xml:space="preserve">. What is the </w:t>
      </w:r>
      <w:r>
        <w:t xml:space="preserve">magnitude of the </w:t>
      </w:r>
      <w:r w:rsidRPr="00FD32BB">
        <w:t>net force exerted on the boy?</w:t>
      </w:r>
    </w:p>
    <w:p w14:paraId="2BDC4173" w14:textId="77777777" w:rsidR="00F57CC4" w:rsidRDefault="00F57CC4" w:rsidP="00F57CC4">
      <w:pPr>
        <w:pStyle w:val="Ques"/>
        <w:rPr>
          <w:rStyle w:val="QuesNum"/>
        </w:rPr>
      </w:pPr>
    </w:p>
    <w:p w14:paraId="3BC7A2F5" w14:textId="77777777" w:rsidR="00F57CC4" w:rsidRPr="00FD32BB" w:rsidRDefault="00F57CC4" w:rsidP="00F57CC4">
      <w:pPr>
        <w:pStyle w:val="Ques"/>
      </w:pPr>
      <w:r w:rsidRPr="004C4799">
        <w:rPr>
          <w:rStyle w:val="QuesNum"/>
        </w:rPr>
        <w:t>5.</w:t>
      </w:r>
      <w:r>
        <w:rPr>
          <w:rFonts w:ascii="MS Mincho" w:eastAsia="MS Mincho" w:hAnsi="MS Mincho" w:cs="MS Mincho"/>
        </w:rPr>
        <w:tab/>
      </w:r>
      <w:r w:rsidRPr="00FD32BB">
        <w:t>The free</w:t>
      </w:r>
      <w:r>
        <w:t>-</w:t>
      </w:r>
      <w:r w:rsidRPr="00FD32BB">
        <w:t>body diagrams below show four ways that two different forces could be exerted on an object.</w:t>
      </w:r>
    </w:p>
    <w:p w14:paraId="74C36419" w14:textId="5E5B9AF5" w:rsidR="00F57CC4" w:rsidRPr="00FD32BB" w:rsidRDefault="00545159" w:rsidP="00F57CC4">
      <w:pPr>
        <w:pStyle w:val="Question"/>
        <w:ind w:left="1152"/>
      </w:pPr>
      <w:r>
        <w:fldChar w:fldCharType="begin"/>
      </w:r>
      <w:r>
        <w:instrText xml:space="preserve"> INCLUDEPICTURE  "C:\\Users\\msbel\\Desktop\\2020\\LUPS.2018\\PHYSICS\\LESSONS 2021\\tiff\\tiff\\C04-SE-01A-865901.tif" \* MERGEFORMATINET </w:instrText>
      </w:r>
      <w:r>
        <w:fldChar w:fldCharType="separate"/>
      </w:r>
      <w:r w:rsidR="00631212">
        <w:fldChar w:fldCharType="begin"/>
      </w:r>
      <w:r w:rsidR="00631212">
        <w:instrText xml:space="preserve"> </w:instrText>
      </w:r>
      <w:r w:rsidR="00631212">
        <w:instrText>INCLUDEPICTURE  "C:\\Users\\msbel\\Desktop\\2020\\LUPS.2018\\PHYSICS\\LESSONS 2021\\tiff\\tiff\\C04-SE-01A-865901.tif" \* MERGEFORMATINET</w:instrText>
      </w:r>
      <w:r w:rsidR="00631212">
        <w:instrText xml:space="preserve"> </w:instrText>
      </w:r>
      <w:r w:rsidR="00631212">
        <w:fldChar w:fldCharType="separate"/>
      </w:r>
      <w:r w:rsidR="004C32F1">
        <w:pict w14:anchorId="3CC5D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55pt;height:148.55pt">
            <v:imagedata r:id="rId9" r:href="rId10"/>
          </v:shape>
        </w:pict>
      </w:r>
      <w:r w:rsidR="00631212">
        <w:fldChar w:fldCharType="end"/>
      </w:r>
      <w:r>
        <w:fldChar w:fldCharType="end"/>
      </w:r>
    </w:p>
    <w:p w14:paraId="06E3FDC9" w14:textId="77777777" w:rsidR="00F57CC4" w:rsidRPr="00FD32BB" w:rsidRDefault="00F57CC4" w:rsidP="00F57CC4">
      <w:pPr>
        <w:pStyle w:val="Ques"/>
        <w:spacing w:before="240"/>
        <w:ind w:firstLine="0"/>
      </w:pPr>
      <w:r w:rsidRPr="00FD32BB">
        <w:t>In which diagram is the object in equilibrium?</w:t>
      </w:r>
    </w:p>
    <w:p w14:paraId="738BAE4E" w14:textId="77777777" w:rsidR="00F57CC4" w:rsidRDefault="00F57CC4" w:rsidP="00F57CC4">
      <w:pPr>
        <w:pStyle w:val="StyleCalibri10ptItalicBefore18pt"/>
        <w:spacing w:before="120" w:after="120"/>
        <w:rPr>
          <w:b w:val="0"/>
        </w:rPr>
      </w:pPr>
    </w:p>
    <w:p w14:paraId="50AADF92" w14:textId="77777777" w:rsidR="00F57CC4" w:rsidRPr="00FD32BB" w:rsidRDefault="00F57CC4" w:rsidP="00F57CC4">
      <w:pPr>
        <w:pStyle w:val="Ques"/>
      </w:pPr>
      <w:r w:rsidRPr="004C4799">
        <w:rPr>
          <w:rStyle w:val="QuesNum"/>
        </w:rPr>
        <w:t>6.</w:t>
      </w:r>
      <w:r>
        <w:tab/>
      </w:r>
      <w:r w:rsidRPr="00FD32BB">
        <w:t xml:space="preserve">Two teams, the </w:t>
      </w:r>
      <w:proofErr w:type="gramStart"/>
      <w:r w:rsidRPr="00FD32BB">
        <w:t>Fifes</w:t>
      </w:r>
      <w:proofErr w:type="gramEnd"/>
      <w:r w:rsidRPr="00FD32BB">
        <w:t xml:space="preserve"> and the Drums, are playing tug</w:t>
      </w:r>
      <w:r>
        <w:t>-</w:t>
      </w:r>
      <w:r w:rsidRPr="00FD32BB">
        <w:t>of</w:t>
      </w:r>
      <w:r>
        <w:t>-</w:t>
      </w:r>
      <w:r w:rsidRPr="00FD32BB">
        <w:t xml:space="preserve">war. Each team has 3 members. Both teams exert a force of 2002 N on the rope. The rope is not </w:t>
      </w:r>
      <w:r>
        <w:t>accelerating</w:t>
      </w:r>
      <w:r w:rsidRPr="00FD32BB">
        <w:t>. What is the net force on the rope?</w:t>
      </w:r>
    </w:p>
    <w:p w14:paraId="464FB9FB" w14:textId="77777777" w:rsidR="00F57CC4" w:rsidRDefault="00F57CC4" w:rsidP="00F57CC4">
      <w:pPr>
        <w:pStyle w:val="Ques"/>
        <w:rPr>
          <w:rStyle w:val="QuesNum"/>
        </w:rPr>
      </w:pPr>
    </w:p>
    <w:p w14:paraId="7B9EB922" w14:textId="77777777" w:rsidR="00F57CC4" w:rsidRPr="00FD32BB" w:rsidRDefault="00F57CC4" w:rsidP="00F57CC4">
      <w:pPr>
        <w:pStyle w:val="Ques"/>
      </w:pPr>
      <w:r w:rsidRPr="004C4799">
        <w:rPr>
          <w:rStyle w:val="QuesNum"/>
        </w:rPr>
        <w:t>7.</w:t>
      </w:r>
      <w:r>
        <w:tab/>
      </w:r>
      <w:r w:rsidRPr="00FD32BB">
        <w:t>Two people are paddling together in a canoe. Each exerts a horizontal force of 238 N toward the back of the canoe. What is the net horizontal force on the canoe?</w:t>
      </w:r>
    </w:p>
    <w:p w14:paraId="13313D39" w14:textId="77777777" w:rsidR="00F57CC4" w:rsidRDefault="00F57CC4" w:rsidP="00F57CC4">
      <w:pPr>
        <w:pStyle w:val="Ques"/>
        <w:rPr>
          <w:b/>
        </w:rPr>
      </w:pPr>
    </w:p>
    <w:p w14:paraId="69D6CBB0" w14:textId="77777777" w:rsidR="00F57CC4" w:rsidRDefault="00F57CC4" w:rsidP="00F57CC4">
      <w:pPr>
        <w:pStyle w:val="Ques"/>
      </w:pPr>
      <w:r w:rsidRPr="00E569B6">
        <w:rPr>
          <w:b/>
        </w:rPr>
        <w:t>8.</w:t>
      </w:r>
      <w:r>
        <w:tab/>
      </w:r>
      <w:r w:rsidRPr="00FD32BB">
        <w:t xml:space="preserve">Refer to item 7 above. If the combined weight of the canoe and the two paddlers is 190 kg, what is </w:t>
      </w:r>
      <w:r>
        <w:t xml:space="preserve">the acceleration of the canoe? </w:t>
      </w:r>
    </w:p>
    <w:p w14:paraId="5F5F71EB" w14:textId="77777777" w:rsidR="00F57CC4" w:rsidRDefault="00F57CC4" w:rsidP="00F57CC4">
      <w:pPr>
        <w:pStyle w:val="Ques"/>
        <w:ind w:left="0" w:firstLine="0"/>
      </w:pPr>
    </w:p>
    <w:p w14:paraId="4A503708" w14:textId="77777777" w:rsidR="00F57CC4" w:rsidRPr="004C4799" w:rsidRDefault="00F57CC4" w:rsidP="00F57CC4">
      <w:pPr>
        <w:pStyle w:val="StyleQuestionLeft025Firstline0"/>
        <w:spacing w:before="120" w:after="240"/>
        <w:ind w:left="0" w:firstLine="0"/>
        <w:rPr>
          <w:b w:val="0"/>
          <w:i/>
          <w:szCs w:val="24"/>
        </w:rPr>
      </w:pPr>
      <w:r w:rsidRPr="004C4799">
        <w:rPr>
          <w:b w:val="0"/>
          <w:i/>
          <w:szCs w:val="24"/>
        </w:rPr>
        <w:t>Use the diagram to answer problems 9 and 10.</w:t>
      </w:r>
    </w:p>
    <w:p w14:paraId="025C11CA" w14:textId="3F5DAED2" w:rsidR="00F57CC4" w:rsidRPr="00FD32BB" w:rsidRDefault="00545159" w:rsidP="00F57CC4">
      <w:pPr>
        <w:spacing w:before="240" w:after="240"/>
        <w:jc w:val="center"/>
      </w:pPr>
      <w:r>
        <w:fldChar w:fldCharType="begin"/>
      </w:r>
      <w:r>
        <w:instrText xml:space="preserve"> INCLUDEPICTURE  "C:\\Users\\msbel\\Desktop\\2020\\LUPS.2018\\PHYSICS\\LESSONS 2021\\tiff\\tiff\\C04-SE-02A-865901.tif" \* MERGEFORMATINET </w:instrText>
      </w:r>
      <w:r>
        <w:fldChar w:fldCharType="separate"/>
      </w:r>
      <w:r w:rsidR="00631212">
        <w:fldChar w:fldCharType="begin"/>
      </w:r>
      <w:r w:rsidR="00631212">
        <w:instrText xml:space="preserve"> </w:instrText>
      </w:r>
      <w:r w:rsidR="00631212">
        <w:instrText>INCLUDEPICTURE  "C:\\Users\\msbel\\Desktop\\2020\\LUPS.2018\\PHYSICS\\LESSONS 2021\\tiff\\tiff\\C</w:instrText>
      </w:r>
      <w:r w:rsidR="00631212">
        <w:instrText>04-SE-02A-865901.tif" \* MERGEFORMATINET</w:instrText>
      </w:r>
      <w:r w:rsidR="00631212">
        <w:instrText xml:space="preserve"> </w:instrText>
      </w:r>
      <w:r w:rsidR="00631212">
        <w:fldChar w:fldCharType="separate"/>
      </w:r>
      <w:r w:rsidR="004C32F1">
        <w:pict w14:anchorId="6BA23ECD">
          <v:shape id="_x0000_i1030" type="#_x0000_t75" style="width:46.5pt;height:94.85pt">
            <v:imagedata r:id="rId11" r:href="rId12"/>
          </v:shape>
        </w:pict>
      </w:r>
      <w:r w:rsidR="00631212">
        <w:fldChar w:fldCharType="end"/>
      </w:r>
      <w:r>
        <w:fldChar w:fldCharType="end"/>
      </w:r>
    </w:p>
    <w:p w14:paraId="21232ABB" w14:textId="77777777" w:rsidR="00F57CC4" w:rsidRPr="00FD32BB" w:rsidRDefault="00F57CC4" w:rsidP="00F57CC4">
      <w:pPr>
        <w:pStyle w:val="Ques"/>
      </w:pPr>
      <w:r w:rsidRPr="00E569B6">
        <w:rPr>
          <w:b/>
        </w:rPr>
        <w:t>9.</w:t>
      </w:r>
      <w:r>
        <w:rPr>
          <w:rFonts w:ascii="MS Mincho" w:eastAsia="MS Mincho" w:hAnsi="MS Mincho" w:cs="MS Mincho"/>
        </w:rPr>
        <w:tab/>
      </w:r>
      <w:r w:rsidRPr="00FD32BB">
        <w:t>The figure shows a bucket hanging motionless from a rope. Assume that the rope has no mass. What is the net force on the bucket?</w:t>
      </w:r>
    </w:p>
    <w:p w14:paraId="05ABE389" w14:textId="5B5945E1" w:rsidR="00F57CC4" w:rsidRPr="00F57CC4" w:rsidRDefault="00F57CC4" w:rsidP="00F57CC4">
      <w:pPr>
        <w:pStyle w:val="Ques"/>
        <w:sectPr w:rsidR="00F57CC4" w:rsidRPr="00F57CC4" w:rsidSect="007B2918">
          <w:headerReference w:type="even" r:id="rId13"/>
          <w:headerReference w:type="default" r:id="rId14"/>
          <w:footerReference w:type="even" r:id="rId15"/>
          <w:footerReference w:type="default" r:id="rId16"/>
          <w:pgSz w:w="12240" w:h="15840" w:code="1"/>
          <w:pgMar w:top="810" w:right="1440" w:bottom="720" w:left="1123" w:header="720" w:footer="720" w:gutter="0"/>
          <w:cols w:space="240"/>
          <w:docGrid w:linePitch="360"/>
        </w:sectPr>
      </w:pPr>
      <w:r w:rsidRPr="004C4799">
        <w:rPr>
          <w:rStyle w:val="QuesNum"/>
        </w:rPr>
        <w:t>10.</w:t>
      </w:r>
      <w:r>
        <w:rPr>
          <w:rFonts w:ascii="MS Mincho" w:eastAsia="MS Mincho" w:hAnsi="MS Mincho" w:cs="MS Mincho"/>
        </w:rPr>
        <w:tab/>
      </w:r>
      <w:r w:rsidRPr="00FD32BB">
        <w:t>What is the tension on the rope</w:t>
      </w:r>
      <w:r w:rsidR="00EF0EE5">
        <w:t>?</w:t>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Pr>
          <w:rFonts w:ascii="Candara" w:hAnsi="Candara"/>
          <w:color w:val="008000"/>
        </w:rPr>
        <w:pict w14:anchorId="13334395">
          <v:rect id="_x0000_i1032" style="width:0;height:1.5pt" o:hralign="center" o:bullet="t" o:hrstd="t" o:hr="t" fillcolor="#aca899" stroked="f"/>
        </w:pict>
      </w:r>
    </w:p>
    <w:p w14:paraId="357872F2" w14:textId="77777777" w:rsidR="00EF0EE5" w:rsidRPr="00FE288B" w:rsidRDefault="00EF0EE5" w:rsidP="00EF0EE5">
      <w:pPr>
        <w:spacing w:after="160" w:line="259" w:lineRule="auto"/>
        <w:jc w:val="center"/>
        <w:rPr>
          <w:rFonts w:asciiTheme="minorHAnsi" w:hAnsiTheme="minorHAnsi" w:cstheme="minorHAnsi"/>
          <w:b/>
          <w:color w:val="0000FF"/>
          <w:sz w:val="28"/>
          <w:szCs w:val="28"/>
        </w:rPr>
      </w:pPr>
      <w:r w:rsidRPr="00FE288B">
        <w:rPr>
          <w:rFonts w:asciiTheme="minorHAnsi" w:hAnsiTheme="minorHAnsi" w:cstheme="minorHAnsi"/>
          <w:b/>
          <w:color w:val="0000FF"/>
          <w:sz w:val="28"/>
          <w:szCs w:val="28"/>
        </w:rPr>
        <w:t>PRACTICE PROBLEMS 5.1</w:t>
      </w:r>
    </w:p>
    <w:p w14:paraId="68DE8EB8" w14:textId="77777777" w:rsidR="00EF0EE5" w:rsidRPr="00FE288B" w:rsidRDefault="00EF0EE5" w:rsidP="00EF0EE5">
      <w:pPr>
        <w:spacing w:after="160" w:line="259" w:lineRule="auto"/>
        <w:rPr>
          <w:rFonts w:asciiTheme="minorHAnsi" w:hAnsiTheme="minorHAnsi" w:cstheme="minorHAnsi"/>
          <w:b/>
          <w:color w:val="0000FF"/>
          <w:sz w:val="28"/>
          <w:szCs w:val="28"/>
        </w:rPr>
      </w:pPr>
    </w:p>
    <w:p w14:paraId="3D161CC2"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A car is driven 125.0 km due west then 65.0 km due south. What is the magnitude of its displacement?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145A183E"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Two shoppers walk from the door of the mall to their car. They walk 250.0 m down a lane of cars, and then turn 90° to the right and walk an additional 60.0 m. How far is the shoppers’ car from the mall door?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5F60CD3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hiker walks 4.5 km in one direction then makes a 45° turn to the right and walks another 6.4 km. What is the magnitude of the hiker’s displacement?</w:t>
      </w:r>
    </w:p>
    <w:p w14:paraId="1FAE0795" w14:textId="77777777" w:rsidR="00EF0EE5" w:rsidRPr="00FE288B" w:rsidRDefault="00EF0EE5" w:rsidP="00EF0EE5">
      <w:pPr>
        <w:pStyle w:val="ListParagraph"/>
        <w:numPr>
          <w:ilvl w:val="0"/>
          <w:numId w:val="16"/>
        </w:numPr>
        <w:rPr>
          <w:rFonts w:asciiTheme="minorHAnsi" w:hAnsiTheme="minorHAnsi" w:cstheme="minorHAnsi"/>
        </w:rPr>
      </w:pPr>
      <w:r w:rsidRPr="00FE288B">
        <w:rPr>
          <w:rStyle w:val="Strong"/>
          <w:rFonts w:asciiTheme="minorHAnsi" w:hAnsiTheme="minorHAnsi" w:cstheme="minorHAnsi"/>
          <w:color w:val="000000"/>
          <w:sz w:val="22"/>
          <w:szCs w:val="22"/>
          <w:shd w:val="clear" w:color="auto" w:fill="FFFFFF"/>
        </w:rPr>
        <w:t>Challenge</w:t>
      </w:r>
      <w:r w:rsidRPr="00FE288B">
        <w:rPr>
          <w:rFonts w:asciiTheme="minorHAnsi" w:hAnsiTheme="minorHAnsi" w:cstheme="minorHAnsi"/>
          <w:color w:val="000000"/>
          <w:sz w:val="22"/>
          <w:szCs w:val="22"/>
          <w:shd w:val="clear" w:color="auto" w:fill="FFFFFF"/>
        </w:rPr>
        <w:t> An ant crawls on the sidewalk. It first moves south a distance of 5.0 cm. It then turns southwest and crawls 4.0 cm. What is the magnitude of the ant’s displacement?</w:t>
      </w:r>
    </w:p>
    <w:p w14:paraId="7265ACF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Could a vector ever be shorter than one of its components? Could a vector ever be equal in length to one of its components? Explain.</w:t>
      </w:r>
    </w:p>
    <w:p w14:paraId="41A9E875"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ropes tied to a tree branch hold up a child’s swing as shown in </w:t>
      </w:r>
      <w:r w:rsidRPr="00FE288B">
        <w:rPr>
          <w:rStyle w:val="Strong"/>
          <w:rFonts w:asciiTheme="minorHAnsi" w:hAnsiTheme="minorHAnsi" w:cstheme="minorHAnsi"/>
          <w:color w:val="000000"/>
          <w:sz w:val="22"/>
          <w:szCs w:val="22"/>
          <w:shd w:val="clear" w:color="auto" w:fill="FFFFFF"/>
        </w:rPr>
        <w:t>Figure 7. </w:t>
      </w:r>
      <w:r w:rsidRPr="00FE288B">
        <w:rPr>
          <w:rFonts w:asciiTheme="minorHAnsi" w:hAnsiTheme="minorHAnsi" w:cstheme="minorHAnsi"/>
          <w:color w:val="000000"/>
          <w:sz w:val="22"/>
          <w:szCs w:val="22"/>
          <w:shd w:val="clear" w:color="auto" w:fill="FFFFFF"/>
        </w:rPr>
        <w:t>The tension in each rope is 2.28 N. What is the combined force (magnitude and direction) of the two ropes on the swing?</w:t>
      </w:r>
    </w:p>
    <w:p w14:paraId="2E47B13D" w14:textId="77777777" w:rsidR="00EF0EE5" w:rsidRPr="00FE288B" w:rsidRDefault="00EF0EE5" w:rsidP="00EF0EE5">
      <w:pPr>
        <w:pStyle w:val="ListParagraph"/>
        <w:ind w:left="1440"/>
        <w:rPr>
          <w:rFonts w:asciiTheme="minorHAnsi" w:hAnsiTheme="minorHAnsi" w:cstheme="minorHAnsi"/>
        </w:rPr>
      </w:pPr>
      <w:r w:rsidRPr="00FE288B">
        <w:rPr>
          <w:rFonts w:asciiTheme="minorHAnsi" w:hAnsiTheme="minorHAnsi" w:cstheme="minorHAnsi"/>
          <w:noProof/>
        </w:rPr>
        <w:drawing>
          <wp:inline distT="0" distB="0" distL="0" distR="0" wp14:anchorId="5C7C88B4" wp14:editId="30953F34">
            <wp:extent cx="3038475" cy="1914525"/>
            <wp:effectExtent l="0" t="0" r="9525" b="9525"/>
            <wp:docPr id="1" name="Picture 1" descr="http://esolutions.mcgraw-hill.com/GetCogneroMedia.ashx?id=33%3A%251F%2501%250AX%250CN%251FL%2506%25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3A%251F%2501%250AX%250CN%251FL%2506%251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1914525"/>
                    </a:xfrm>
                    <a:prstGeom prst="rect">
                      <a:avLst/>
                    </a:prstGeom>
                    <a:noFill/>
                    <a:ln>
                      <a:noFill/>
                    </a:ln>
                  </pic:spPr>
                </pic:pic>
              </a:graphicData>
            </a:graphic>
          </wp:inline>
        </w:drawing>
      </w:r>
    </w:p>
    <w:p w14:paraId="0F6737BF" w14:textId="77777777" w:rsidR="00EF0EE5" w:rsidRPr="00FE288B" w:rsidRDefault="00EF0EE5" w:rsidP="00EF0EE5">
      <w:pPr>
        <w:pStyle w:val="ListParagraph"/>
        <w:numPr>
          <w:ilvl w:val="0"/>
          <w:numId w:val="16"/>
        </w:numPr>
        <w:rPr>
          <w:rStyle w:val="Strong"/>
          <w:rFonts w:asciiTheme="minorHAnsi" w:hAnsiTheme="minorHAnsi" w:cstheme="minorHAnsi"/>
          <w:b w:val="0"/>
          <w:bCs w:val="0"/>
        </w:rPr>
      </w:pPr>
      <w:r w:rsidRPr="00FE288B">
        <w:rPr>
          <w:rStyle w:val="Strong"/>
          <w:rFonts w:asciiTheme="minorHAnsi" w:hAnsiTheme="minorHAnsi" w:cstheme="minorHAnsi"/>
          <w:color w:val="000000"/>
          <w:sz w:val="22"/>
          <w:szCs w:val="22"/>
          <w:shd w:val="clear" w:color="auto" w:fill="FFFFFF"/>
        </w:rPr>
        <w:t>Components of Vectors </w:t>
      </w:r>
      <w:r w:rsidRPr="00FE288B">
        <w:rPr>
          <w:rFonts w:asciiTheme="minorHAnsi" w:hAnsiTheme="minorHAnsi" w:cstheme="minorHAnsi"/>
          <w:color w:val="000000"/>
          <w:sz w:val="22"/>
          <w:szCs w:val="22"/>
          <w:shd w:val="clear" w:color="auto" w:fill="FFFFFF"/>
        </w:rPr>
        <w:t>Find the components of vectors </w:t>
      </w:r>
      <w:r w:rsidRPr="00FE288B">
        <w:rPr>
          <w:rStyle w:val="Emphasis"/>
          <w:rFonts w:asciiTheme="minorHAnsi" w:hAnsiTheme="minorHAnsi" w:cstheme="minorHAnsi"/>
          <w:b/>
          <w:bCs/>
          <w:color w:val="000000"/>
          <w:sz w:val="22"/>
          <w:szCs w:val="22"/>
          <w:shd w:val="clear" w:color="auto" w:fill="FFFFFF"/>
        </w:rPr>
        <w:t>K</w:t>
      </w:r>
      <w:r w:rsidRPr="00FE288B">
        <w:rPr>
          <w:rFonts w:asciiTheme="minorHAnsi" w:hAnsiTheme="minorHAnsi" w:cstheme="minorHAnsi"/>
          <w:color w:val="000000"/>
          <w:sz w:val="22"/>
          <w:szCs w:val="22"/>
          <w:shd w:val="clear" w:color="auto" w:fill="FFFFFF"/>
        </w:rPr>
        <w:t> and </w:t>
      </w:r>
      <w:r w:rsidRPr="00FE288B">
        <w:rPr>
          <w:rStyle w:val="Emphasis"/>
          <w:rFonts w:asciiTheme="minorHAnsi" w:hAnsiTheme="minorHAnsi" w:cstheme="minorHAnsi"/>
          <w:b/>
          <w:bCs/>
          <w:color w:val="000000"/>
          <w:sz w:val="22"/>
          <w:szCs w:val="22"/>
          <w:shd w:val="clear" w:color="auto" w:fill="FFFFFF"/>
        </w:rPr>
        <w:t>L</w:t>
      </w:r>
      <w:r w:rsidRPr="00FE288B">
        <w:rPr>
          <w:rFonts w:asciiTheme="minorHAnsi" w:hAnsiTheme="minorHAnsi" w:cstheme="minorHAnsi"/>
          <w:color w:val="000000"/>
          <w:sz w:val="22"/>
          <w:szCs w:val="22"/>
          <w:shd w:val="clear" w:color="auto" w:fill="FFFFFF"/>
        </w:rPr>
        <w:t> in </w:t>
      </w:r>
      <w:r w:rsidRPr="00FE288B">
        <w:rPr>
          <w:rStyle w:val="Strong"/>
          <w:rFonts w:asciiTheme="minorHAnsi" w:hAnsiTheme="minorHAnsi" w:cstheme="minorHAnsi"/>
          <w:color w:val="000000"/>
          <w:sz w:val="22"/>
          <w:szCs w:val="22"/>
          <w:shd w:val="clear" w:color="auto" w:fill="FFFFFF"/>
        </w:rPr>
        <w:t>Figure 9.</w:t>
      </w:r>
    </w:p>
    <w:p w14:paraId="05D251EA" w14:textId="77777777" w:rsidR="00EF0EE5" w:rsidRPr="00FE288B" w:rsidRDefault="00EF0EE5" w:rsidP="00EF0EE5">
      <w:pPr>
        <w:ind w:left="2160"/>
        <w:rPr>
          <w:rFonts w:asciiTheme="minorHAnsi" w:hAnsiTheme="minorHAnsi" w:cstheme="minorHAnsi"/>
        </w:rPr>
      </w:pPr>
      <w:r w:rsidRPr="00FE288B">
        <w:rPr>
          <w:rFonts w:asciiTheme="minorHAnsi" w:hAnsiTheme="minorHAnsi" w:cstheme="minorHAnsi"/>
          <w:noProof/>
        </w:rPr>
        <w:drawing>
          <wp:inline distT="0" distB="0" distL="0" distR="0" wp14:anchorId="68A67140" wp14:editId="54538967">
            <wp:extent cx="2295525" cy="1638300"/>
            <wp:effectExtent l="0" t="0" r="9525" b="0"/>
            <wp:docPr id="2" name="Picture 2" descr="http://esolutions.mcgraw-hill.com/GetCogneroMedia.ashx?id=45%3Ah%251D%251C%250B%2509EWT%2507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45%3Ah%251D%251C%250B%2509EWT%2507T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09D21F9" w14:textId="77777777" w:rsidR="00EF0EE5" w:rsidRPr="00FE288B" w:rsidRDefault="00EF0EE5" w:rsidP="00EF0EE5">
      <w:pPr>
        <w:rPr>
          <w:rFonts w:asciiTheme="minorHAnsi" w:hAnsiTheme="minorHAnsi" w:cstheme="minorHAnsi"/>
        </w:rPr>
      </w:pPr>
    </w:p>
    <w:p w14:paraId="572D2E7D" w14:textId="77777777" w:rsidR="00EF0EE5" w:rsidRDefault="00EF0EE5" w:rsidP="00EF0EE5">
      <w:pPr>
        <w:spacing w:after="160" w:line="259" w:lineRule="auto"/>
        <w:rPr>
          <w:rFonts w:asciiTheme="minorHAnsi" w:hAnsiTheme="minorHAnsi" w:cstheme="minorHAnsi"/>
        </w:rPr>
      </w:pPr>
      <w:r w:rsidRPr="00FE288B">
        <w:rPr>
          <w:rFonts w:asciiTheme="minorHAnsi" w:hAnsiTheme="minorHAnsi" w:cstheme="minorHAnsi"/>
        </w:rPr>
        <w:br w:type="page"/>
      </w:r>
    </w:p>
    <w:p w14:paraId="7B5D53F0" w14:textId="77777777" w:rsidR="00EF0EE5" w:rsidRDefault="00EF0EE5" w:rsidP="00EF0EE5">
      <w:pPr>
        <w:spacing w:after="160" w:line="259"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5.2</w:t>
      </w:r>
    </w:p>
    <w:p w14:paraId="466A18E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Gwen exerts a 36-N horizontal force as she pulls a 52-N sled across a cement sidewalk at constant speed. What is the coefficient of kinetic friction between the sidewalk and the metal sled runners? Ignore air resistance.</w:t>
      </w:r>
    </w:p>
    <w:p w14:paraId="6F4ADD97"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 xml:space="preserve">Mr. Ames is dragging a box full of books from his office to his car. The box and books together have a combined weight of 134 N. If the coefficient of static friction between the pavement and the box is 0.55, how hard must Mr. Ames push horizontally on the box </w:t>
      </w:r>
      <w:proofErr w:type="gramStart"/>
      <w:r w:rsidRPr="00EF0EE5">
        <w:rPr>
          <w:rFonts w:asciiTheme="minorHAnsi" w:hAnsiTheme="minorHAnsi" w:cstheme="minorHAnsi"/>
          <w:szCs w:val="28"/>
        </w:rPr>
        <w:t>in order to</w:t>
      </w:r>
      <w:proofErr w:type="gramEnd"/>
      <w:r w:rsidRPr="00EF0EE5">
        <w:rPr>
          <w:rFonts w:asciiTheme="minorHAnsi" w:hAnsiTheme="minorHAnsi" w:cstheme="minorHAnsi"/>
          <w:szCs w:val="28"/>
        </w:rPr>
        <w:t xml:space="preserve"> start it moving?</w:t>
      </w:r>
    </w:p>
    <w:p w14:paraId="2623CB1D"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Thomas sits on a small rug on a polished wooden floor. The coefficient of kinetic friction between the rug and the slippery wooden floor is only 0.12. If Thomas weighs 650 N, what horizontal force is needed to pull the rug and Thomas across the floor at a constant speed? </w:t>
      </w:r>
    </w:p>
    <w:p w14:paraId="4633E8AF"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Challenge You need to move a 105-kg sofa to a different location in the room. It takes a 403-N force to start the sofa moving. What is the coefficient of static friction between the sofa and the carpet?</w:t>
      </w:r>
    </w:p>
    <w:p w14:paraId="5072508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You want to move a 41-kg bookcase to a different place in the living room. If you push with a force of 65 N and the bookcase accelerates at 0.12 m/s 2, what is the coefficient of kinetic friction between the bookcase and the carpet?</w:t>
      </w:r>
    </w:p>
    <w:p w14:paraId="4C88F5EE"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Consider the force pushing the box in Example Problem 4. How long would it take for the velocity of the box to double to 2.0 m/s?</w:t>
      </w:r>
    </w:p>
    <w:p w14:paraId="3D4F9AF4" w14:textId="77777777" w:rsidR="00EF0EE5" w:rsidRPr="00EF0EE5" w:rsidRDefault="00EF0EE5" w:rsidP="00EF0EE5">
      <w:pPr>
        <w:pStyle w:val="ListParagraph"/>
        <w:spacing w:after="160" w:line="259" w:lineRule="auto"/>
        <w:ind w:left="1440"/>
        <w:rPr>
          <w:rFonts w:asciiTheme="minorHAnsi" w:hAnsiTheme="minorHAnsi" w:cstheme="minorHAnsi"/>
          <w:szCs w:val="28"/>
        </w:rPr>
      </w:pPr>
      <w:r w:rsidRPr="00EF0EE5">
        <w:rPr>
          <w:noProof/>
        </w:rPr>
        <w:drawing>
          <wp:inline distT="0" distB="0" distL="0" distR="0" wp14:anchorId="23CB1680" wp14:editId="412AFD6C">
            <wp:extent cx="1771650" cy="1952625"/>
            <wp:effectExtent l="0" t="0" r="0" b="9525"/>
            <wp:docPr id="3" name="Picture 3" descr="http://esolutions.mcgraw-hill.com/GetCogneroMedia.ashx?id=47%3A%2508%2503%2509K%255C%255B%2503YW%25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7%3A%2508%2503%2509K%255C%255B%2503YW%255B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14:paraId="31F86745"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Friction At a wedding reception, you notice a boy who looks like his mass is about 25 kg running across the dance floor then sliding on his knees until he stops. If the kinetic coefficient of friction between the boy’s pants and the floor is 0.15, what is the friction force acting on him as he slides? </w:t>
      </w:r>
    </w:p>
    <w:p w14:paraId="219E99B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Velocity Dinah is playing cards with her friends, and it is her turn to deal. A card has a mass of 2.3 g, and it slides 0.35 m along the table before it stops. If the coefficient of kinetic friction between the card and the table is 0.24, what was the initial speed of the card as it left Dinah’s hand? </w:t>
      </w:r>
    </w:p>
    <w:p w14:paraId="4D665A40" w14:textId="77777777" w:rsidR="00EF0EE5" w:rsidRPr="00EF0EE5" w:rsidRDefault="00EF0EE5" w:rsidP="00EF0EE5">
      <w:pPr>
        <w:spacing w:line="259" w:lineRule="auto"/>
        <w:rPr>
          <w:rFonts w:ascii="Candara" w:hAnsi="Candara"/>
          <w:b/>
          <w:color w:val="D60093"/>
        </w:rPr>
      </w:pPr>
    </w:p>
    <w:sectPr w:rsidR="00EF0EE5" w:rsidRPr="00EF0EE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4AFD" w14:textId="77777777" w:rsidR="00631212" w:rsidRDefault="00631212" w:rsidP="00AA3026">
      <w:r>
        <w:separator/>
      </w:r>
    </w:p>
  </w:endnote>
  <w:endnote w:type="continuationSeparator" w:id="0">
    <w:p w14:paraId="04543254" w14:textId="77777777" w:rsidR="00631212" w:rsidRDefault="0063121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631212"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4A4D" w14:textId="77777777" w:rsidR="00631212" w:rsidRDefault="00631212" w:rsidP="00AA3026">
      <w:r>
        <w:separator/>
      </w:r>
    </w:p>
  </w:footnote>
  <w:footnote w:type="continuationSeparator" w:id="0">
    <w:p w14:paraId="30C119BB" w14:textId="77777777" w:rsidR="00631212" w:rsidRDefault="0063121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14"/>
  </w:num>
  <w:num w:numId="5">
    <w:abstractNumId w:val="17"/>
  </w:num>
  <w:num w:numId="6">
    <w:abstractNumId w:val="15"/>
  </w:num>
  <w:num w:numId="7">
    <w:abstractNumId w:val="2"/>
  </w:num>
  <w:num w:numId="8">
    <w:abstractNumId w:val="4"/>
  </w:num>
  <w:num w:numId="9">
    <w:abstractNumId w:val="10"/>
  </w:num>
  <w:num w:numId="10">
    <w:abstractNumId w:val="12"/>
  </w:num>
  <w:num w:numId="11">
    <w:abstractNumId w:val="9"/>
  </w:num>
  <w:num w:numId="12">
    <w:abstractNumId w:val="8"/>
  </w:num>
  <w:num w:numId="13">
    <w:abstractNumId w:val="3"/>
  </w:num>
  <w:num w:numId="14">
    <w:abstractNumId w:val="13"/>
  </w:num>
  <w:num w:numId="15">
    <w:abstractNumId w:val="0"/>
  </w:num>
  <w:num w:numId="16">
    <w:abstractNumId w:val="11"/>
  </w:num>
  <w:num w:numId="17">
    <w:abstractNumId w:val="6"/>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233BA"/>
    <w:rsid w:val="00462CC7"/>
    <w:rsid w:val="004A026A"/>
    <w:rsid w:val="004A6C93"/>
    <w:rsid w:val="004B70C5"/>
    <w:rsid w:val="004B7F92"/>
    <w:rsid w:val="004C32F1"/>
    <w:rsid w:val="004D20BC"/>
    <w:rsid w:val="004E36B5"/>
    <w:rsid w:val="00512CE0"/>
    <w:rsid w:val="00521E23"/>
    <w:rsid w:val="00545159"/>
    <w:rsid w:val="00550C26"/>
    <w:rsid w:val="00550FDD"/>
    <w:rsid w:val="00575207"/>
    <w:rsid w:val="0057555F"/>
    <w:rsid w:val="0058661D"/>
    <w:rsid w:val="005C08D8"/>
    <w:rsid w:val="005C461C"/>
    <w:rsid w:val="005D2F92"/>
    <w:rsid w:val="006046C5"/>
    <w:rsid w:val="00610071"/>
    <w:rsid w:val="0062619A"/>
    <w:rsid w:val="00631212"/>
    <w:rsid w:val="00692AD4"/>
    <w:rsid w:val="006C6F8D"/>
    <w:rsid w:val="006E097A"/>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62654"/>
    <w:rsid w:val="00963D77"/>
    <w:rsid w:val="00964C98"/>
    <w:rsid w:val="00991BE4"/>
    <w:rsid w:val="00993388"/>
    <w:rsid w:val="009A2368"/>
    <w:rsid w:val="009F19E8"/>
    <w:rsid w:val="009F3748"/>
    <w:rsid w:val="009F4F5E"/>
    <w:rsid w:val="009F5474"/>
    <w:rsid w:val="00A115FD"/>
    <w:rsid w:val="00A15126"/>
    <w:rsid w:val="00A166DA"/>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0EE5"/>
    <w:rsid w:val="00EF7B39"/>
    <w:rsid w:val="00F03162"/>
    <w:rsid w:val="00F33B3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tiff/tiff/C04-SE-02A-865901.ti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tiff/tiff/C04-SE-01A-865901.ti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2021-10-10T22:35:00Z</dcterms:created>
  <dcterms:modified xsi:type="dcterms:W3CDTF">2021-10-10T22:41:00Z</dcterms:modified>
</cp:coreProperties>
</file>