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4315710B" w:rsidR="00241584" w:rsidRPr="00FE52BD" w:rsidRDefault="002C20D3" w:rsidP="00241584">
      <w:pPr>
        <w:rPr>
          <w:rFonts w:ascii="Candara" w:hAnsi="Candara"/>
          <w:b/>
          <w:color w:val="008000"/>
        </w:rPr>
      </w:pPr>
      <w:r w:rsidRPr="00191836">
        <w:rPr>
          <w:rFonts w:ascii="Candara" w:hAnsi="Candara"/>
          <w:b/>
          <w:color w:val="D60093"/>
        </w:rPr>
        <w:t>PHYSICS 20</w:t>
      </w:r>
      <w:r w:rsidR="00BE56B3">
        <w:rPr>
          <w:rFonts w:ascii="Candara" w:hAnsi="Candara"/>
          <w:b/>
          <w:color w:val="D60093"/>
        </w:rPr>
        <w:t>21</w:t>
      </w:r>
      <w:r w:rsidR="00191836" w:rsidRPr="00191836">
        <w:rPr>
          <w:rFonts w:ascii="Candara" w:hAnsi="Candara"/>
          <w:b/>
          <w:color w:val="D60093"/>
        </w:rPr>
        <w:t xml:space="preserve"> - 2</w:t>
      </w:r>
      <w:r w:rsidR="00BE56B3">
        <w:rPr>
          <w:rFonts w:ascii="Candara" w:hAnsi="Candara"/>
          <w:b/>
          <w:color w:val="D60093"/>
        </w:rPr>
        <w:t>2</w:t>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241584" w:rsidRPr="00191836">
        <w:rPr>
          <w:rFonts w:ascii="Candara" w:hAnsi="Candara"/>
          <w:b/>
          <w:color w:val="D60093"/>
        </w:rPr>
        <w:tab/>
      </w:r>
      <w:r w:rsidR="00A166DA">
        <w:rPr>
          <w:rFonts w:ascii="Candara" w:hAnsi="Candara"/>
          <w:b/>
          <w:color w:val="D60093"/>
        </w:rPr>
        <w:tab/>
      </w:r>
      <w:r w:rsidR="006F53FE">
        <w:rPr>
          <w:rFonts w:ascii="Candara" w:hAnsi="Candara"/>
          <w:b/>
          <w:color w:val="D60093"/>
        </w:rPr>
        <w:tab/>
      </w:r>
      <w:r w:rsidR="002856D1">
        <w:rPr>
          <w:rFonts w:ascii="Candara" w:hAnsi="Candara"/>
          <w:b/>
          <w:color w:val="D60093"/>
        </w:rPr>
        <w:tab/>
      </w:r>
      <w:r w:rsidR="00F8561F">
        <w:rPr>
          <w:rFonts w:ascii="Candara" w:hAnsi="Candara"/>
          <w:b/>
          <w:color w:val="D60093"/>
        </w:rPr>
        <w:t xml:space="preserve">May </w:t>
      </w:r>
      <w:r w:rsidR="000636DC">
        <w:rPr>
          <w:rFonts w:ascii="Candara" w:hAnsi="Candara"/>
          <w:b/>
          <w:color w:val="D60093"/>
        </w:rPr>
        <w:t>1</w:t>
      </w:r>
      <w:r w:rsidR="006D6A5E">
        <w:rPr>
          <w:rFonts w:ascii="Candara" w:hAnsi="Candara"/>
          <w:b/>
          <w:color w:val="D60093"/>
        </w:rPr>
        <w:t>6</w:t>
      </w:r>
      <w:r w:rsidR="008A6071">
        <w:rPr>
          <w:rFonts w:ascii="Candara" w:hAnsi="Candara"/>
          <w:b/>
          <w:color w:val="D60093"/>
        </w:rPr>
        <w:t>, 2022</w:t>
      </w:r>
    </w:p>
    <w:p w14:paraId="1F7784C9" w14:textId="4A4B3508" w:rsidR="00241584" w:rsidRDefault="00B75025" w:rsidP="00241584">
      <w:pPr>
        <w:rPr>
          <w:rFonts w:ascii="Candara" w:hAnsi="Candara"/>
          <w:color w:val="008000"/>
        </w:rPr>
      </w:pPr>
      <w:r>
        <w:rPr>
          <w:rFonts w:ascii="Candara" w:hAnsi="Candara"/>
          <w:color w:val="008000"/>
        </w:rPr>
        <w:pict w14:anchorId="0C0B4BC3">
          <v:rect id="_x0000_i1025" style="width:479pt;height:4pt" o:hrpct="990" o:hralign="center" o:hrstd="t" o:hr="t" fillcolor="#aca899" stroked="f"/>
        </w:pict>
      </w:r>
    </w:p>
    <w:p w14:paraId="472DCB71" w14:textId="7E8CDC28" w:rsidR="00241584" w:rsidRPr="008342CC" w:rsidRDefault="0075424D" w:rsidP="00241584">
      <w:pPr>
        <w:rPr>
          <w:rFonts w:ascii="Candara" w:hAnsi="Candara"/>
          <w:b/>
          <w:color w:val="003366"/>
        </w:rPr>
      </w:pPr>
      <w:r>
        <w:rPr>
          <w:rFonts w:ascii="Candara" w:hAnsi="Candara"/>
          <w:b/>
          <w:color w:val="003366"/>
        </w:rPr>
        <w:t xml:space="preserve">Today’s Agenda (Day </w:t>
      </w:r>
      <w:r w:rsidR="009D14E8">
        <w:rPr>
          <w:rFonts w:ascii="Candara" w:hAnsi="Candara"/>
          <w:b/>
          <w:color w:val="003366"/>
        </w:rPr>
        <w:t>1</w:t>
      </w:r>
      <w:r w:rsidR="00515AAF">
        <w:rPr>
          <w:rFonts w:ascii="Candara" w:hAnsi="Candara"/>
          <w:b/>
          <w:color w:val="003366"/>
        </w:rPr>
        <w:t>5</w:t>
      </w:r>
      <w:r w:rsidR="006D6A5E">
        <w:rPr>
          <w:rFonts w:ascii="Candara" w:hAnsi="Candara"/>
          <w:b/>
          <w:color w:val="003366"/>
        </w:rPr>
        <w:t>8</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06397660" w14:textId="77777777" w:rsidR="00191836" w:rsidRDefault="00191836" w:rsidP="00191836">
      <w:pPr>
        <w:numPr>
          <w:ilvl w:val="0"/>
          <w:numId w:val="1"/>
        </w:numPr>
        <w:rPr>
          <w:rFonts w:ascii="Candara" w:hAnsi="Candara"/>
          <w:color w:val="003366"/>
        </w:rPr>
      </w:pPr>
      <w:r>
        <w:rPr>
          <w:rFonts w:ascii="Candara" w:hAnsi="Candara"/>
          <w:color w:val="003366"/>
        </w:rPr>
        <w:t>HOUSEKEEPING ITEMS</w:t>
      </w:r>
    </w:p>
    <w:p w14:paraId="4F49B5A1" w14:textId="257DA697" w:rsidR="001378EA" w:rsidRPr="00FD38FA" w:rsidRDefault="00AA2948" w:rsidP="00FD38FA">
      <w:pPr>
        <w:ind w:left="1440"/>
        <w:rPr>
          <w:rFonts w:ascii="Candara" w:hAnsi="Candara"/>
        </w:rPr>
      </w:pPr>
      <w:r w:rsidRPr="00BE56B3">
        <w:rPr>
          <w:rFonts w:ascii="Candara" w:hAnsi="Candara"/>
          <w:color w:val="003366"/>
        </w:rPr>
        <w:sym w:font="Wingdings" w:char="F0E0"/>
      </w:r>
      <w:r>
        <w:rPr>
          <w:rFonts w:ascii="Candara" w:hAnsi="Candara"/>
          <w:color w:val="003366"/>
        </w:rPr>
        <w:t xml:space="preserve"> </w:t>
      </w:r>
    </w:p>
    <w:p w14:paraId="3A1E77C6" w14:textId="7AD96D79" w:rsidR="00233E2E" w:rsidRPr="00AB7802" w:rsidRDefault="00DD1814" w:rsidP="00AB7802">
      <w:pPr>
        <w:numPr>
          <w:ilvl w:val="0"/>
          <w:numId w:val="1"/>
        </w:numPr>
        <w:rPr>
          <w:rFonts w:ascii="Candara" w:hAnsi="Candara"/>
          <w:color w:val="003366"/>
        </w:rPr>
      </w:pPr>
      <w:r>
        <w:rPr>
          <w:rFonts w:ascii="Candara" w:hAnsi="Candara"/>
          <w:color w:val="003366"/>
        </w:rPr>
        <w:t>HOMEWORK CHECK:</w:t>
      </w:r>
    </w:p>
    <w:p w14:paraId="71D362C6" w14:textId="5EFEFBFA" w:rsidR="00784CF5" w:rsidRPr="00FD38FA" w:rsidRDefault="00F56E90" w:rsidP="002D7A43">
      <w:pPr>
        <w:pStyle w:val="ListParagraph"/>
        <w:rPr>
          <w:rFonts w:ascii="Candara" w:hAnsi="Candara"/>
          <w:color w:val="7030A0"/>
        </w:rPr>
      </w:pPr>
      <w:r>
        <w:rPr>
          <w:rFonts w:ascii="Candara" w:hAnsi="Candara"/>
          <w:color w:val="003366"/>
        </w:rPr>
        <w:tab/>
      </w:r>
      <w:r w:rsidRPr="00BE56B3">
        <w:rPr>
          <w:rFonts w:ascii="Candara" w:hAnsi="Candara"/>
          <w:color w:val="003366"/>
        </w:rPr>
        <w:sym w:font="Wingdings" w:char="F0E0"/>
      </w:r>
      <w:r w:rsidR="00552AAD" w:rsidRPr="00552AAD">
        <w:rPr>
          <w:rFonts w:ascii="Candara" w:hAnsi="Candara"/>
        </w:rPr>
        <w:t xml:space="preserve"> </w:t>
      </w:r>
      <w:r w:rsidR="00520684">
        <w:rPr>
          <w:rFonts w:ascii="Candara" w:hAnsi="Candara"/>
          <w:color w:val="003366"/>
        </w:rPr>
        <w:t xml:space="preserve"> </w:t>
      </w:r>
    </w:p>
    <w:p w14:paraId="0E07588A" w14:textId="6A338BC9" w:rsidR="0053347F" w:rsidRPr="00525BB4" w:rsidRDefault="002D7A43" w:rsidP="00FD38FA">
      <w:pPr>
        <w:rPr>
          <w:rFonts w:ascii="Candara" w:hAnsi="Candara"/>
        </w:rPr>
      </w:pPr>
      <w:r>
        <w:rPr>
          <w:rFonts w:ascii="Candara" w:hAnsi="Candara"/>
          <w:color w:val="003366"/>
        </w:rPr>
        <w:tab/>
      </w:r>
      <w:r>
        <w:rPr>
          <w:rFonts w:ascii="Candara" w:hAnsi="Candara"/>
          <w:color w:val="003366"/>
        </w:rPr>
        <w:tab/>
        <w:t xml:space="preserve"> </w:t>
      </w:r>
    </w:p>
    <w:p w14:paraId="02264B2D" w14:textId="4C3CA70A" w:rsidR="005C4237" w:rsidRPr="00C70161" w:rsidRDefault="00191836" w:rsidP="00C70161">
      <w:pPr>
        <w:numPr>
          <w:ilvl w:val="0"/>
          <w:numId w:val="1"/>
        </w:numPr>
        <w:rPr>
          <w:rFonts w:ascii="Candara" w:hAnsi="Candara"/>
          <w:color w:val="003366"/>
        </w:rPr>
      </w:pPr>
      <w:r>
        <w:rPr>
          <w:rFonts w:ascii="Candara" w:hAnsi="Candara"/>
          <w:color w:val="003366"/>
        </w:rPr>
        <w:t>CLASS ACTIVITY</w:t>
      </w:r>
    </w:p>
    <w:p w14:paraId="29B6E134" w14:textId="767287E9" w:rsidR="00A07647" w:rsidRDefault="00A07647" w:rsidP="00FF1392">
      <w:pPr>
        <w:ind w:left="720" w:firstLine="720"/>
        <w:rPr>
          <w:rFonts w:ascii="Candara" w:hAnsi="Candara"/>
          <w:color w:val="002060"/>
        </w:rPr>
      </w:pPr>
      <w:r w:rsidRPr="00744927">
        <w:rPr>
          <w:rFonts w:ascii="Candara" w:hAnsi="Candara"/>
        </w:rPr>
        <w:sym w:font="Wingdings" w:char="F0E0"/>
      </w:r>
      <w:r w:rsidRPr="00A07647">
        <w:rPr>
          <w:rFonts w:ascii="Candara" w:hAnsi="Candara"/>
          <w:color w:val="002060"/>
        </w:rPr>
        <w:t xml:space="preserve"> </w:t>
      </w:r>
      <w:r w:rsidR="006D6A5E">
        <w:rPr>
          <w:rFonts w:ascii="Candara" w:hAnsi="Candara"/>
          <w:color w:val="002060"/>
        </w:rPr>
        <w:t>CONT’D</w:t>
      </w:r>
      <w:r w:rsidRPr="00A07647">
        <w:rPr>
          <w:rFonts w:ascii="Candara" w:hAnsi="Candara"/>
          <w:color w:val="002060"/>
        </w:rPr>
        <w:t>: Ch 1</w:t>
      </w:r>
      <w:r>
        <w:rPr>
          <w:rFonts w:ascii="Candara" w:hAnsi="Candara"/>
          <w:color w:val="002060"/>
        </w:rPr>
        <w:t>8</w:t>
      </w:r>
      <w:r w:rsidRPr="00A07647">
        <w:rPr>
          <w:rFonts w:ascii="Candara" w:hAnsi="Candara"/>
          <w:color w:val="002060"/>
        </w:rPr>
        <w:t xml:space="preserve"> PPT Review</w:t>
      </w:r>
    </w:p>
    <w:p w14:paraId="5CF61044" w14:textId="3E001726" w:rsidR="00A07647" w:rsidRPr="006D6A5E" w:rsidRDefault="00A07647" w:rsidP="00A07647">
      <w:pPr>
        <w:pStyle w:val="ListParagraph"/>
        <w:numPr>
          <w:ilvl w:val="0"/>
          <w:numId w:val="20"/>
        </w:numPr>
        <w:rPr>
          <w:rFonts w:ascii="Candara" w:hAnsi="Candara"/>
          <w:b/>
          <w:bCs/>
          <w:color w:val="7030A0"/>
        </w:rPr>
      </w:pPr>
      <w:r w:rsidRPr="006D6A5E">
        <w:rPr>
          <w:rFonts w:ascii="Candara" w:hAnsi="Candara"/>
          <w:b/>
          <w:bCs/>
          <w:color w:val="7030A0"/>
        </w:rPr>
        <w:t>Section 18.2 – Convex and Concave Lenses</w:t>
      </w:r>
    </w:p>
    <w:p w14:paraId="2484D689" w14:textId="103F1192" w:rsidR="00A07647" w:rsidRPr="00A07647" w:rsidRDefault="00A07647" w:rsidP="00A07647">
      <w:pPr>
        <w:pStyle w:val="ListParagraph"/>
        <w:numPr>
          <w:ilvl w:val="0"/>
          <w:numId w:val="20"/>
        </w:numPr>
        <w:rPr>
          <w:rFonts w:ascii="Candara" w:hAnsi="Candara"/>
          <w:color w:val="7030A0"/>
        </w:rPr>
      </w:pPr>
      <w:r>
        <w:rPr>
          <w:rFonts w:ascii="Candara" w:hAnsi="Candara"/>
          <w:color w:val="7030A0"/>
        </w:rPr>
        <w:t>Section 18.3 – Applications of Lenses</w:t>
      </w:r>
    </w:p>
    <w:p w14:paraId="04DADBFF" w14:textId="77777777" w:rsidR="00A07647" w:rsidRPr="00A07647" w:rsidRDefault="00A07647" w:rsidP="00A07647">
      <w:pPr>
        <w:ind w:left="1440"/>
        <w:rPr>
          <w:rFonts w:ascii="Candara" w:hAnsi="Candara"/>
          <w:b/>
          <w:bCs/>
          <w:color w:val="7030A0"/>
        </w:rPr>
      </w:pPr>
    </w:p>
    <w:p w14:paraId="0D769759" w14:textId="77777777" w:rsidR="009A5E9B" w:rsidRDefault="009A5E9B" w:rsidP="00191836">
      <w:pPr>
        <w:rPr>
          <w:rFonts w:ascii="Candara" w:hAnsi="Candara"/>
          <w:highlight w:val="green"/>
          <w:u w:val="single"/>
        </w:rPr>
      </w:pPr>
    </w:p>
    <w:p w14:paraId="6ECFDBD1" w14:textId="698A3E1B"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2789F66" w14:textId="18C221B0" w:rsidR="00F137B3" w:rsidRDefault="00F137B3" w:rsidP="004A4D1A">
      <w:pPr>
        <w:pStyle w:val="ListParagraph"/>
        <w:numPr>
          <w:ilvl w:val="0"/>
          <w:numId w:val="3"/>
        </w:numPr>
        <w:rPr>
          <w:rFonts w:ascii="Candara" w:hAnsi="Candara"/>
        </w:rPr>
      </w:pPr>
      <w:r>
        <w:rPr>
          <w:rFonts w:ascii="Candara" w:hAnsi="Candara"/>
        </w:rPr>
        <w:t>READ: Chapter 18 – Refraction and Lenses</w:t>
      </w:r>
    </w:p>
    <w:p w14:paraId="1DD0DE9D" w14:textId="3788ABC4" w:rsidR="00EE4889" w:rsidRDefault="00EE4889" w:rsidP="00A44F2B">
      <w:pPr>
        <w:pStyle w:val="ListParagraph"/>
        <w:numPr>
          <w:ilvl w:val="0"/>
          <w:numId w:val="3"/>
        </w:numPr>
        <w:rPr>
          <w:rFonts w:ascii="Candara" w:hAnsi="Candara"/>
          <w:color w:val="C00000"/>
        </w:rPr>
      </w:pPr>
      <w:r>
        <w:rPr>
          <w:rFonts w:ascii="Candara" w:hAnsi="Candara"/>
          <w:color w:val="C00000"/>
        </w:rPr>
        <w:t xml:space="preserve">STUDY: </w:t>
      </w:r>
      <w:r w:rsidR="008A6071">
        <w:rPr>
          <w:rFonts w:ascii="Candara" w:hAnsi="Candara"/>
          <w:color w:val="C00000"/>
        </w:rPr>
        <w:t xml:space="preserve">Chapter </w:t>
      </w:r>
      <w:r w:rsidR="00C52D78">
        <w:rPr>
          <w:rFonts w:ascii="Candara" w:hAnsi="Candara"/>
          <w:color w:val="C00000"/>
        </w:rPr>
        <w:t>1</w:t>
      </w:r>
      <w:r w:rsidR="00251FED">
        <w:rPr>
          <w:rFonts w:ascii="Candara" w:hAnsi="Candara"/>
          <w:color w:val="C00000"/>
        </w:rPr>
        <w:t>7</w:t>
      </w:r>
      <w:r w:rsidR="008A6071">
        <w:rPr>
          <w:rFonts w:ascii="Candara" w:hAnsi="Candara"/>
          <w:color w:val="C00000"/>
        </w:rPr>
        <w:t>Test</w:t>
      </w:r>
      <w:r w:rsidR="00C21352">
        <w:rPr>
          <w:rFonts w:ascii="Candara" w:hAnsi="Candara"/>
          <w:color w:val="C00000"/>
        </w:rPr>
        <w:t xml:space="preserve"> </w:t>
      </w:r>
    </w:p>
    <w:p w14:paraId="0DA1CBA2" w14:textId="1E2037C5" w:rsidR="00842460" w:rsidRDefault="00B75025" w:rsidP="00842460">
      <w:pPr>
        <w:pStyle w:val="ListParagraph"/>
        <w:ind w:left="1440"/>
        <w:rPr>
          <w:rFonts w:ascii="Candara" w:hAnsi="Candara"/>
          <w:color w:val="C00000"/>
        </w:rPr>
      </w:pPr>
      <w:hyperlink r:id="rId8" w:history="1">
        <w:r w:rsidR="00842460" w:rsidRPr="006B66CA">
          <w:rPr>
            <w:rStyle w:val="Hyperlink"/>
            <w:rFonts w:ascii="Candara" w:hAnsi="Candara"/>
          </w:rPr>
          <w:t>http://glencoe.mheducation.com/sites/0078807220/student_view0/self-check_quizzes.html</w:t>
        </w:r>
      </w:hyperlink>
    </w:p>
    <w:p w14:paraId="559AA114" w14:textId="77777777" w:rsidR="009C5CD7" w:rsidRDefault="009C5CD7" w:rsidP="005B0C5F">
      <w:pPr>
        <w:jc w:val="center"/>
        <w:rPr>
          <w:rFonts w:ascii="Candara" w:hAnsi="Candara"/>
          <w:color w:val="7030A0"/>
          <w:sz w:val="20"/>
          <w:szCs w:val="20"/>
        </w:rPr>
      </w:pPr>
    </w:p>
    <w:p w14:paraId="7C24B73D" w14:textId="4D433408"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17</w:t>
      </w:r>
      <w:r>
        <w:rPr>
          <w:rFonts w:asciiTheme="majorHAnsi" w:hAnsiTheme="majorHAnsi" w:cstheme="majorHAnsi"/>
          <w:sz w:val="22"/>
        </w:rPr>
        <w:t xml:space="preserve"> – Reflection and Mirrors</w:t>
      </w:r>
    </w:p>
    <w:tbl>
      <w:tblPr>
        <w:tblStyle w:val="TableGrid"/>
        <w:tblW w:w="0" w:type="auto"/>
        <w:tblLook w:val="04A0" w:firstRow="1" w:lastRow="0" w:firstColumn="1" w:lastColumn="0" w:noHBand="0" w:noVBand="1"/>
      </w:tblPr>
      <w:tblGrid>
        <w:gridCol w:w="2158"/>
        <w:gridCol w:w="2158"/>
        <w:gridCol w:w="2158"/>
        <w:gridCol w:w="2158"/>
        <w:gridCol w:w="2158"/>
      </w:tblGrid>
      <w:tr w:rsidR="00BD2BA8" w:rsidRPr="00EC3B7C" w14:paraId="2A7236A3"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27968B82"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Specular reflection</w:t>
            </w:r>
          </w:p>
        </w:tc>
        <w:tc>
          <w:tcPr>
            <w:tcW w:w="2158" w:type="dxa"/>
            <w:tcBorders>
              <w:top w:val="single" w:sz="4" w:space="0" w:color="auto"/>
              <w:left w:val="single" w:sz="4" w:space="0" w:color="auto"/>
              <w:bottom w:val="single" w:sz="4" w:space="0" w:color="auto"/>
              <w:right w:val="single" w:sz="4" w:space="0" w:color="auto"/>
            </w:tcBorders>
            <w:hideMark/>
          </w:tcPr>
          <w:p w14:paraId="5572C6E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Diffuse reflection</w:t>
            </w:r>
          </w:p>
        </w:tc>
        <w:tc>
          <w:tcPr>
            <w:tcW w:w="2158" w:type="dxa"/>
            <w:tcBorders>
              <w:top w:val="single" w:sz="4" w:space="0" w:color="auto"/>
              <w:left w:val="single" w:sz="4" w:space="0" w:color="auto"/>
              <w:bottom w:val="single" w:sz="4" w:space="0" w:color="auto"/>
              <w:right w:val="single" w:sz="4" w:space="0" w:color="auto"/>
            </w:tcBorders>
            <w:hideMark/>
          </w:tcPr>
          <w:p w14:paraId="2F44789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Plane mirror</w:t>
            </w:r>
          </w:p>
        </w:tc>
        <w:tc>
          <w:tcPr>
            <w:tcW w:w="2158" w:type="dxa"/>
            <w:tcBorders>
              <w:top w:val="single" w:sz="4" w:space="0" w:color="auto"/>
              <w:left w:val="single" w:sz="4" w:space="0" w:color="auto"/>
              <w:bottom w:val="single" w:sz="4" w:space="0" w:color="auto"/>
              <w:right w:val="single" w:sz="4" w:space="0" w:color="auto"/>
            </w:tcBorders>
            <w:hideMark/>
          </w:tcPr>
          <w:p w14:paraId="70D3CE7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Object</w:t>
            </w:r>
          </w:p>
        </w:tc>
        <w:tc>
          <w:tcPr>
            <w:tcW w:w="2158" w:type="dxa"/>
            <w:tcBorders>
              <w:top w:val="single" w:sz="4" w:space="0" w:color="auto"/>
              <w:left w:val="single" w:sz="4" w:space="0" w:color="auto"/>
              <w:bottom w:val="single" w:sz="4" w:space="0" w:color="auto"/>
              <w:right w:val="single" w:sz="4" w:space="0" w:color="auto"/>
            </w:tcBorders>
            <w:hideMark/>
          </w:tcPr>
          <w:p w14:paraId="08A4844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Image</w:t>
            </w:r>
          </w:p>
        </w:tc>
      </w:tr>
      <w:tr w:rsidR="00BD2BA8" w:rsidRPr="00EC3B7C" w14:paraId="7768D1B0"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7AA6C53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Virtual image</w:t>
            </w:r>
          </w:p>
        </w:tc>
        <w:tc>
          <w:tcPr>
            <w:tcW w:w="2158" w:type="dxa"/>
            <w:tcBorders>
              <w:top w:val="single" w:sz="4" w:space="0" w:color="auto"/>
              <w:left w:val="single" w:sz="4" w:space="0" w:color="auto"/>
              <w:bottom w:val="single" w:sz="4" w:space="0" w:color="auto"/>
              <w:right w:val="single" w:sz="4" w:space="0" w:color="auto"/>
            </w:tcBorders>
            <w:hideMark/>
          </w:tcPr>
          <w:p w14:paraId="6AE872B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mirror</w:t>
            </w:r>
          </w:p>
        </w:tc>
        <w:tc>
          <w:tcPr>
            <w:tcW w:w="2158" w:type="dxa"/>
            <w:tcBorders>
              <w:top w:val="single" w:sz="4" w:space="0" w:color="auto"/>
              <w:left w:val="single" w:sz="4" w:space="0" w:color="auto"/>
              <w:bottom w:val="single" w:sz="4" w:space="0" w:color="auto"/>
              <w:right w:val="single" w:sz="4" w:space="0" w:color="auto"/>
            </w:tcBorders>
            <w:hideMark/>
          </w:tcPr>
          <w:p w14:paraId="7285EF68"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Principal axis</w:t>
            </w:r>
          </w:p>
        </w:tc>
        <w:tc>
          <w:tcPr>
            <w:tcW w:w="2158" w:type="dxa"/>
            <w:tcBorders>
              <w:top w:val="single" w:sz="4" w:space="0" w:color="auto"/>
              <w:left w:val="single" w:sz="4" w:space="0" w:color="auto"/>
              <w:bottom w:val="single" w:sz="4" w:space="0" w:color="auto"/>
              <w:right w:val="single" w:sz="4" w:space="0" w:color="auto"/>
            </w:tcBorders>
            <w:hideMark/>
          </w:tcPr>
          <w:p w14:paraId="173E5EA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point</w:t>
            </w:r>
          </w:p>
        </w:tc>
        <w:tc>
          <w:tcPr>
            <w:tcW w:w="2158" w:type="dxa"/>
            <w:tcBorders>
              <w:top w:val="single" w:sz="4" w:space="0" w:color="auto"/>
              <w:left w:val="single" w:sz="4" w:space="0" w:color="auto"/>
              <w:bottom w:val="single" w:sz="4" w:space="0" w:color="auto"/>
              <w:right w:val="single" w:sz="4" w:space="0" w:color="auto"/>
            </w:tcBorders>
            <w:hideMark/>
          </w:tcPr>
          <w:p w14:paraId="4EC1AF24"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Focal length</w:t>
            </w:r>
          </w:p>
        </w:tc>
      </w:tr>
      <w:tr w:rsidR="00BD2BA8" w:rsidRPr="00EC3B7C" w14:paraId="68180F19" w14:textId="77777777" w:rsidTr="00895E56">
        <w:tc>
          <w:tcPr>
            <w:tcW w:w="2158" w:type="dxa"/>
            <w:tcBorders>
              <w:top w:val="single" w:sz="4" w:space="0" w:color="auto"/>
              <w:left w:val="single" w:sz="4" w:space="0" w:color="auto"/>
              <w:bottom w:val="single" w:sz="4" w:space="0" w:color="auto"/>
              <w:right w:val="single" w:sz="4" w:space="0" w:color="auto"/>
            </w:tcBorders>
            <w:hideMark/>
          </w:tcPr>
          <w:p w14:paraId="0B41566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Real image</w:t>
            </w:r>
          </w:p>
        </w:tc>
        <w:tc>
          <w:tcPr>
            <w:tcW w:w="2158" w:type="dxa"/>
            <w:tcBorders>
              <w:top w:val="single" w:sz="4" w:space="0" w:color="auto"/>
              <w:left w:val="single" w:sz="4" w:space="0" w:color="auto"/>
              <w:bottom w:val="single" w:sz="4" w:space="0" w:color="auto"/>
              <w:right w:val="single" w:sz="4" w:space="0" w:color="auto"/>
            </w:tcBorders>
            <w:hideMark/>
          </w:tcPr>
          <w:p w14:paraId="649D9FC9"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Spherical aberration</w:t>
            </w:r>
          </w:p>
        </w:tc>
        <w:tc>
          <w:tcPr>
            <w:tcW w:w="2158" w:type="dxa"/>
            <w:tcBorders>
              <w:top w:val="single" w:sz="4" w:space="0" w:color="auto"/>
              <w:left w:val="single" w:sz="4" w:space="0" w:color="auto"/>
              <w:bottom w:val="single" w:sz="4" w:space="0" w:color="auto"/>
              <w:right w:val="single" w:sz="4" w:space="0" w:color="auto"/>
            </w:tcBorders>
            <w:hideMark/>
          </w:tcPr>
          <w:p w14:paraId="0E07DC7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mirror</w:t>
            </w:r>
          </w:p>
        </w:tc>
        <w:tc>
          <w:tcPr>
            <w:tcW w:w="2158" w:type="dxa"/>
            <w:tcBorders>
              <w:top w:val="single" w:sz="4" w:space="0" w:color="auto"/>
              <w:left w:val="single" w:sz="4" w:space="0" w:color="auto"/>
              <w:bottom w:val="single" w:sz="4" w:space="0" w:color="auto"/>
              <w:right w:val="single" w:sz="4" w:space="0" w:color="auto"/>
            </w:tcBorders>
            <w:hideMark/>
          </w:tcPr>
          <w:p w14:paraId="5EA12056"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magnification</w:t>
            </w:r>
          </w:p>
        </w:tc>
        <w:tc>
          <w:tcPr>
            <w:tcW w:w="2158" w:type="dxa"/>
            <w:tcBorders>
              <w:top w:val="single" w:sz="4" w:space="0" w:color="auto"/>
              <w:left w:val="single" w:sz="4" w:space="0" w:color="auto"/>
              <w:bottom w:val="single" w:sz="4" w:space="0" w:color="auto"/>
              <w:right w:val="single" w:sz="4" w:space="0" w:color="auto"/>
            </w:tcBorders>
          </w:tcPr>
          <w:p w14:paraId="6662670B" w14:textId="77777777" w:rsidR="00BD2BA8" w:rsidRPr="00EC3B7C" w:rsidRDefault="00BD2BA8" w:rsidP="00895E56">
            <w:pPr>
              <w:rPr>
                <w:rFonts w:asciiTheme="majorHAnsi" w:hAnsiTheme="majorHAnsi" w:cstheme="majorHAnsi"/>
                <w:sz w:val="22"/>
              </w:rPr>
            </w:pPr>
          </w:p>
        </w:tc>
      </w:tr>
    </w:tbl>
    <w:p w14:paraId="7E0826D1" w14:textId="77777777" w:rsidR="00BD2BA8" w:rsidRPr="00EC3B7C" w:rsidRDefault="00BD2BA8" w:rsidP="00BD2BA8">
      <w:pPr>
        <w:rPr>
          <w:rFonts w:asciiTheme="majorHAnsi" w:hAnsiTheme="majorHAnsi" w:cstheme="majorHAnsi"/>
          <w:sz w:val="22"/>
        </w:rPr>
      </w:pPr>
    </w:p>
    <w:p w14:paraId="19C61FFB" w14:textId="050454AC" w:rsidR="00BD2BA8" w:rsidRPr="00EC3B7C" w:rsidRDefault="00BD2BA8" w:rsidP="00BD2BA8">
      <w:pPr>
        <w:jc w:val="center"/>
        <w:rPr>
          <w:rFonts w:asciiTheme="majorHAnsi" w:hAnsiTheme="majorHAnsi" w:cstheme="majorHAnsi"/>
          <w:sz w:val="22"/>
        </w:rPr>
      </w:pPr>
      <w:r w:rsidRPr="00EC3B7C">
        <w:rPr>
          <w:rFonts w:asciiTheme="majorHAnsi" w:hAnsiTheme="majorHAnsi" w:cstheme="majorHAnsi"/>
          <w:sz w:val="22"/>
        </w:rPr>
        <w:t>Ch 18</w:t>
      </w:r>
      <w:r>
        <w:rPr>
          <w:rFonts w:asciiTheme="majorHAnsi" w:hAnsiTheme="majorHAnsi" w:cstheme="majorHAnsi"/>
          <w:sz w:val="22"/>
        </w:rPr>
        <w:t xml:space="preserve"> – Refraction and Lenses</w:t>
      </w:r>
    </w:p>
    <w:tbl>
      <w:tblPr>
        <w:tblStyle w:val="TableGrid"/>
        <w:tblW w:w="0" w:type="auto"/>
        <w:tblLook w:val="04A0" w:firstRow="1" w:lastRow="0" w:firstColumn="1" w:lastColumn="0" w:noHBand="0" w:noVBand="1"/>
      </w:tblPr>
      <w:tblGrid>
        <w:gridCol w:w="2697"/>
        <w:gridCol w:w="2697"/>
        <w:gridCol w:w="2698"/>
        <w:gridCol w:w="2698"/>
      </w:tblGrid>
      <w:tr w:rsidR="00BD2BA8" w:rsidRPr="00EC3B7C" w14:paraId="66A2411C"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60C5A3FE"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Index of refraction</w:t>
            </w:r>
          </w:p>
        </w:tc>
        <w:tc>
          <w:tcPr>
            <w:tcW w:w="2697" w:type="dxa"/>
            <w:tcBorders>
              <w:top w:val="single" w:sz="4" w:space="0" w:color="auto"/>
              <w:left w:val="single" w:sz="4" w:space="0" w:color="auto"/>
              <w:bottom w:val="single" w:sz="4" w:space="0" w:color="auto"/>
              <w:right w:val="single" w:sz="4" w:space="0" w:color="auto"/>
            </w:tcBorders>
            <w:hideMark/>
          </w:tcPr>
          <w:p w14:paraId="19312FE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Critical angle</w:t>
            </w:r>
          </w:p>
        </w:tc>
        <w:tc>
          <w:tcPr>
            <w:tcW w:w="2698" w:type="dxa"/>
            <w:tcBorders>
              <w:top w:val="single" w:sz="4" w:space="0" w:color="auto"/>
              <w:left w:val="single" w:sz="4" w:space="0" w:color="auto"/>
              <w:bottom w:val="single" w:sz="4" w:space="0" w:color="auto"/>
              <w:right w:val="single" w:sz="4" w:space="0" w:color="auto"/>
            </w:tcBorders>
            <w:hideMark/>
          </w:tcPr>
          <w:p w14:paraId="0F066DB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Total internal reflection</w:t>
            </w:r>
          </w:p>
        </w:tc>
        <w:tc>
          <w:tcPr>
            <w:tcW w:w="2698" w:type="dxa"/>
            <w:tcBorders>
              <w:top w:val="single" w:sz="4" w:space="0" w:color="auto"/>
              <w:left w:val="single" w:sz="4" w:space="0" w:color="auto"/>
              <w:bottom w:val="single" w:sz="4" w:space="0" w:color="auto"/>
              <w:right w:val="single" w:sz="4" w:space="0" w:color="auto"/>
            </w:tcBorders>
            <w:hideMark/>
          </w:tcPr>
          <w:p w14:paraId="04AC721C"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Dispersion</w:t>
            </w:r>
          </w:p>
        </w:tc>
      </w:tr>
      <w:tr w:rsidR="00BD2BA8" w:rsidRPr="00EC3B7C" w14:paraId="6DB94FB9"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A8BE10"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Lens</w:t>
            </w:r>
          </w:p>
        </w:tc>
        <w:tc>
          <w:tcPr>
            <w:tcW w:w="2697" w:type="dxa"/>
            <w:tcBorders>
              <w:top w:val="single" w:sz="4" w:space="0" w:color="auto"/>
              <w:left w:val="single" w:sz="4" w:space="0" w:color="auto"/>
              <w:bottom w:val="single" w:sz="4" w:space="0" w:color="auto"/>
              <w:right w:val="single" w:sz="4" w:space="0" w:color="auto"/>
            </w:tcBorders>
            <w:hideMark/>
          </w:tcPr>
          <w:p w14:paraId="5990656B"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Convex lens</w:t>
            </w:r>
          </w:p>
        </w:tc>
        <w:tc>
          <w:tcPr>
            <w:tcW w:w="2698" w:type="dxa"/>
            <w:tcBorders>
              <w:top w:val="single" w:sz="4" w:space="0" w:color="auto"/>
              <w:left w:val="single" w:sz="4" w:space="0" w:color="auto"/>
              <w:bottom w:val="single" w:sz="4" w:space="0" w:color="auto"/>
              <w:right w:val="single" w:sz="4" w:space="0" w:color="auto"/>
            </w:tcBorders>
            <w:hideMark/>
          </w:tcPr>
          <w:p w14:paraId="138FB295"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Thin lens equation</w:t>
            </w:r>
          </w:p>
        </w:tc>
        <w:tc>
          <w:tcPr>
            <w:tcW w:w="2698" w:type="dxa"/>
            <w:tcBorders>
              <w:top w:val="single" w:sz="4" w:space="0" w:color="auto"/>
              <w:left w:val="single" w:sz="4" w:space="0" w:color="auto"/>
              <w:bottom w:val="single" w:sz="4" w:space="0" w:color="auto"/>
              <w:right w:val="single" w:sz="4" w:space="0" w:color="auto"/>
            </w:tcBorders>
            <w:hideMark/>
          </w:tcPr>
          <w:p w14:paraId="0AC2C983"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Chromatic aberration</w:t>
            </w:r>
          </w:p>
        </w:tc>
      </w:tr>
      <w:tr w:rsidR="00BD2BA8" w:rsidRPr="00EC3B7C" w14:paraId="7FCD2B8B" w14:textId="77777777" w:rsidTr="00895E56">
        <w:tc>
          <w:tcPr>
            <w:tcW w:w="2697" w:type="dxa"/>
            <w:tcBorders>
              <w:top w:val="single" w:sz="4" w:space="0" w:color="auto"/>
              <w:left w:val="single" w:sz="4" w:space="0" w:color="auto"/>
              <w:bottom w:val="single" w:sz="4" w:space="0" w:color="auto"/>
              <w:right w:val="single" w:sz="4" w:space="0" w:color="auto"/>
            </w:tcBorders>
            <w:hideMark/>
          </w:tcPr>
          <w:p w14:paraId="793461B1"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Achromatic lens</w:t>
            </w:r>
          </w:p>
        </w:tc>
        <w:tc>
          <w:tcPr>
            <w:tcW w:w="2697" w:type="dxa"/>
            <w:tcBorders>
              <w:top w:val="single" w:sz="4" w:space="0" w:color="auto"/>
              <w:left w:val="single" w:sz="4" w:space="0" w:color="auto"/>
              <w:bottom w:val="single" w:sz="4" w:space="0" w:color="auto"/>
              <w:right w:val="single" w:sz="4" w:space="0" w:color="auto"/>
            </w:tcBorders>
            <w:hideMark/>
          </w:tcPr>
          <w:p w14:paraId="6994BC4F"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Nearsightedness</w:t>
            </w:r>
          </w:p>
        </w:tc>
        <w:tc>
          <w:tcPr>
            <w:tcW w:w="2698" w:type="dxa"/>
            <w:tcBorders>
              <w:top w:val="single" w:sz="4" w:space="0" w:color="auto"/>
              <w:left w:val="single" w:sz="4" w:space="0" w:color="auto"/>
              <w:bottom w:val="single" w:sz="4" w:space="0" w:color="auto"/>
              <w:right w:val="single" w:sz="4" w:space="0" w:color="auto"/>
            </w:tcBorders>
            <w:hideMark/>
          </w:tcPr>
          <w:p w14:paraId="0A090A0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farsightedness</w:t>
            </w:r>
          </w:p>
        </w:tc>
        <w:tc>
          <w:tcPr>
            <w:tcW w:w="2698" w:type="dxa"/>
            <w:tcBorders>
              <w:top w:val="single" w:sz="4" w:space="0" w:color="auto"/>
              <w:left w:val="single" w:sz="4" w:space="0" w:color="auto"/>
              <w:bottom w:val="single" w:sz="4" w:space="0" w:color="auto"/>
              <w:right w:val="single" w:sz="4" w:space="0" w:color="auto"/>
            </w:tcBorders>
            <w:hideMark/>
          </w:tcPr>
          <w:p w14:paraId="17D27487" w14:textId="77777777" w:rsidR="00BD2BA8" w:rsidRPr="00EC3B7C" w:rsidRDefault="00BD2BA8" w:rsidP="00895E56">
            <w:pPr>
              <w:rPr>
                <w:rFonts w:asciiTheme="majorHAnsi" w:hAnsiTheme="majorHAnsi" w:cstheme="majorHAnsi"/>
                <w:sz w:val="22"/>
              </w:rPr>
            </w:pPr>
            <w:r w:rsidRPr="00EC3B7C">
              <w:rPr>
                <w:rFonts w:asciiTheme="majorHAnsi" w:hAnsiTheme="majorHAnsi" w:cstheme="majorHAnsi"/>
                <w:sz w:val="22"/>
              </w:rPr>
              <w:t>Concave lens</w:t>
            </w:r>
          </w:p>
        </w:tc>
      </w:tr>
    </w:tbl>
    <w:p w14:paraId="7D0C5ECA" w14:textId="77777777" w:rsidR="00BD2BA8" w:rsidRDefault="00BD2BA8" w:rsidP="00BD2BA8">
      <w:pPr>
        <w:rPr>
          <w:rFonts w:asciiTheme="majorHAnsi" w:eastAsia="Candara" w:hAnsiTheme="majorHAnsi" w:cstheme="majorHAnsi"/>
          <w:highlight w:val="yellow"/>
          <w:u w:val="single"/>
        </w:rPr>
      </w:pPr>
      <w:r w:rsidRPr="000B3451">
        <w:rPr>
          <w:rFonts w:asciiTheme="majorHAnsi" w:eastAsia="Candara" w:hAnsiTheme="majorHAnsi" w:cstheme="majorHAnsi"/>
          <w:highlight w:val="yellow"/>
          <w:u w:val="single"/>
        </w:rPr>
        <w:t xml:space="preserve"> </w:t>
      </w:r>
    </w:p>
    <w:p w14:paraId="3161524A" w14:textId="77777777" w:rsidR="003731D8" w:rsidRDefault="003731D8" w:rsidP="003731D8">
      <w:pPr>
        <w:jc w:val="center"/>
        <w:rPr>
          <w:rFonts w:asciiTheme="minorHAnsi" w:hAnsiTheme="minorHAnsi"/>
          <w:sz w:val="22"/>
        </w:rPr>
      </w:pPr>
      <w:r>
        <w:rPr>
          <w:rFonts w:asciiTheme="minorHAnsi" w:hAnsiTheme="minorHAnsi"/>
          <w:sz w:val="22"/>
        </w:rPr>
        <w:t>Ch 19 – Interference and Diffraction</w:t>
      </w:r>
    </w:p>
    <w:tbl>
      <w:tblPr>
        <w:tblStyle w:val="TableGrid"/>
        <w:tblW w:w="0" w:type="auto"/>
        <w:tblLook w:val="04A0" w:firstRow="1" w:lastRow="0" w:firstColumn="1" w:lastColumn="0" w:noHBand="0" w:noVBand="1"/>
      </w:tblPr>
      <w:tblGrid>
        <w:gridCol w:w="2697"/>
        <w:gridCol w:w="2697"/>
        <w:gridCol w:w="2698"/>
        <w:gridCol w:w="2698"/>
      </w:tblGrid>
      <w:tr w:rsidR="003731D8" w14:paraId="4DEE39DE"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7D9E9D59" w14:textId="77777777" w:rsidR="003731D8" w:rsidRDefault="003731D8">
            <w:pPr>
              <w:rPr>
                <w:rFonts w:asciiTheme="minorHAnsi" w:hAnsiTheme="minorHAnsi"/>
                <w:sz w:val="22"/>
                <w:lang w:val="en-CA"/>
              </w:rPr>
            </w:pPr>
            <w:r>
              <w:rPr>
                <w:rFonts w:asciiTheme="minorHAnsi" w:hAnsiTheme="minorHAnsi"/>
                <w:sz w:val="22"/>
                <w:lang w:val="en-CA"/>
              </w:rPr>
              <w:t>Incoherent light</w:t>
            </w:r>
          </w:p>
        </w:tc>
        <w:tc>
          <w:tcPr>
            <w:tcW w:w="2697" w:type="dxa"/>
            <w:tcBorders>
              <w:top w:val="single" w:sz="4" w:space="0" w:color="auto"/>
              <w:left w:val="single" w:sz="4" w:space="0" w:color="auto"/>
              <w:bottom w:val="single" w:sz="4" w:space="0" w:color="auto"/>
              <w:right w:val="single" w:sz="4" w:space="0" w:color="auto"/>
            </w:tcBorders>
            <w:hideMark/>
          </w:tcPr>
          <w:p w14:paraId="49074F93" w14:textId="77777777" w:rsidR="003731D8" w:rsidRDefault="003731D8">
            <w:pPr>
              <w:rPr>
                <w:rFonts w:asciiTheme="minorHAnsi" w:hAnsiTheme="minorHAnsi"/>
                <w:sz w:val="22"/>
                <w:lang w:val="en-CA"/>
              </w:rPr>
            </w:pPr>
            <w:r>
              <w:rPr>
                <w:rFonts w:asciiTheme="minorHAnsi" w:hAnsiTheme="minorHAnsi"/>
                <w:sz w:val="22"/>
                <w:lang w:val="en-CA"/>
              </w:rPr>
              <w:t>Coherent light</w:t>
            </w:r>
          </w:p>
        </w:tc>
        <w:tc>
          <w:tcPr>
            <w:tcW w:w="2698" w:type="dxa"/>
            <w:tcBorders>
              <w:top w:val="single" w:sz="4" w:space="0" w:color="auto"/>
              <w:left w:val="single" w:sz="4" w:space="0" w:color="auto"/>
              <w:bottom w:val="single" w:sz="4" w:space="0" w:color="auto"/>
              <w:right w:val="single" w:sz="4" w:space="0" w:color="auto"/>
            </w:tcBorders>
            <w:hideMark/>
          </w:tcPr>
          <w:p w14:paraId="38849823" w14:textId="77777777" w:rsidR="003731D8" w:rsidRDefault="003731D8">
            <w:pPr>
              <w:rPr>
                <w:rFonts w:asciiTheme="minorHAnsi" w:hAnsiTheme="minorHAnsi"/>
                <w:sz w:val="22"/>
                <w:lang w:val="en-CA"/>
              </w:rPr>
            </w:pPr>
            <w:r>
              <w:rPr>
                <w:rFonts w:asciiTheme="minorHAnsi" w:hAnsiTheme="minorHAnsi"/>
                <w:sz w:val="22"/>
                <w:lang w:val="en-CA"/>
              </w:rPr>
              <w:t>Interference fringes</w:t>
            </w:r>
          </w:p>
        </w:tc>
        <w:tc>
          <w:tcPr>
            <w:tcW w:w="2698" w:type="dxa"/>
            <w:tcBorders>
              <w:top w:val="single" w:sz="4" w:space="0" w:color="auto"/>
              <w:left w:val="single" w:sz="4" w:space="0" w:color="auto"/>
              <w:bottom w:val="single" w:sz="4" w:space="0" w:color="auto"/>
              <w:right w:val="single" w:sz="4" w:space="0" w:color="auto"/>
            </w:tcBorders>
            <w:hideMark/>
          </w:tcPr>
          <w:p w14:paraId="51CD5978" w14:textId="77777777" w:rsidR="003731D8" w:rsidRDefault="003731D8">
            <w:pPr>
              <w:rPr>
                <w:rFonts w:asciiTheme="minorHAnsi" w:hAnsiTheme="minorHAnsi"/>
                <w:sz w:val="22"/>
                <w:lang w:val="en-CA"/>
              </w:rPr>
            </w:pPr>
            <w:r>
              <w:rPr>
                <w:rFonts w:asciiTheme="minorHAnsi" w:hAnsiTheme="minorHAnsi"/>
                <w:sz w:val="22"/>
                <w:lang w:val="en-CA"/>
              </w:rPr>
              <w:t>Monochromatic light</w:t>
            </w:r>
          </w:p>
        </w:tc>
      </w:tr>
      <w:tr w:rsidR="003731D8" w14:paraId="32C4583C" w14:textId="77777777" w:rsidTr="003731D8">
        <w:tc>
          <w:tcPr>
            <w:tcW w:w="2697" w:type="dxa"/>
            <w:tcBorders>
              <w:top w:val="single" w:sz="4" w:space="0" w:color="auto"/>
              <w:left w:val="single" w:sz="4" w:space="0" w:color="auto"/>
              <w:bottom w:val="single" w:sz="4" w:space="0" w:color="auto"/>
              <w:right w:val="single" w:sz="4" w:space="0" w:color="auto"/>
            </w:tcBorders>
            <w:hideMark/>
          </w:tcPr>
          <w:p w14:paraId="472EDB5B" w14:textId="77777777" w:rsidR="003731D8" w:rsidRDefault="003731D8">
            <w:pPr>
              <w:rPr>
                <w:rFonts w:asciiTheme="minorHAnsi" w:hAnsiTheme="minorHAnsi"/>
                <w:sz w:val="22"/>
                <w:lang w:val="en-CA"/>
              </w:rPr>
            </w:pPr>
            <w:r>
              <w:rPr>
                <w:rFonts w:asciiTheme="minorHAnsi" w:hAnsiTheme="minorHAnsi"/>
                <w:sz w:val="22"/>
                <w:lang w:val="en-CA"/>
              </w:rPr>
              <w:t>Thin-film interference</w:t>
            </w:r>
          </w:p>
        </w:tc>
        <w:tc>
          <w:tcPr>
            <w:tcW w:w="2697" w:type="dxa"/>
            <w:tcBorders>
              <w:top w:val="single" w:sz="4" w:space="0" w:color="auto"/>
              <w:left w:val="single" w:sz="4" w:space="0" w:color="auto"/>
              <w:bottom w:val="single" w:sz="4" w:space="0" w:color="auto"/>
              <w:right w:val="single" w:sz="4" w:space="0" w:color="auto"/>
            </w:tcBorders>
            <w:hideMark/>
          </w:tcPr>
          <w:p w14:paraId="6BA20680" w14:textId="77777777" w:rsidR="003731D8" w:rsidRDefault="003731D8">
            <w:pPr>
              <w:rPr>
                <w:rFonts w:asciiTheme="minorHAnsi" w:hAnsiTheme="minorHAnsi"/>
                <w:sz w:val="22"/>
                <w:lang w:val="en-CA"/>
              </w:rPr>
            </w:pPr>
            <w:r>
              <w:rPr>
                <w:rFonts w:asciiTheme="minorHAnsi" w:hAnsiTheme="minorHAnsi"/>
                <w:sz w:val="22"/>
                <w:lang w:val="en-CA"/>
              </w:rPr>
              <w:t>Diffraction pattern</w:t>
            </w:r>
          </w:p>
        </w:tc>
        <w:tc>
          <w:tcPr>
            <w:tcW w:w="2698" w:type="dxa"/>
            <w:tcBorders>
              <w:top w:val="single" w:sz="4" w:space="0" w:color="auto"/>
              <w:left w:val="single" w:sz="4" w:space="0" w:color="auto"/>
              <w:bottom w:val="single" w:sz="4" w:space="0" w:color="auto"/>
              <w:right w:val="single" w:sz="4" w:space="0" w:color="auto"/>
            </w:tcBorders>
            <w:hideMark/>
          </w:tcPr>
          <w:p w14:paraId="41E0518A" w14:textId="77777777" w:rsidR="003731D8" w:rsidRDefault="003731D8">
            <w:pPr>
              <w:rPr>
                <w:rFonts w:asciiTheme="minorHAnsi" w:hAnsiTheme="minorHAnsi"/>
                <w:sz w:val="22"/>
                <w:lang w:val="en-CA"/>
              </w:rPr>
            </w:pPr>
            <w:r>
              <w:rPr>
                <w:rFonts w:asciiTheme="minorHAnsi" w:hAnsiTheme="minorHAnsi"/>
                <w:sz w:val="22"/>
                <w:lang w:val="en-CA"/>
              </w:rPr>
              <w:t>Diffraction grating</w:t>
            </w:r>
          </w:p>
        </w:tc>
        <w:tc>
          <w:tcPr>
            <w:tcW w:w="2698" w:type="dxa"/>
            <w:tcBorders>
              <w:top w:val="single" w:sz="4" w:space="0" w:color="auto"/>
              <w:left w:val="single" w:sz="4" w:space="0" w:color="auto"/>
              <w:bottom w:val="single" w:sz="4" w:space="0" w:color="auto"/>
              <w:right w:val="single" w:sz="4" w:space="0" w:color="auto"/>
            </w:tcBorders>
            <w:hideMark/>
          </w:tcPr>
          <w:p w14:paraId="55A4EA7B" w14:textId="77777777" w:rsidR="003731D8" w:rsidRDefault="003731D8">
            <w:pPr>
              <w:rPr>
                <w:rFonts w:asciiTheme="minorHAnsi" w:hAnsiTheme="minorHAnsi"/>
                <w:sz w:val="22"/>
                <w:lang w:val="en-CA"/>
              </w:rPr>
            </w:pPr>
            <w:r>
              <w:rPr>
                <w:rFonts w:asciiTheme="minorHAnsi" w:hAnsiTheme="minorHAnsi"/>
                <w:sz w:val="22"/>
                <w:lang w:val="en-CA"/>
              </w:rPr>
              <w:t>Rayleigh criterion</w:t>
            </w:r>
          </w:p>
        </w:tc>
      </w:tr>
    </w:tbl>
    <w:p w14:paraId="55DBAE3B" w14:textId="77777777" w:rsidR="00BD2BA8" w:rsidRDefault="00BD2BA8" w:rsidP="00EC4AFA">
      <w:pPr>
        <w:rPr>
          <w:rFonts w:ascii="Candara" w:hAnsi="Candara"/>
          <w:highlight w:val="yellow"/>
          <w:u w:val="single"/>
        </w:rPr>
      </w:pPr>
    </w:p>
    <w:p w14:paraId="14F0FCF3" w14:textId="77777777" w:rsidR="00BD2BA8" w:rsidRDefault="00BD2BA8" w:rsidP="00EC4AFA">
      <w:pPr>
        <w:rPr>
          <w:rFonts w:ascii="Candara" w:hAnsi="Candara"/>
          <w:highlight w:val="yellow"/>
          <w:u w:val="single"/>
        </w:rPr>
      </w:pPr>
    </w:p>
    <w:p w14:paraId="4D4F9813" w14:textId="67B7E59F" w:rsidR="00FC531B" w:rsidRDefault="00360ADA" w:rsidP="00EC4AFA">
      <w:pPr>
        <w:rPr>
          <w:rFonts w:ascii="Candara" w:hAnsi="Candara"/>
        </w:rPr>
      </w:pPr>
      <w:r w:rsidRPr="00BB20C6">
        <w:rPr>
          <w:rFonts w:ascii="Candara" w:hAnsi="Candara"/>
          <w:highlight w:val="yellow"/>
          <w:u w:val="single"/>
        </w:rPr>
        <w:t>REMINDERS</w:t>
      </w:r>
      <w:r>
        <w:rPr>
          <w:rFonts w:ascii="Candara" w:hAnsi="Candara"/>
        </w:rPr>
        <w:t>:</w:t>
      </w:r>
    </w:p>
    <w:p w14:paraId="37C557C7" w14:textId="6328F1E2" w:rsidR="00BD2BA8" w:rsidRDefault="00BD2BA8" w:rsidP="00BD2BA8">
      <w:pPr>
        <w:pStyle w:val="ListParagraph"/>
        <w:numPr>
          <w:ilvl w:val="0"/>
          <w:numId w:val="2"/>
        </w:numPr>
        <w:rPr>
          <w:rFonts w:ascii="Candara" w:hAnsi="Candara"/>
        </w:rPr>
      </w:pPr>
      <w:r>
        <w:rPr>
          <w:rFonts w:ascii="Candara" w:hAnsi="Candara"/>
        </w:rPr>
        <w:t xml:space="preserve">TEST: Chapter 17 </w:t>
      </w:r>
      <w:r w:rsidRPr="001E1FCC">
        <w:rPr>
          <w:rFonts w:ascii="Candara" w:hAnsi="Candara"/>
          <w:b/>
          <w:bCs/>
          <w:highlight w:val="yellow"/>
        </w:rPr>
        <w:sym w:font="Wingdings" w:char="F0E0"/>
      </w:r>
      <w:r w:rsidRPr="001E1FCC">
        <w:rPr>
          <w:rFonts w:ascii="Candara" w:hAnsi="Candara"/>
          <w:b/>
          <w:bCs/>
          <w:highlight w:val="yellow"/>
        </w:rPr>
        <w:t xml:space="preserve"> May 1</w:t>
      </w:r>
      <w:r w:rsidR="00515AAF" w:rsidRPr="00515A62">
        <w:rPr>
          <w:rFonts w:ascii="Candara" w:hAnsi="Candara"/>
          <w:b/>
          <w:bCs/>
          <w:highlight w:val="yellow"/>
        </w:rPr>
        <w:t>7</w:t>
      </w:r>
    </w:p>
    <w:p w14:paraId="79C47C7B" w14:textId="4F9375A5" w:rsidR="00BD2BA8" w:rsidRDefault="001E1FCC" w:rsidP="00525BB4">
      <w:pPr>
        <w:pStyle w:val="ListParagraph"/>
        <w:numPr>
          <w:ilvl w:val="0"/>
          <w:numId w:val="2"/>
        </w:numPr>
        <w:rPr>
          <w:rFonts w:ascii="Candara" w:hAnsi="Candara"/>
          <w:b/>
          <w:bCs/>
        </w:rPr>
      </w:pPr>
      <w:r w:rsidRPr="001E1FCC">
        <w:rPr>
          <w:rFonts w:ascii="Candara" w:hAnsi="Candara"/>
          <w:b/>
          <w:bCs/>
        </w:rPr>
        <w:t xml:space="preserve">QUIZ: Ch 17 &amp; 18 Vocabulary </w:t>
      </w:r>
      <w:r w:rsidRPr="001E1FCC">
        <w:rPr>
          <w:rFonts w:ascii="Candara" w:hAnsi="Candara"/>
          <w:b/>
          <w:bCs/>
        </w:rPr>
        <w:sym w:font="Wingdings" w:char="F0E0"/>
      </w:r>
      <w:r w:rsidRPr="001E1FCC">
        <w:rPr>
          <w:rFonts w:ascii="Candara" w:hAnsi="Candara"/>
          <w:b/>
          <w:bCs/>
        </w:rPr>
        <w:t xml:space="preserve"> May 1</w:t>
      </w:r>
      <w:r w:rsidR="00515AAF">
        <w:rPr>
          <w:rFonts w:ascii="Candara" w:hAnsi="Candara"/>
          <w:b/>
          <w:bCs/>
        </w:rPr>
        <w:t>9</w:t>
      </w:r>
    </w:p>
    <w:p w14:paraId="1732BED4" w14:textId="45D624A2" w:rsidR="001E1FCC" w:rsidRDefault="001E1FCC" w:rsidP="00525BB4">
      <w:pPr>
        <w:pStyle w:val="ListParagraph"/>
        <w:numPr>
          <w:ilvl w:val="0"/>
          <w:numId w:val="2"/>
        </w:numPr>
        <w:rPr>
          <w:rFonts w:ascii="Candara" w:hAnsi="Candara"/>
          <w:b/>
          <w:bCs/>
        </w:rPr>
      </w:pPr>
      <w:r w:rsidRPr="001E1FCC">
        <w:rPr>
          <w:rFonts w:ascii="Candara" w:hAnsi="Candara"/>
        </w:rPr>
        <w:t>TEST: Chapter 18</w:t>
      </w:r>
      <w:r>
        <w:rPr>
          <w:rFonts w:ascii="Candara" w:hAnsi="Candara"/>
          <w:b/>
          <w:bCs/>
        </w:rPr>
        <w:t xml:space="preserve"> </w:t>
      </w:r>
      <w:r w:rsidRPr="001E1FCC">
        <w:rPr>
          <w:rFonts w:ascii="Candara" w:hAnsi="Candara"/>
          <w:b/>
          <w:bCs/>
          <w:highlight w:val="yellow"/>
        </w:rPr>
        <w:sym w:font="Wingdings" w:char="F0E0"/>
      </w:r>
      <w:r w:rsidRPr="001E1FCC">
        <w:rPr>
          <w:rFonts w:ascii="Candara" w:hAnsi="Candara"/>
          <w:b/>
          <w:bCs/>
          <w:highlight w:val="yellow"/>
        </w:rPr>
        <w:t xml:space="preserve"> May 24</w:t>
      </w:r>
    </w:p>
    <w:p w14:paraId="434843AD" w14:textId="6A0B51E3" w:rsidR="00F8561F" w:rsidRPr="001E1FCC" w:rsidRDefault="00F8561F" w:rsidP="00525BB4">
      <w:pPr>
        <w:pStyle w:val="ListParagraph"/>
        <w:numPr>
          <w:ilvl w:val="0"/>
          <w:numId w:val="2"/>
        </w:numPr>
        <w:rPr>
          <w:rFonts w:ascii="Candara" w:hAnsi="Candara"/>
          <w:b/>
          <w:bCs/>
        </w:rPr>
      </w:pPr>
      <w:r>
        <w:rPr>
          <w:rFonts w:ascii="Candara" w:hAnsi="Candara"/>
        </w:rPr>
        <w:t xml:space="preserve">TEST: Chapter 19 </w:t>
      </w:r>
      <w:r w:rsidRPr="00F8561F">
        <w:rPr>
          <w:rFonts w:ascii="Candara" w:hAnsi="Candara"/>
          <w:b/>
          <w:bCs/>
          <w:highlight w:val="yellow"/>
        </w:rPr>
        <w:sym w:font="Wingdings" w:char="F0E0"/>
      </w:r>
      <w:r w:rsidRPr="00F8561F">
        <w:rPr>
          <w:rFonts w:ascii="Candara" w:hAnsi="Candara"/>
          <w:b/>
          <w:bCs/>
          <w:highlight w:val="yellow"/>
        </w:rPr>
        <w:t xml:space="preserve"> June 2</w:t>
      </w:r>
    </w:p>
    <w:p w14:paraId="68826A9E" w14:textId="3536EC71" w:rsidR="00525BB4" w:rsidRPr="00525BB4" w:rsidRDefault="00525BB4" w:rsidP="00BD2BA8">
      <w:pPr>
        <w:pStyle w:val="ListParagraph"/>
        <w:rPr>
          <w:rFonts w:ascii="Candara" w:hAnsi="Candara"/>
        </w:rPr>
        <w:sectPr w:rsidR="00525BB4" w:rsidRPr="00525BB4" w:rsidSect="007D7F59">
          <w:headerReference w:type="even" r:id="rId9"/>
          <w:headerReference w:type="default" r:id="rId10"/>
          <w:footerReference w:type="even" r:id="rId11"/>
          <w:footerReference w:type="default" r:id="rId12"/>
          <w:pgSz w:w="12240" w:h="15840"/>
          <w:pgMar w:top="720" w:right="450" w:bottom="720" w:left="720" w:header="720" w:footer="720" w:gutter="0"/>
          <w:cols w:space="720"/>
        </w:sectPr>
      </w:pPr>
    </w:p>
    <w:p w14:paraId="51BE474E" w14:textId="77777777" w:rsidR="00EC4AFA" w:rsidRPr="00DC6303" w:rsidRDefault="00EC4AFA" w:rsidP="00DC6303">
      <w:pPr>
        <w:rPr>
          <w:rFonts w:ascii="Candara" w:hAnsi="Candara"/>
          <w:b/>
          <w:bCs/>
        </w:rPr>
        <w:sectPr w:rsidR="00EC4AFA" w:rsidRPr="00DC6303" w:rsidSect="005F7F06">
          <w:type w:val="continuous"/>
          <w:pgSz w:w="12240" w:h="15840"/>
          <w:pgMar w:top="720" w:right="450" w:bottom="720" w:left="720" w:header="720" w:footer="720" w:gutter="0"/>
          <w:cols w:space="720"/>
        </w:sectPr>
      </w:pPr>
    </w:p>
    <w:p w14:paraId="07073831" w14:textId="77777777" w:rsidR="00525BB4" w:rsidRDefault="00525BB4">
      <w:pPr>
        <w:spacing w:after="160" w:line="259" w:lineRule="auto"/>
        <w:rPr>
          <w:rFonts w:ascii="Candara" w:hAnsi="Candara"/>
          <w:b/>
          <w:color w:val="D60093"/>
        </w:rPr>
      </w:pPr>
      <w:r>
        <w:rPr>
          <w:rFonts w:ascii="Candara" w:hAnsi="Candara"/>
          <w:b/>
          <w:color w:val="D60093"/>
        </w:rPr>
        <w:br w:type="page"/>
      </w:r>
    </w:p>
    <w:p w14:paraId="664E07D6" w14:textId="67B9CAD2" w:rsidR="00E94738" w:rsidRPr="00FE52BD" w:rsidRDefault="00E94738" w:rsidP="00E94738">
      <w:pPr>
        <w:rPr>
          <w:rFonts w:ascii="Candara" w:hAnsi="Candara"/>
          <w:b/>
          <w:color w:val="008000"/>
        </w:rPr>
      </w:pPr>
      <w:r w:rsidRPr="00191836">
        <w:rPr>
          <w:rFonts w:ascii="Candara" w:hAnsi="Candara"/>
          <w:b/>
          <w:color w:val="D60093"/>
        </w:rPr>
        <w:lastRenderedPageBreak/>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00C1786E">
        <w:rPr>
          <w:rFonts w:ascii="Candara" w:hAnsi="Candara"/>
          <w:b/>
          <w:color w:val="D60093"/>
        </w:rPr>
        <w:tab/>
      </w:r>
      <w:r>
        <w:rPr>
          <w:rFonts w:ascii="Candara" w:hAnsi="Candara"/>
          <w:b/>
          <w:color w:val="D60093"/>
        </w:rPr>
        <w:t>Review Questions</w:t>
      </w:r>
    </w:p>
    <w:p w14:paraId="6A0523D5" w14:textId="21B5A20F" w:rsidR="00DF4B03" w:rsidRDefault="00B75025" w:rsidP="00DF4B03">
      <w:pPr>
        <w:rPr>
          <w:rFonts w:ascii="Candara" w:hAnsi="Candara"/>
          <w:color w:val="008000"/>
        </w:rPr>
      </w:pPr>
      <w:r>
        <w:rPr>
          <w:rFonts w:ascii="Candara" w:hAnsi="Candara"/>
          <w:color w:val="008000"/>
        </w:rPr>
        <w:pict w14:anchorId="315007F5">
          <v:rect id="_x0000_i1026" style="width:479pt;height:4pt" o:hrpct="990" o:hralign="center" o:hrstd="t" o:hr="t" fillcolor="#aca899" stroked="f"/>
        </w:pict>
      </w:r>
    </w:p>
    <w:p w14:paraId="623C904C" w14:textId="77777777" w:rsidR="00DF4B03" w:rsidRDefault="00DF4B03" w:rsidP="00DF4B03">
      <w:pPr>
        <w:jc w:val="center"/>
        <w:rPr>
          <w:rFonts w:asciiTheme="minorHAnsi" w:hAnsiTheme="minorHAnsi" w:cstheme="minorHAnsi"/>
          <w:b/>
          <w:color w:val="0070C0"/>
          <w:sz w:val="28"/>
        </w:rPr>
      </w:pPr>
      <w:r>
        <w:rPr>
          <w:rFonts w:asciiTheme="minorHAnsi" w:hAnsiTheme="minorHAnsi" w:cstheme="minorHAnsi"/>
          <w:b/>
          <w:color w:val="0070C0"/>
          <w:sz w:val="28"/>
        </w:rPr>
        <w:t xml:space="preserve"> CH 17 PRACTICE PROBLEMS</w:t>
      </w:r>
    </w:p>
    <w:p w14:paraId="48789F5B"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17.1</w:t>
      </w:r>
    </w:p>
    <w:p w14:paraId="5686478A" w14:textId="77777777" w:rsidR="00DF4B03" w:rsidRDefault="00DF4B03" w:rsidP="00DF4B03">
      <w:pPr>
        <w:pStyle w:val="ListParagraph"/>
        <w:numPr>
          <w:ilvl w:val="0"/>
          <w:numId w:val="15"/>
        </w:numPr>
      </w:pPr>
      <w:r>
        <w:rPr>
          <w:rFonts w:asciiTheme="minorHAnsi" w:hAnsiTheme="minorHAnsi" w:cstheme="minorHAnsi"/>
          <w:color w:val="0070C0"/>
        </w:rPr>
        <w:t> Explain why the reflection of light off ground glass changes from diffuse to specular if you spill water on it.</w:t>
      </w:r>
    </w:p>
    <w:p w14:paraId="78735F08"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If a light ray reflects off a plane mirror at an angle of 35° to the normal, what was the angle of incidence of the ray?</w:t>
      </w:r>
    </w:p>
    <w:p w14:paraId="7D11B74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Light from a laser strikes a plane mirror at an angle of 38° to the normal. If the laser is moved so that the angle of incidence increases by 13°, what is the new angle of reflection?</w:t>
      </w:r>
    </w:p>
    <w:p w14:paraId="2BB21FDA"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 xml:space="preserve">A ray of light’s angle of incidence is 42°. </w:t>
      </w:r>
    </w:p>
    <w:p w14:paraId="6B7CB30D"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a. What is the angle of reflection? </w:t>
      </w:r>
    </w:p>
    <w:p w14:paraId="29EDF728"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 xml:space="preserve">b. What is the angle the incident ray makes with the mirror? </w:t>
      </w:r>
    </w:p>
    <w:p w14:paraId="292F6FB5" w14:textId="77777777"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color w:val="4472C4" w:themeColor="accent5"/>
        </w:rPr>
        <w:t>c.  What is the angle between the incident ray and the reflected ray?</w:t>
      </w:r>
    </w:p>
    <w:p w14:paraId="1BDD32BF"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You position two plane mirrors at right angles to one another. A light ray strikes one mirror at an angle of 60° to the normal. It then reflects toward the second mirror. What its angle of reflection off the second mirror?</w:t>
      </w:r>
    </w:p>
    <w:p w14:paraId="0FF08183"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dog looks at its image, as shown in Figure 10. What is the image position, height, and type?</w:t>
      </w:r>
    </w:p>
    <w:p w14:paraId="18A533F1" w14:textId="12695E82" w:rsidR="00DF4B03" w:rsidRDefault="00DF4B03" w:rsidP="00DF4B03">
      <w:pPr>
        <w:pStyle w:val="ListParagraph"/>
        <w:rPr>
          <w:rFonts w:asciiTheme="minorHAnsi" w:hAnsiTheme="minorHAnsi" w:cstheme="minorHAnsi"/>
          <w:color w:val="4472C4" w:themeColor="accent5"/>
        </w:rPr>
      </w:pPr>
      <w:r>
        <w:rPr>
          <w:rFonts w:asciiTheme="minorHAnsi" w:hAnsiTheme="minorHAnsi" w:cstheme="minorHAnsi"/>
          <w:noProof/>
          <w:color w:val="4472C4" w:themeColor="accent5"/>
        </w:rPr>
        <w:drawing>
          <wp:inline distT="0" distB="0" distL="0" distR="0" wp14:anchorId="1680E606" wp14:editId="7430E25F">
            <wp:extent cx="3864610" cy="2165350"/>
            <wp:effectExtent l="0" t="0" r="2540" b="6350"/>
            <wp:docPr id="4" name="Picture 4" descr="http://esolutions.mcgraw-hill.com/GetCogneroMedia.ashx?id=9%3A%251DAkVO%2506W%2503G%2513%250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solutions.mcgraw-hill.com/GetCogneroMedia.ashx?id=9%3A%251DAkVO%2506W%2503G%2513%250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64610" cy="2165350"/>
                    </a:xfrm>
                    <a:prstGeom prst="rect">
                      <a:avLst/>
                    </a:prstGeom>
                    <a:noFill/>
                    <a:ln>
                      <a:noFill/>
                    </a:ln>
                  </pic:spPr>
                </pic:pic>
              </a:graphicData>
            </a:graphic>
          </wp:inline>
        </w:drawing>
      </w:r>
    </w:p>
    <w:p w14:paraId="14C6649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Categorize each of the following as a specular or a diffuse reflecting surface: paper, polished metal, window glass, rough metal, plastic milk jug, smooth water surface, and ground glass</w:t>
      </w:r>
    </w:p>
    <w:p w14:paraId="1A0EC07E"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A car is following another car down a straight road. The first car has a rear window tilted 45°.  Draw a ray diagram showing the position of the Sun that would cause sunlight to reflect into the eyes of the driver of the second car.</w:t>
      </w:r>
    </w:p>
    <w:p w14:paraId="42FB5300" w14:textId="77777777" w:rsidR="00DF4B03" w:rsidRDefault="00DF4B03" w:rsidP="00DF4B03">
      <w:pPr>
        <w:pStyle w:val="ListParagraph"/>
        <w:numPr>
          <w:ilvl w:val="0"/>
          <w:numId w:val="15"/>
        </w:numPr>
        <w:rPr>
          <w:rFonts w:asciiTheme="minorHAnsi" w:hAnsiTheme="minorHAnsi" w:cstheme="minorHAnsi"/>
          <w:color w:val="4472C4" w:themeColor="accent5"/>
        </w:rPr>
      </w:pPr>
      <w:r>
        <w:rPr>
          <w:rFonts w:asciiTheme="minorHAnsi" w:hAnsiTheme="minorHAnsi" w:cstheme="minorHAnsi"/>
          <w:color w:val="4472C4" w:themeColor="accent5"/>
        </w:rPr>
        <w:t>Explain how diffuse reflection of light off an object enables you to see an object from any angle.</w:t>
      </w:r>
    </w:p>
    <w:p w14:paraId="3EAC0DCD" w14:textId="77777777" w:rsidR="00DF4B03" w:rsidRDefault="00DF4B03" w:rsidP="00DF4B03"/>
    <w:p w14:paraId="699A5367" w14:textId="77777777" w:rsidR="00DF4B03" w:rsidRDefault="00DF4B03" w:rsidP="00DF4B03">
      <w:pPr>
        <w:rPr>
          <w:rFonts w:asciiTheme="minorHAnsi" w:hAnsiTheme="minorHAnsi" w:cstheme="minorHAnsi"/>
          <w:color w:val="0070C0"/>
          <w:u w:val="single"/>
        </w:rPr>
      </w:pPr>
      <w:r>
        <w:rPr>
          <w:rFonts w:asciiTheme="minorHAnsi" w:hAnsiTheme="minorHAnsi" w:cstheme="minorHAnsi"/>
          <w:color w:val="0070C0"/>
          <w:u w:val="single"/>
        </w:rPr>
        <w:t>SECTION 17.2</w:t>
      </w:r>
    </w:p>
    <w:p w14:paraId="607E7FC4"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36.0 cm in front of a concave mirror with a 16.0-cm focal length. Determine the image position.</w:t>
      </w:r>
    </w:p>
    <w:p w14:paraId="6FF86AE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20.0 cm from a 16.0-cm-radius concave mirror. Determine the image position and image height.</w:t>
      </w:r>
    </w:p>
    <w:p w14:paraId="28290A10"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concave mirror has a 7.0 cm focal length. You place a 2.4 cm tall object 16.0 cm from the mirror. Determine the image height.</w:t>
      </w:r>
    </w:p>
    <w:p w14:paraId="4973D6D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near a concave mirror with a 10 cm focal length. The image is 3.0 cm tall inverted, and 16.0 cm from the mirror. What are the object position and object height?</w:t>
      </w:r>
    </w:p>
    <w:p w14:paraId="7C06A7F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convex mirror with a –15.0-cm focal length. Find the image position using both a scale diagram and the mirror equation.</w:t>
      </w:r>
    </w:p>
    <w:p w14:paraId="266673B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A convex mirror has a focal length of –13.0 cm. You place a 6.0-cm diameter lightbulb 60.0 cm from that mirror.  What is the lightbulb’s image position and diameter?</w:t>
      </w:r>
    </w:p>
    <w:p w14:paraId="4372FEBD"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1.8-m-tall girl stands 2.4 m from a store’s security mirror. Her image appears to be 0.36 m tall.   </w:t>
      </w:r>
    </w:p>
    <w:p w14:paraId="2DA373C6" w14:textId="77777777" w:rsidR="00DF4B03" w:rsidRDefault="00DF4B03" w:rsidP="00DF4B03">
      <w:pPr>
        <w:pStyle w:val="ListParagraph"/>
        <w:tabs>
          <w:tab w:val="left" w:pos="8397"/>
        </w:tabs>
        <w:rPr>
          <w:rFonts w:asciiTheme="minorHAnsi" w:hAnsiTheme="minorHAnsi" w:cstheme="minorHAnsi"/>
          <w:color w:val="0070C0"/>
        </w:rPr>
      </w:pPr>
      <w:r>
        <w:rPr>
          <w:rFonts w:asciiTheme="minorHAnsi" w:hAnsiTheme="minorHAnsi" w:cstheme="minorHAnsi"/>
          <w:color w:val="0070C0"/>
        </w:rPr>
        <w:t xml:space="preserve">a. What is the image’s distance? </w:t>
      </w:r>
      <w:r>
        <w:rPr>
          <w:rFonts w:asciiTheme="minorHAnsi" w:hAnsiTheme="minorHAnsi" w:cstheme="minorHAnsi"/>
          <w:color w:val="0070C0"/>
        </w:rPr>
        <w:tab/>
      </w:r>
    </w:p>
    <w:p w14:paraId="729D47F8"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is the focal length of the mirror?</w:t>
      </w:r>
    </w:p>
    <w:p w14:paraId="16DEFB85"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 xml:space="preserve">A convex mirror is needed to produce an image that is three-fourths the size of an object and located 24 cm behind the mirror.   </w:t>
      </w:r>
    </w:p>
    <w:p w14:paraId="0363CBB3"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 xml:space="preserve">a. What is the object’s distance? </w:t>
      </w:r>
    </w:p>
    <w:p w14:paraId="268A5637" w14:textId="77777777" w:rsidR="00DF4B03" w:rsidRDefault="00DF4B03" w:rsidP="00DF4B03">
      <w:pPr>
        <w:pStyle w:val="ListParagraph"/>
        <w:rPr>
          <w:rFonts w:asciiTheme="minorHAnsi" w:hAnsiTheme="minorHAnsi" w:cstheme="minorHAnsi"/>
          <w:color w:val="0070C0"/>
        </w:rPr>
      </w:pPr>
      <w:r>
        <w:rPr>
          <w:rFonts w:asciiTheme="minorHAnsi" w:hAnsiTheme="minorHAnsi" w:cstheme="minorHAnsi"/>
          <w:color w:val="0070C0"/>
        </w:rPr>
        <w:t>b. What focal length should be specified?</w:t>
      </w:r>
    </w:p>
    <w:p w14:paraId="241A3AB3"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If you know the focal length of a concave mirror, where should you place an object so that its image is upright and larger compared to the object? Will this produce a real or virtual image?</w:t>
      </w:r>
    </w:p>
    <w:p w14:paraId="1D4A99C8"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an object 20.0 cm in front of a concave mirror with a focal length of 9.0 cm. What is the magnification of the image?</w:t>
      </w:r>
    </w:p>
    <w:p w14:paraId="51FA3C56"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3.0-cm-tall object 22.0 cm in front of a concave mirror that has a focal  length of 12.0 cm. Find the image position and height by drawing a ray diagram to scale. Verify your answer using the mirror and magnification equations.</w:t>
      </w:r>
    </w:p>
    <w:p w14:paraId="07E98F4E" w14:textId="77777777" w:rsidR="00DF4B03" w:rsidRDefault="00DF4B03" w:rsidP="00DF4B03">
      <w:pPr>
        <w:pStyle w:val="ListParagraph"/>
        <w:numPr>
          <w:ilvl w:val="0"/>
          <w:numId w:val="16"/>
        </w:numPr>
        <w:rPr>
          <w:rFonts w:asciiTheme="minorHAnsi" w:hAnsiTheme="minorHAnsi" w:cstheme="minorHAnsi"/>
          <w:color w:val="0070C0"/>
        </w:rPr>
      </w:pPr>
      <w:r>
        <w:rPr>
          <w:rFonts w:asciiTheme="minorHAnsi" w:hAnsiTheme="minorHAnsi" w:cstheme="minorHAnsi"/>
          <w:color w:val="0070C0"/>
        </w:rPr>
        <w:t>You place a 6.0-cm-tall object 16.4 cm from a convex mirror. If the image of the object is 2.8 cm tall, what is the mirror’s radius of curvature?</w:t>
      </w:r>
    </w:p>
    <w:p w14:paraId="79428057" w14:textId="5F08846B" w:rsidR="0053347F" w:rsidRDefault="0053347F" w:rsidP="00DF4B03">
      <w:pPr>
        <w:jc w:val="center"/>
        <w:rPr>
          <w:rFonts w:asciiTheme="minorHAnsi" w:hAnsiTheme="minorHAnsi" w:cstheme="minorHAnsi"/>
          <w:color w:val="0070C0"/>
        </w:rPr>
      </w:pPr>
    </w:p>
    <w:p w14:paraId="64CCE71E" w14:textId="23CB5978" w:rsidR="00A07647" w:rsidRDefault="00A07647">
      <w:pPr>
        <w:spacing w:after="160" w:line="259" w:lineRule="auto"/>
        <w:rPr>
          <w:rFonts w:asciiTheme="minorHAnsi" w:hAnsiTheme="minorHAnsi" w:cstheme="minorHAnsi"/>
          <w:color w:val="0070C0"/>
        </w:rPr>
      </w:pPr>
      <w:r>
        <w:rPr>
          <w:rFonts w:asciiTheme="minorHAnsi" w:hAnsiTheme="minorHAnsi" w:cstheme="minorHAnsi"/>
          <w:color w:val="0070C0"/>
        </w:rPr>
        <w:br w:type="page"/>
      </w:r>
    </w:p>
    <w:p w14:paraId="434B1118" w14:textId="09B74CA9" w:rsidR="00A07647" w:rsidRPr="00FE52BD" w:rsidRDefault="00A07647" w:rsidP="00A07647">
      <w:pPr>
        <w:rPr>
          <w:rFonts w:ascii="Candara" w:hAnsi="Candara"/>
          <w:b/>
          <w:color w:val="008000"/>
        </w:rPr>
      </w:pPr>
      <w:r w:rsidRPr="00191836">
        <w:rPr>
          <w:rFonts w:ascii="Candara" w:hAnsi="Candara"/>
          <w:b/>
          <w:color w:val="D60093"/>
        </w:rPr>
        <w:t>PHYSICS 20</w:t>
      </w:r>
      <w:r>
        <w:rPr>
          <w:rFonts w:ascii="Candara" w:hAnsi="Candara"/>
          <w:b/>
          <w:color w:val="D60093"/>
        </w:rPr>
        <w:t>21</w:t>
      </w:r>
      <w:r w:rsidRPr="00191836">
        <w:rPr>
          <w:rFonts w:ascii="Candara" w:hAnsi="Candara"/>
          <w:b/>
          <w:color w:val="D60093"/>
        </w:rPr>
        <w:t xml:space="preserve"> - 2</w:t>
      </w:r>
      <w:r>
        <w:rPr>
          <w:rFonts w:ascii="Candara" w:hAnsi="Candara"/>
          <w:b/>
          <w:color w:val="D60093"/>
        </w:rPr>
        <w:t>2</w:t>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sidRPr="00191836">
        <w:rPr>
          <w:rFonts w:ascii="Candara" w:hAnsi="Candara"/>
          <w:b/>
          <w:color w:val="D60093"/>
        </w:rPr>
        <w:tab/>
      </w:r>
      <w:r>
        <w:rPr>
          <w:rFonts w:ascii="Candara" w:hAnsi="Candara"/>
          <w:b/>
          <w:color w:val="D60093"/>
        </w:rPr>
        <w:tab/>
      </w:r>
      <w:r>
        <w:rPr>
          <w:rFonts w:ascii="Candara" w:hAnsi="Candara"/>
          <w:b/>
          <w:color w:val="D60093"/>
        </w:rPr>
        <w:tab/>
        <w:t>Review Questions</w:t>
      </w:r>
    </w:p>
    <w:p w14:paraId="4B3415D4" w14:textId="58049E39" w:rsidR="00A07647" w:rsidRDefault="00B75025" w:rsidP="00A07647">
      <w:pPr>
        <w:jc w:val="center"/>
        <w:rPr>
          <w:rFonts w:ascii="Candara" w:hAnsi="Candara"/>
          <w:color w:val="008000"/>
        </w:rPr>
      </w:pPr>
      <w:r>
        <w:rPr>
          <w:rFonts w:ascii="Candara" w:hAnsi="Candara"/>
          <w:color w:val="008000"/>
        </w:rPr>
        <w:pict w14:anchorId="28363990">
          <v:rect id="_x0000_i1027" style="width:479pt;height:4pt" o:hrpct="990" o:hralign="center" o:hrstd="t" o:hr="t" fillcolor="#aca899" stroked="f"/>
        </w:pict>
      </w:r>
    </w:p>
    <w:p w14:paraId="12D43563" w14:textId="6A931E46" w:rsidR="00A07647" w:rsidRPr="001B57F9" w:rsidRDefault="00A07647" w:rsidP="00A07647">
      <w:pPr>
        <w:jc w:val="center"/>
        <w:rPr>
          <w:rFonts w:asciiTheme="minorHAnsi" w:hAnsiTheme="minorHAnsi" w:cstheme="minorHAnsi"/>
          <w:b/>
          <w:color w:val="0070C0"/>
          <w:sz w:val="28"/>
        </w:rPr>
      </w:pPr>
      <w:r>
        <w:rPr>
          <w:rFonts w:asciiTheme="minorHAnsi" w:hAnsiTheme="minorHAnsi" w:cstheme="minorHAnsi"/>
          <w:b/>
          <w:color w:val="0070C0"/>
          <w:sz w:val="28"/>
        </w:rPr>
        <w:t>CH 18</w:t>
      </w:r>
      <w:r w:rsidRPr="001B57F9">
        <w:rPr>
          <w:rFonts w:asciiTheme="minorHAnsi" w:hAnsiTheme="minorHAnsi" w:cstheme="minorHAnsi"/>
          <w:b/>
          <w:color w:val="0070C0"/>
          <w:sz w:val="28"/>
        </w:rPr>
        <w:t xml:space="preserve"> PRACTICE PROBLEMS</w:t>
      </w:r>
    </w:p>
    <w:p w14:paraId="7210D6E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w:t>
      </w:r>
      <w:r w:rsidRPr="001B57F9">
        <w:rPr>
          <w:rFonts w:asciiTheme="minorHAnsi" w:hAnsiTheme="minorHAnsi" w:cstheme="minorHAnsi"/>
          <w:color w:val="0070C0"/>
          <w:u w:val="single"/>
        </w:rPr>
        <w:t>1</w:t>
      </w:r>
    </w:p>
    <w:p w14:paraId="0B104D42"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laser beam in air enters ethanol at an angle of incidence of 37.0°. What is the angle of refraction? </w:t>
      </w:r>
    </w:p>
    <w:p w14:paraId="0B709673"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As light travels from air into water, the angle of refraction is 25.0° to the normal. </w:t>
      </w:r>
      <w:r>
        <w:rPr>
          <w:rFonts w:asciiTheme="minorHAnsi" w:hAnsiTheme="minorHAnsi" w:cstheme="minorHAnsi"/>
          <w:color w:val="0070C0"/>
        </w:rPr>
        <w:t>Find the angle of incidence.</w:t>
      </w:r>
    </w:p>
    <w:p w14:paraId="79487977"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in air enters a diamond facet at 45.0°. What is the angle of refraction?</w:t>
      </w:r>
    </w:p>
    <w:p w14:paraId="6C68B334"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 xml:space="preserve">A block of unknown material is submerged in water. </w:t>
      </w:r>
      <w:r>
        <w:rPr>
          <w:rFonts w:asciiTheme="minorHAnsi" w:hAnsiTheme="minorHAnsi" w:cstheme="minorHAnsi"/>
          <w:color w:val="0070C0"/>
        </w:rPr>
        <w:t>Light in the water enters the block at an angle of incidence of 31</w:t>
      </w:r>
      <w:r w:rsidRPr="0063321D">
        <w:rPr>
          <w:rFonts w:asciiTheme="minorHAnsi" w:hAnsiTheme="minorHAnsi" w:cstheme="minorHAnsi"/>
          <w:color w:val="0070C0"/>
        </w:rPr>
        <w:t>.0°. </w:t>
      </w:r>
      <w:r>
        <w:rPr>
          <w:rFonts w:asciiTheme="minorHAnsi" w:hAnsiTheme="minorHAnsi" w:cstheme="minorHAnsi"/>
          <w:color w:val="0070C0"/>
        </w:rPr>
        <w:t>The angle of refraction of the light in the block is 27</w:t>
      </w:r>
      <w:r w:rsidRPr="0063321D">
        <w:rPr>
          <w:rFonts w:asciiTheme="minorHAnsi" w:hAnsiTheme="minorHAnsi" w:cstheme="minorHAnsi"/>
          <w:color w:val="0070C0"/>
        </w:rPr>
        <w:t>.0°. </w:t>
      </w:r>
      <w:r>
        <w:rPr>
          <w:rFonts w:asciiTheme="minorHAnsi" w:hAnsiTheme="minorHAnsi" w:cstheme="minorHAnsi"/>
          <w:color w:val="0070C0"/>
        </w:rPr>
        <w:t>What is the index of refraction of the material of the block?</w:t>
      </w:r>
    </w:p>
    <w:p w14:paraId="07AFBE2A"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Light travels from air into another medium. The angle of incidence is 45</w:t>
      </w:r>
      <w:r>
        <w:rPr>
          <w:rFonts w:asciiTheme="minorHAnsi" w:hAnsiTheme="minorHAnsi" w:cstheme="minorHAnsi"/>
          <w:color w:val="0070C0"/>
        </w:rPr>
        <w:t>.0° and the angle of refraction</w:t>
      </w:r>
      <w:r w:rsidRPr="0063321D">
        <w:rPr>
          <w:rFonts w:asciiTheme="minorHAnsi" w:hAnsiTheme="minorHAnsi" w:cstheme="minorHAnsi"/>
          <w:color w:val="0070C0"/>
        </w:rPr>
        <w:t xml:space="preserve"> is 27.7°. What is the other medium?</w:t>
      </w:r>
    </w:p>
    <w:p w14:paraId="7C1F16DD"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You notice that when a light ray enters a certain liquid from water, it is bent toward the normal, but when it enters the same liquid from float glass, it is bent away from the normal. What can you conclude about the liquid’s index of refraction?  </w:t>
      </w:r>
    </w:p>
    <w:p w14:paraId="4FBD12AC" w14:textId="77777777" w:rsidR="00A07647" w:rsidRDefault="00A07647" w:rsidP="00A07647">
      <w:pPr>
        <w:pStyle w:val="ListParagraph"/>
        <w:numPr>
          <w:ilvl w:val="0"/>
          <w:numId w:val="10"/>
        </w:numPr>
        <w:rPr>
          <w:rFonts w:asciiTheme="minorHAnsi" w:hAnsiTheme="minorHAnsi" w:cstheme="minorHAnsi"/>
          <w:color w:val="0070C0"/>
        </w:rPr>
      </w:pPr>
      <w:r w:rsidRPr="0063321D">
        <w:rPr>
          <w:rFonts w:asciiTheme="minorHAnsi" w:hAnsiTheme="minorHAnsi" w:cstheme="minorHAnsi"/>
          <w:color w:val="0070C0"/>
        </w:rPr>
        <w:t>A ray of light in air has an angle of incidence of 30.0° on a</w:t>
      </w:r>
      <w:r>
        <w:rPr>
          <w:rFonts w:asciiTheme="minorHAnsi" w:hAnsiTheme="minorHAnsi" w:cstheme="minorHAnsi"/>
          <w:color w:val="0070C0"/>
        </w:rPr>
        <w:t> block of unknown material and </w:t>
      </w:r>
      <w:r w:rsidRPr="0063321D">
        <w:rPr>
          <w:rFonts w:asciiTheme="minorHAnsi" w:hAnsiTheme="minorHAnsi" w:cstheme="minorHAnsi"/>
          <w:color w:val="0070C0"/>
        </w:rPr>
        <w:t>an angle of refraction of 20.0°, as shown in Figure 10. What is the index of refraction of the material?</w:t>
      </w:r>
    </w:p>
    <w:p w14:paraId="23822A07"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0E97C811" wp14:editId="6FE2E57A">
            <wp:extent cx="1695450" cy="1638630"/>
            <wp:effectExtent l="0" t="0" r="0" b="0"/>
            <wp:docPr id="1" name="Picture 1" descr="http://esolutions.mcgraw-hill.com/GetCogneroMedia.ashx?id=12%3ABG%2508%255D%250AD%2517%250B%2508Y%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solutions.mcgraw-hill.com/GetCogneroMedia.ashx?id=12%3ABG%2508%255D%250AD%2517%250B%2508Y%25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12746" cy="1655346"/>
                    </a:xfrm>
                    <a:prstGeom prst="rect">
                      <a:avLst/>
                    </a:prstGeom>
                    <a:noFill/>
                    <a:ln>
                      <a:noFill/>
                    </a:ln>
                  </pic:spPr>
                </pic:pic>
              </a:graphicData>
            </a:graphic>
          </wp:inline>
        </w:drawing>
      </w:r>
    </w:p>
    <w:p w14:paraId="53930457"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A beam of light passes from water into polyethylene with n = 1.50. If</w:t>
      </w:r>
      <w:r>
        <w:rPr>
          <w:rFonts w:asciiTheme="minorHAnsi" w:hAnsiTheme="minorHAnsi" w:cstheme="minorHAnsi"/>
          <w:color w:val="0070C0"/>
        </w:rPr>
        <w:t xml:space="preserve"> </w:t>
      </w:r>
      <w:r w:rsidRPr="007D43D0">
        <w:rPr>
          <w:rFonts w:asciiTheme="minorHAnsi" w:hAnsiTheme="minorHAnsi" w:cstheme="minorHAnsi"/>
          <w:color w:val="0070C0"/>
        </w:rPr>
        <w:t>Θ</w:t>
      </w:r>
      <w:r>
        <w:rPr>
          <w:rFonts w:asciiTheme="minorHAnsi" w:hAnsiTheme="minorHAnsi" w:cstheme="minorHAnsi"/>
          <w:color w:val="0070C0"/>
          <w:vertAlign w:val="subscript"/>
        </w:rPr>
        <w:t xml:space="preserve">1 = </w:t>
      </w:r>
      <w:r w:rsidRPr="007D43D0">
        <w:rPr>
          <w:rFonts w:asciiTheme="minorHAnsi" w:hAnsiTheme="minorHAnsi" w:cstheme="minorHAnsi"/>
          <w:color w:val="0070C0"/>
        </w:rPr>
        <w:t>57</w:t>
      </w:r>
      <w:r>
        <w:rPr>
          <w:rFonts w:asciiTheme="minorHAnsi" w:hAnsiTheme="minorHAnsi" w:cstheme="minorHAnsi"/>
          <w:color w:val="0070C0"/>
        </w:rPr>
        <w:t>.5°</w:t>
      </w:r>
      <w:r w:rsidRPr="007D43D0">
        <w:rPr>
          <w:rFonts w:asciiTheme="minorHAnsi" w:hAnsiTheme="minorHAnsi" w:cstheme="minorHAnsi"/>
          <w:color w:val="0070C0"/>
        </w:rPr>
        <w:t>, what is the angle of refraction in the polyethylene?</w:t>
      </w:r>
    </w:p>
    <w:p w14:paraId="4A1A677B"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What is the speed of light in chloroform (n = 1.51)?</w:t>
      </w:r>
    </w:p>
    <w:p w14:paraId="7200A668"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If you were to use quartz and float glass to make an optical fiber, which would you use for the cladding layer? Why?</w:t>
      </w:r>
    </w:p>
    <w:p w14:paraId="1DFCE3F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Why can you see the image of the Sun just above the horizon when the Sun itself has already set?</w:t>
      </w:r>
    </w:p>
    <w:p w14:paraId="09C30C4C" w14:textId="77777777" w:rsidR="00A07647"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Could an index of refraction ever be less than 1? What would this imply about the speed of light in that medium?  </w:t>
      </w:r>
    </w:p>
    <w:p w14:paraId="1ABB799B" w14:textId="77777777" w:rsidR="00A07647" w:rsidRPr="0063321D" w:rsidRDefault="00A07647" w:rsidP="00A07647">
      <w:pPr>
        <w:pStyle w:val="ListParagraph"/>
        <w:numPr>
          <w:ilvl w:val="0"/>
          <w:numId w:val="10"/>
        </w:numPr>
        <w:rPr>
          <w:rFonts w:asciiTheme="minorHAnsi" w:hAnsiTheme="minorHAnsi" w:cstheme="minorHAnsi"/>
          <w:color w:val="0070C0"/>
        </w:rPr>
      </w:pPr>
      <w:r w:rsidRPr="007D43D0">
        <w:rPr>
          <w:rFonts w:asciiTheme="minorHAnsi" w:hAnsiTheme="minorHAnsi" w:cstheme="minorHAnsi"/>
          <w:color w:val="0070C0"/>
        </w:rPr>
        <w:t>In what direction would you have to be looking to see a rainbow on a rainy late afternoon? Explain.  </w:t>
      </w:r>
    </w:p>
    <w:p w14:paraId="2534F96A" w14:textId="77777777" w:rsidR="00A07647" w:rsidRPr="009F4CA2" w:rsidRDefault="00A07647" w:rsidP="00A07647">
      <w:pPr>
        <w:pStyle w:val="ListParagraph"/>
        <w:rPr>
          <w:rFonts w:asciiTheme="minorHAnsi" w:hAnsiTheme="minorHAnsi" w:cstheme="minorHAnsi"/>
          <w:color w:val="0070C0"/>
        </w:rPr>
      </w:pPr>
    </w:p>
    <w:p w14:paraId="7C5123A2"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18.2</w:t>
      </w:r>
    </w:p>
    <w:p w14:paraId="4FD0ECAB" w14:textId="77777777" w:rsidR="00A07647" w:rsidRPr="00B9545F" w:rsidRDefault="00A07647" w:rsidP="00A07647">
      <w:pPr>
        <w:pStyle w:val="ListParagraph"/>
        <w:numPr>
          <w:ilvl w:val="0"/>
          <w:numId w:val="17"/>
        </w:numPr>
        <w:rPr>
          <w:b/>
        </w:rPr>
      </w:pPr>
      <w:r w:rsidRPr="00B9545F">
        <w:rPr>
          <w:rFonts w:asciiTheme="minorHAnsi" w:hAnsiTheme="minorHAnsi" w:cstheme="minorHAnsi"/>
          <w:color w:val="0070C0"/>
        </w:rPr>
        <w:t>A 2.25-cm-tall object is 8.5 cm to the left of a convex lens of 5.5-cm focal length. Find the image position and height.</w:t>
      </w:r>
    </w:p>
    <w:p w14:paraId="1D144ED7"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near a convex lens produces a 1.8 cm tall real image that is 10.4 cm from the lens and inverted. If the focal length of the lens is 6.8 cm, what are the object position and height?</w:t>
      </w:r>
    </w:p>
    <w:p w14:paraId="2F21451B"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An object is placed to the left of a convex lens with a 25 mm focal length so that its image is the same size as the object. What are the image and object position?</w:t>
      </w:r>
    </w:p>
    <w:p w14:paraId="2A64DCB9" w14:textId="77777777" w:rsidR="00A07647" w:rsidRPr="00B9545F" w:rsidRDefault="00A07647" w:rsidP="00A07647">
      <w:pPr>
        <w:pStyle w:val="ListParagraph"/>
        <w:numPr>
          <w:ilvl w:val="0"/>
          <w:numId w:val="17"/>
        </w:numPr>
        <w:rPr>
          <w:b/>
        </w:rPr>
      </w:pPr>
      <w:r>
        <w:rPr>
          <w:rFonts w:asciiTheme="minorHAnsi" w:hAnsiTheme="minorHAnsi" w:cstheme="minorHAnsi"/>
          <w:color w:val="0070C0"/>
        </w:rPr>
        <w:t>Calculate the image position and height of a 2.0 cm tall located 25 cm from a convex lens with a focal length of 5.0 cm. What is the orientation of the image?</w:t>
      </w:r>
    </w:p>
    <w:p w14:paraId="7A747CB8"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a scale ray diagram to find the image position of an object that is 30 cm to the left of a convex lens with a 10 cm focal length.</w:t>
      </w:r>
    </w:p>
    <w:p w14:paraId="61E1A50A"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 magnifier with a focal length of 30 cm is used to view a 1 cm tall object. Us a ray diagram to determine the location and size of the image when the magnifier is positioned 10 cm from object.</w:t>
      </w:r>
    </w:p>
    <w:p w14:paraId="288556C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Magnifying lenses normally are used to produce images that are larger than the related objects, but they also can produce images that are smaller than the related objects. Explain.</w:t>
      </w:r>
    </w:p>
    <w:p w14:paraId="1E5E406C"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Redraw the ray diagram in Figure 19 and use it to determine the location and size of the image. Use the thin lens equation and the magnification equation to verify your answer.</w:t>
      </w:r>
    </w:p>
    <w:p w14:paraId="20DA30F3"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An object is placed 1.5 cm from a convex lens with a focal length of 1.0 m. Use the thin lens equation to determine the distance of the image from the lens. If the object height is 2.0 m, what is the image height? Is the image real or virtual? Is the image inverted or upright?</w:t>
      </w:r>
    </w:p>
    <w:p w14:paraId="6D949937"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Calculations in this chapter use a thin lens approximation. What does this mean? Why is a thin lens approximation used?</w:t>
      </w:r>
    </w:p>
    <w:p w14:paraId="78C6C2FF" w14:textId="77777777" w:rsidR="00A07647" w:rsidRPr="008E7680" w:rsidRDefault="00A07647" w:rsidP="00A07647">
      <w:pPr>
        <w:pStyle w:val="ListParagraph"/>
        <w:numPr>
          <w:ilvl w:val="0"/>
          <w:numId w:val="17"/>
        </w:numPr>
        <w:rPr>
          <w:b/>
        </w:rPr>
      </w:pPr>
      <w:r>
        <w:rPr>
          <w:rFonts w:asciiTheme="minorHAnsi" w:hAnsiTheme="minorHAnsi" w:cstheme="minorHAnsi"/>
          <w:color w:val="0070C0"/>
        </w:rPr>
        <w:t>Use the ray diagram in Figure 20 to determine whether the images for object 1 will be reduced or enlarged, inverted or upright, and real or virtual. Do the same for object 2.</w:t>
      </w:r>
    </w:p>
    <w:p w14:paraId="7C339FC1" w14:textId="77777777" w:rsidR="00A07647" w:rsidRPr="008E7680" w:rsidRDefault="00A07647" w:rsidP="00A07647">
      <w:pPr>
        <w:pStyle w:val="ListParagraph"/>
        <w:rPr>
          <w:b/>
        </w:rPr>
      </w:pPr>
      <w:r>
        <w:rPr>
          <w:noProof/>
        </w:rPr>
        <w:drawing>
          <wp:inline distT="0" distB="0" distL="0" distR="0" wp14:anchorId="6E8A6716" wp14:editId="4EA1BB3D">
            <wp:extent cx="3170676" cy="1793174"/>
            <wp:effectExtent l="0" t="0" r="0" b="0"/>
            <wp:docPr id="5" name="Picture 5" descr="http://esolutions.mcgraw-hill.com/GetCogneroMedia.ashx?id=35%3A%251EP%250C%2540%2514C%2502%2514%2540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solutions.mcgraw-hill.com/GetCogneroMedia.ashx?id=35%3A%251EP%250C%2540%2514C%2502%2514%2540dq"/>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83294" cy="1800310"/>
                    </a:xfrm>
                    <a:prstGeom prst="rect">
                      <a:avLst/>
                    </a:prstGeom>
                    <a:noFill/>
                    <a:ln>
                      <a:noFill/>
                    </a:ln>
                  </pic:spPr>
                </pic:pic>
              </a:graphicData>
            </a:graphic>
          </wp:inline>
        </w:drawing>
      </w:r>
    </w:p>
    <w:p w14:paraId="63849756"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A 6.5-cm tall salt shaker is viewed through a diverging lens with a focal length of 5.0 cm.   </w:t>
      </w:r>
    </w:p>
    <w:p w14:paraId="70AEB18E"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If the shaker is 6.0 cm from the lens, what is the image distance from the lens? Is the image virtual or real? </w:t>
      </w:r>
    </w:p>
    <w:p w14:paraId="78DE8354"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 xml:space="preserve">What is the magnification? Is the image smaller or larger than the object? </w:t>
      </w:r>
    </w:p>
    <w:p w14:paraId="0B611957" w14:textId="77777777" w:rsidR="00A07647" w:rsidRDefault="00A07647" w:rsidP="00A07647">
      <w:pPr>
        <w:pStyle w:val="ListParagraph"/>
        <w:numPr>
          <w:ilvl w:val="0"/>
          <w:numId w:val="18"/>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If the salt shaker is moved to 4 cm from the lens, what is the distance of the i</w:t>
      </w:r>
      <w:r>
        <w:rPr>
          <w:rFonts w:asciiTheme="minorHAnsi" w:hAnsiTheme="minorHAnsi" w:cstheme="minorHAnsi"/>
          <w:color w:val="2E74B5" w:themeColor="accent1" w:themeShade="BF"/>
        </w:rPr>
        <w:t>mage from the lens? What is the</w:t>
      </w:r>
      <w:r w:rsidRPr="004D565C">
        <w:rPr>
          <w:rFonts w:asciiTheme="minorHAnsi" w:hAnsiTheme="minorHAnsi" w:cstheme="minorHAnsi"/>
          <w:color w:val="2E74B5" w:themeColor="accent1" w:themeShade="BF"/>
        </w:rPr>
        <w:t xml:space="preserve"> magnification? Is the image now s</w:t>
      </w:r>
      <w:r>
        <w:rPr>
          <w:rFonts w:asciiTheme="minorHAnsi" w:hAnsiTheme="minorHAnsi" w:cstheme="minorHAnsi"/>
          <w:color w:val="2E74B5" w:themeColor="accent1" w:themeShade="BF"/>
        </w:rPr>
        <w:t>maller or larger than the object?</w:t>
      </w:r>
    </w:p>
    <w:p w14:paraId="2715E0C5" w14:textId="77777777" w:rsidR="00A07647" w:rsidRDefault="00A07647" w:rsidP="00A07647">
      <w:pPr>
        <w:pStyle w:val="ListParagraph"/>
        <w:numPr>
          <w:ilvl w:val="0"/>
          <w:numId w:val="17"/>
        </w:numPr>
        <w:rPr>
          <w:rFonts w:asciiTheme="minorHAnsi" w:hAnsiTheme="minorHAnsi" w:cstheme="minorHAnsi"/>
          <w:color w:val="2E74B5" w:themeColor="accent1" w:themeShade="BF"/>
        </w:rPr>
      </w:pPr>
      <w:r w:rsidRPr="004D565C">
        <w:rPr>
          <w:rFonts w:asciiTheme="minorHAnsi" w:hAnsiTheme="minorHAnsi" w:cstheme="minorHAnsi"/>
          <w:color w:val="2E74B5" w:themeColor="accent1" w:themeShade="BF"/>
        </w:rPr>
        <w:t>An air lens constructed of two watch glasses is placed in a tank of water. Copy Figure 21 and draw the effect of this lens on parallel light rays incident on the lens</w:t>
      </w:r>
      <w:r>
        <w:rPr>
          <w:rFonts w:asciiTheme="minorHAnsi" w:hAnsiTheme="minorHAnsi" w:cstheme="minorHAnsi"/>
          <w:color w:val="2E74B5" w:themeColor="accent1" w:themeShade="BF"/>
        </w:rPr>
        <w:t>.</w:t>
      </w:r>
    </w:p>
    <w:p w14:paraId="0D5CA7F5" w14:textId="77777777" w:rsidR="00A07647" w:rsidRDefault="00A07647" w:rsidP="00A07647">
      <w:pPr>
        <w:pStyle w:val="ListParagraph"/>
        <w:rPr>
          <w:rFonts w:asciiTheme="minorHAnsi" w:hAnsiTheme="minorHAnsi" w:cstheme="minorHAnsi"/>
          <w:color w:val="2E74B5" w:themeColor="accent1" w:themeShade="BF"/>
        </w:rPr>
      </w:pPr>
      <w:r>
        <w:rPr>
          <w:noProof/>
        </w:rPr>
        <w:drawing>
          <wp:inline distT="0" distB="0" distL="0" distR="0" wp14:anchorId="2D9903EE" wp14:editId="62388319">
            <wp:extent cx="2106620" cy="1876301"/>
            <wp:effectExtent l="0" t="0" r="8255" b="0"/>
            <wp:docPr id="6" name="Picture 6" descr="http://esolutions.mcgraw-hill.com/GetCogneroMedia.ashx?id=56%3AAt%251C%250B%2509V%2507%250C%2506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solutions.mcgraw-hill.com/GetCogneroMedia.ashx?id=56%3AAt%251C%250B%2509V%2507%250C%2506B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11449" cy="1880602"/>
                    </a:xfrm>
                    <a:prstGeom prst="rect">
                      <a:avLst/>
                    </a:prstGeom>
                    <a:noFill/>
                    <a:ln>
                      <a:noFill/>
                    </a:ln>
                  </pic:spPr>
                </pic:pic>
              </a:graphicData>
            </a:graphic>
          </wp:inline>
        </w:drawing>
      </w:r>
    </w:p>
    <w:p w14:paraId="36A412EF" w14:textId="77777777" w:rsidR="00A07647" w:rsidRDefault="00A07647" w:rsidP="00A07647">
      <w:pPr>
        <w:rPr>
          <w:rFonts w:asciiTheme="minorHAnsi" w:hAnsiTheme="minorHAnsi" w:cstheme="minorHAnsi"/>
          <w:color w:val="2E74B5" w:themeColor="accent1" w:themeShade="BF"/>
        </w:rPr>
      </w:pPr>
    </w:p>
    <w:p w14:paraId="4F7725C0" w14:textId="77777777" w:rsidR="00A07647" w:rsidRDefault="00A07647" w:rsidP="00A07647">
      <w:pPr>
        <w:rPr>
          <w:rFonts w:asciiTheme="minorHAnsi" w:hAnsiTheme="minorHAnsi" w:cstheme="minorHAnsi"/>
          <w:color w:val="0070C0"/>
          <w:u w:val="single"/>
        </w:rPr>
      </w:pPr>
      <w:r>
        <w:rPr>
          <w:rFonts w:asciiTheme="minorHAnsi" w:hAnsiTheme="minorHAnsi" w:cstheme="minorHAnsi"/>
          <w:color w:val="0070C0"/>
          <w:u w:val="single"/>
        </w:rPr>
        <w:t>SECTION 18.3</w:t>
      </w:r>
    </w:p>
    <w:p w14:paraId="28F0292B"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Which type of lens, convex or concave, should a nearsighted person use? Which type should a farsighted person use? See Figure 28. Explain</w:t>
      </w:r>
      <w:r>
        <w:rPr>
          <w:rFonts w:asciiTheme="minorHAnsi" w:hAnsiTheme="minorHAnsi" w:cstheme="minorHAnsi"/>
          <w:color w:val="0070C0"/>
        </w:rPr>
        <w:t>.</w:t>
      </w:r>
    </w:p>
    <w:p w14:paraId="2068181C"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2D0A346B" wp14:editId="7B89BAA5">
            <wp:extent cx="2897579" cy="1084095"/>
            <wp:effectExtent l="0" t="0" r="0" b="1905"/>
            <wp:docPr id="7" name="Picture 7" descr="http://esolutions.mcgraw-hill.com/GetCogneroMedia.ashx?id=28%3AX%2504m%2515%251C%2505%2502%250AT%2505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solutions.mcgraw-hill.com/GetCogneroMedia.ashx?id=28%3AX%2504m%2515%251C%2505%2502%250AT%2505L"/>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12501" cy="1089678"/>
                    </a:xfrm>
                    <a:prstGeom prst="rect">
                      <a:avLst/>
                    </a:prstGeom>
                    <a:noFill/>
                    <a:ln>
                      <a:noFill/>
                    </a:ln>
                  </pic:spPr>
                </pic:pic>
              </a:graphicData>
            </a:graphic>
          </wp:inline>
        </w:drawing>
      </w:r>
    </w:p>
    <w:p w14:paraId="5471BA9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cornea is the primary focusing element in the eye.</w:t>
      </w:r>
    </w:p>
    <w:p w14:paraId="2A0F490F"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Your camera is focused on a tree 2 m away. You now want to focus it on a tree that is farther away.  Will the lens move closer to the sensor or farther away?</w:t>
      </w:r>
    </w:p>
    <w:p w14:paraId="27728C0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passes from air into glass at a nonzero angle?</w:t>
      </w:r>
    </w:p>
    <w:p w14:paraId="7071EE1C"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How does the angle of incidence compare with the angle of refraction when a light ray leaves glass and enters air at a nonzero angle?</w:t>
      </w:r>
    </w:p>
    <w:p w14:paraId="5DC889A7"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Figure 29 depicts a ray of light traveling from air into several mediums. Rank the mediums according to index of refraction from greatest to least. Specifically indicate any ties</w:t>
      </w:r>
      <w:r>
        <w:rPr>
          <w:rFonts w:asciiTheme="minorHAnsi" w:hAnsiTheme="minorHAnsi" w:cstheme="minorHAnsi"/>
          <w:color w:val="0070C0"/>
        </w:rPr>
        <w:t>.</w:t>
      </w:r>
    </w:p>
    <w:p w14:paraId="7155B1A5" w14:textId="77777777" w:rsidR="00A07647" w:rsidRDefault="00A07647" w:rsidP="00A07647">
      <w:pPr>
        <w:pStyle w:val="ListParagraph"/>
        <w:rPr>
          <w:rFonts w:asciiTheme="minorHAnsi" w:hAnsiTheme="minorHAnsi" w:cstheme="minorHAnsi"/>
          <w:color w:val="0070C0"/>
        </w:rPr>
      </w:pPr>
      <w:r>
        <w:rPr>
          <w:noProof/>
        </w:rPr>
        <w:drawing>
          <wp:inline distT="0" distB="0" distL="0" distR="0" wp14:anchorId="6DCA3A9C" wp14:editId="02375774">
            <wp:extent cx="2897505" cy="1659002"/>
            <wp:effectExtent l="0" t="0" r="0" b="0"/>
            <wp:docPr id="8" name="Picture 8" descr="http://esolutions.mcgraw-hill.com/GetCogneroMedia.ashx?id=66%3A%257E%257C%255CWm%2512%2500%2509GM%2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solutions.mcgraw-hill.com/GetCogneroMedia.ashx?id=66%3A%257E%257C%255CWm%2512%2500%2509GM%256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5319" cy="1669201"/>
                    </a:xfrm>
                    <a:prstGeom prst="rect">
                      <a:avLst/>
                    </a:prstGeom>
                    <a:noFill/>
                    <a:ln>
                      <a:noFill/>
                    </a:ln>
                  </pic:spPr>
                </pic:pic>
              </a:graphicData>
            </a:graphic>
          </wp:inline>
        </w:drawing>
      </w:r>
    </w:p>
    <w:p w14:paraId="7F8CE8F2" w14:textId="77777777" w:rsidR="00A07647"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Although the light coming from the Sun is refracted while passing through Earth’s atmosphere, the light is not separated into its spectrum. What does this indicate about the speeds of different colors of light traveling through air?</w:t>
      </w:r>
    </w:p>
    <w:p w14:paraId="5BD17C3B" w14:textId="77777777" w:rsidR="00A07647" w:rsidRPr="004D565C" w:rsidRDefault="00A07647" w:rsidP="00A07647">
      <w:pPr>
        <w:pStyle w:val="ListParagraph"/>
        <w:numPr>
          <w:ilvl w:val="0"/>
          <w:numId w:val="19"/>
        </w:numPr>
        <w:rPr>
          <w:rFonts w:asciiTheme="minorHAnsi" w:hAnsiTheme="minorHAnsi" w:cstheme="minorHAnsi"/>
          <w:color w:val="0070C0"/>
        </w:rPr>
      </w:pPr>
      <w:r w:rsidRPr="004D565C">
        <w:rPr>
          <w:rFonts w:asciiTheme="minorHAnsi" w:hAnsiTheme="minorHAnsi" w:cstheme="minorHAnsi"/>
          <w:color w:val="0070C0"/>
        </w:rPr>
        <w:t>Explain why the Moon looks red during a lunar eclipse</w:t>
      </w:r>
      <w:r>
        <w:rPr>
          <w:rFonts w:asciiTheme="minorHAnsi" w:hAnsiTheme="minorHAnsi" w:cstheme="minorHAnsi"/>
          <w:color w:val="0070C0"/>
        </w:rPr>
        <w:t>.</w:t>
      </w:r>
    </w:p>
    <w:p w14:paraId="4436DEB4" w14:textId="77777777" w:rsidR="00A07647" w:rsidRPr="006566EB" w:rsidRDefault="00A07647" w:rsidP="00A07647">
      <w:pPr>
        <w:jc w:val="center"/>
        <w:rPr>
          <w:rFonts w:asciiTheme="minorHAnsi" w:hAnsiTheme="minorHAnsi" w:cstheme="minorHAnsi"/>
          <w:color w:val="0070C0"/>
        </w:rPr>
      </w:pPr>
    </w:p>
    <w:sectPr w:rsidR="00A07647" w:rsidRPr="006566EB" w:rsidSect="0060494F">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43A7C8" w14:textId="77777777" w:rsidR="00B75025" w:rsidRDefault="00B75025" w:rsidP="00AA3026">
      <w:r>
        <w:separator/>
      </w:r>
    </w:p>
  </w:endnote>
  <w:endnote w:type="continuationSeparator" w:id="0">
    <w:p w14:paraId="2E656A3D" w14:textId="77777777" w:rsidR="00B75025" w:rsidRDefault="00B75025"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5431" w14:textId="77777777" w:rsidR="00F57CC4" w:rsidRPr="00EB5931" w:rsidRDefault="00B75025" w:rsidP="00EB5931">
    <w:pPr>
      <w:pStyle w:val="Footer"/>
    </w:pPr>
    <w:r>
      <w:pict w14:anchorId="6DCC98E1">
        <v:shapetype id="_x0000_t202" coordsize="21600,21600" o:spt="202" path="m,l,21600r21600,l21600,xe">
          <v:stroke joinstyle="miter"/>
          <v:path gradientshapeok="t" o:connecttype="rect"/>
        </v:shapetype>
        <v:shape id="_x0000_s1032" type="#_x0000_t202" style="position:absolute;margin-left:9.85pt;margin-top:-16.9pt;width:464.4pt;height:63pt;z-index:251662336" filled="f" stroked="f">
          <v:textbox style="mso-next-textbox:#_x0000_s1032">
            <w:txbxContent>
              <w:p w14:paraId="38EAF99C" w14:textId="77777777" w:rsidR="00F57CC4" w:rsidRPr="003B55F9" w:rsidRDefault="00F57CC4" w:rsidP="00405542">
                <w:pPr>
                  <w:jc w:val="center"/>
                  <w:rPr>
                    <w:rFonts w:ascii="Arial Narrow" w:hAnsi="Arial Narrow"/>
                    <w:sz w:val="18"/>
                    <w:szCs w:val="18"/>
                  </w:rPr>
                </w:pPr>
                <w:r>
                  <w:rPr>
                    <w:rFonts w:ascii="Arial Narrow" w:hAnsi="Arial Narrow"/>
                    <w:b/>
                    <w:sz w:val="18"/>
                    <w:szCs w:val="18"/>
                  </w:rPr>
                  <w:t xml:space="preserve">Chapter 4 </w:t>
                </w:r>
                <w:r>
                  <w:rPr>
                    <w:rFonts w:ascii="Arial Narrow" w:hAnsi="Arial Narrow"/>
                    <w:b/>
                    <w:sz w:val="18"/>
                    <w:szCs w:val="18"/>
                  </w:rPr>
                  <w:sym w:font="Wingdings" w:char="009F"/>
                </w:r>
                <w:r>
                  <w:rPr>
                    <w:rFonts w:ascii="Arial Narrow" w:hAnsi="Arial Narrow"/>
                    <w:b/>
                    <w:sz w:val="18"/>
                    <w:szCs w:val="18"/>
                  </w:rPr>
                  <w:t xml:space="preserve"> </w:t>
                </w:r>
                <w:r w:rsidRPr="003B55F9">
                  <w:rPr>
                    <w:rFonts w:ascii="Arial Narrow" w:hAnsi="Arial Narrow"/>
                    <w:sz w:val="18"/>
                    <w:szCs w:val="18"/>
                  </w:rPr>
                  <w:t>Forces in One Dimension</w:t>
                </w:r>
              </w:p>
              <w:p w14:paraId="2976979C" w14:textId="77777777" w:rsidR="00F57CC4" w:rsidRPr="00C96F18" w:rsidRDefault="00F57CC4" w:rsidP="00405542">
                <w:pPr>
                  <w:spacing w:before="180"/>
                  <w:jc w:val="center"/>
                  <w:rPr>
                    <w:rFonts w:ascii="Arial Narrow" w:hAnsi="Arial Narrow"/>
                    <w:b/>
                    <w:sz w:val="20"/>
                    <w:szCs w:val="20"/>
                  </w:rPr>
                </w:pPr>
                <w:r w:rsidRPr="00C96F18">
                  <w:rPr>
                    <w:rStyle w:val="PageNumber"/>
                    <w:rFonts w:ascii="Arial Narrow" w:hAnsi="Arial Narrow"/>
                    <w:b/>
                    <w:sz w:val="20"/>
                    <w:szCs w:val="20"/>
                  </w:rPr>
                  <w:fldChar w:fldCharType="begin"/>
                </w:r>
                <w:r w:rsidRPr="00C96F18">
                  <w:rPr>
                    <w:rStyle w:val="PageNumber"/>
                    <w:rFonts w:ascii="Arial Narrow" w:hAnsi="Arial Narrow"/>
                    <w:b/>
                    <w:sz w:val="20"/>
                    <w:szCs w:val="20"/>
                  </w:rPr>
                  <w:instrText xml:space="preserve"> PAGE </w:instrText>
                </w:r>
                <w:r w:rsidRPr="00C96F18">
                  <w:rPr>
                    <w:rStyle w:val="PageNumber"/>
                    <w:rFonts w:ascii="Arial Narrow" w:hAnsi="Arial Narrow"/>
                    <w:b/>
                    <w:sz w:val="20"/>
                    <w:szCs w:val="20"/>
                  </w:rPr>
                  <w:fldChar w:fldCharType="separate"/>
                </w:r>
                <w:r>
                  <w:rPr>
                    <w:rStyle w:val="PageNumber"/>
                    <w:rFonts w:ascii="Arial Narrow" w:hAnsi="Arial Narrow"/>
                    <w:b/>
                    <w:noProof/>
                    <w:sz w:val="20"/>
                    <w:szCs w:val="20"/>
                  </w:rPr>
                  <w:t>2</w:t>
                </w:r>
                <w:r w:rsidRPr="00C96F18">
                  <w:rPr>
                    <w:rStyle w:val="PageNumber"/>
                    <w:rFonts w:ascii="Arial Narrow" w:hAnsi="Arial Narrow"/>
                    <w:b/>
                    <w:sz w:val="20"/>
                    <w:szCs w:val="20"/>
                  </w:rPr>
                  <w:fldChar w:fldCharType="end"/>
                </w:r>
              </w:p>
            </w:txbxContent>
          </v:textbox>
        </v:shape>
      </w:pict>
    </w:r>
    <w:r>
      <w:pict w14:anchorId="5D11DBBF">
        <v:shape id="_x0000_s1031" type="#_x0000_t202" style="position:absolute;margin-left:-71.65pt;margin-top:17.9pt;width:615.6pt;height:27pt;z-index:251661312" filled="f" stroked="f">
          <v:textbox style="mso-next-textbox:#_x0000_s1031">
            <w:txbxContent>
              <w:p w14:paraId="45A30F84" w14:textId="77777777" w:rsidR="00F57CC4" w:rsidRPr="005D438F" w:rsidRDefault="00F57CC4" w:rsidP="00405542">
                <w:pPr>
                  <w:jc w:val="center"/>
                  <w:rPr>
                    <w:sz w:val="14"/>
                  </w:rPr>
                </w:pPr>
                <w:r w:rsidRPr="005D438F">
                  <w:rPr>
                    <w:sz w:val="14"/>
                  </w:rPr>
                  <w:t>Copyright © Glencoe/McGraw-Hill, a division of The McGraw-Hill Companies, Inc.</w:t>
                </w:r>
              </w:p>
            </w:txbxContent>
          </v:textbox>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4E8FC" w14:textId="69263F2C" w:rsidR="00F57CC4" w:rsidRPr="00511093" w:rsidRDefault="00F57CC4" w:rsidP="00EB5931">
    <w:pPr>
      <w:tabs>
        <w:tab w:val="center" w:pos="4320"/>
        <w:tab w:val="right" w:pos="8640"/>
      </w:tabs>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C9FFC" w14:textId="77777777" w:rsidR="00B75025" w:rsidRDefault="00B75025" w:rsidP="00AA3026">
      <w:r>
        <w:separator/>
      </w:r>
    </w:p>
  </w:footnote>
  <w:footnote w:type="continuationSeparator" w:id="0">
    <w:p w14:paraId="540B3BFF" w14:textId="77777777" w:rsidR="00B75025" w:rsidRDefault="00B75025" w:rsidP="00AA30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4621" w14:textId="77777777" w:rsidR="00F57CC4" w:rsidRPr="00340F84" w:rsidRDefault="00F57CC4" w:rsidP="00D00C1B">
    <w:pPr>
      <w:pStyle w:val="PageNum"/>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D0658E" w14:textId="77777777" w:rsidR="00F57CC4" w:rsidRDefault="00F57CC4" w:rsidP="00D00C1B">
    <w:pPr>
      <w:pStyle w:val="PageNum"/>
      <w:spacing w:befor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3D53"/>
    <w:multiLevelType w:val="hybridMultilevel"/>
    <w:tmpl w:val="3E86EB4E"/>
    <w:lvl w:ilvl="0" w:tplc="A22E419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E45AA"/>
    <w:multiLevelType w:val="hybridMultilevel"/>
    <w:tmpl w:val="41F60CE4"/>
    <w:lvl w:ilvl="0" w:tplc="854ACA3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5E289D"/>
    <w:multiLevelType w:val="hybridMultilevel"/>
    <w:tmpl w:val="584833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D802617"/>
    <w:multiLevelType w:val="hybridMultilevel"/>
    <w:tmpl w:val="155A69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9F6B4E"/>
    <w:multiLevelType w:val="hybridMultilevel"/>
    <w:tmpl w:val="C48EF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5923B9"/>
    <w:multiLevelType w:val="hybridMultilevel"/>
    <w:tmpl w:val="E556D650"/>
    <w:lvl w:ilvl="0" w:tplc="66380C02">
      <w:start w:val="1"/>
      <w:numFmt w:val="bullet"/>
      <w:pStyle w:val="SGVocab"/>
      <w:lvlText w:val=""/>
      <w:lvlJc w:val="left"/>
      <w:pPr>
        <w:tabs>
          <w:tab w:val="num" w:pos="360"/>
        </w:tabs>
        <w:ind w:left="360" w:hanging="216"/>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EE0435"/>
    <w:multiLevelType w:val="hybridMultilevel"/>
    <w:tmpl w:val="EE501DBA"/>
    <w:lvl w:ilvl="0" w:tplc="DF1A8352">
      <w:start w:val="1"/>
      <w:numFmt w:val="decimal"/>
      <w:pStyle w:val="Procedurenum"/>
      <w:lvlText w:val="%1."/>
      <w:lvlJc w:val="left"/>
      <w:pPr>
        <w:tabs>
          <w:tab w:val="num" w:pos="36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3E5747"/>
    <w:multiLevelType w:val="hybridMultilevel"/>
    <w:tmpl w:val="7716E2B2"/>
    <w:lvl w:ilvl="0" w:tplc="97F89A0E">
      <w:start w:val="1"/>
      <w:numFmt w:val="decimal"/>
      <w:lvlText w:val="%1."/>
      <w:lvlJc w:val="left"/>
      <w:pPr>
        <w:ind w:left="720" w:hanging="360"/>
      </w:pPr>
      <w:rPr>
        <w:rFonts w:asciiTheme="minorHAnsi" w:hAnsiTheme="minorHAnsi" w:cstheme="minorHAnsi"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F3C02B6"/>
    <w:multiLevelType w:val="hybridMultilevel"/>
    <w:tmpl w:val="00E0E2C2"/>
    <w:lvl w:ilvl="0" w:tplc="9036C9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0453773"/>
    <w:multiLevelType w:val="hybridMultilevel"/>
    <w:tmpl w:val="DE48F0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103A35"/>
    <w:multiLevelType w:val="hybridMultilevel"/>
    <w:tmpl w:val="09A2DDEA"/>
    <w:lvl w:ilvl="0" w:tplc="47749FB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B654DF9"/>
    <w:multiLevelType w:val="hybridMultilevel"/>
    <w:tmpl w:val="F8384352"/>
    <w:lvl w:ilvl="0" w:tplc="782253C4">
      <w:start w:val="1"/>
      <w:numFmt w:val="lowerLetter"/>
      <w:lvlText w:val="%1)"/>
      <w:lvlJc w:val="left"/>
      <w:pPr>
        <w:ind w:left="2520" w:hanging="360"/>
      </w:pPr>
      <w:rPr>
        <w:rFonts w:ascii="Times New Roman" w:hAnsi="Times New Roman"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8A5114"/>
    <w:multiLevelType w:val="hybridMultilevel"/>
    <w:tmpl w:val="31480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C748E6"/>
    <w:multiLevelType w:val="hybridMultilevel"/>
    <w:tmpl w:val="B44AF12A"/>
    <w:lvl w:ilvl="0" w:tplc="D34A6FD4">
      <w:start w:val="1"/>
      <w:numFmt w:val="decimal"/>
      <w:lvlText w:val="%1."/>
      <w:lvlJc w:val="left"/>
      <w:pPr>
        <w:ind w:left="720" w:hanging="360"/>
      </w:pPr>
      <w:rPr>
        <w:rFonts w:asciiTheme="minorHAnsi" w:hAnsiTheme="minorHAnsi" w:cstheme="minorHAnsi" w:hint="default"/>
        <w:b w:val="0"/>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D33578"/>
    <w:multiLevelType w:val="hybridMultilevel"/>
    <w:tmpl w:val="B44C4F60"/>
    <w:lvl w:ilvl="0" w:tplc="58F2D3F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6D873040"/>
    <w:multiLevelType w:val="hybridMultilevel"/>
    <w:tmpl w:val="E41206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69F0FA6"/>
    <w:multiLevelType w:val="hybridMultilevel"/>
    <w:tmpl w:val="9CB8B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454AB4"/>
    <w:multiLevelType w:val="hybridMultilevel"/>
    <w:tmpl w:val="34122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571315"/>
    <w:multiLevelType w:val="hybridMultilevel"/>
    <w:tmpl w:val="397A80F4"/>
    <w:lvl w:ilvl="0" w:tplc="AAF60A9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16cid:durableId="1092124085">
    <w:abstractNumId w:val="10"/>
  </w:num>
  <w:num w:numId="2" w16cid:durableId="1022322676">
    <w:abstractNumId w:val="4"/>
  </w:num>
  <w:num w:numId="3" w16cid:durableId="1136872823">
    <w:abstractNumId w:val="18"/>
  </w:num>
  <w:num w:numId="4" w16cid:durableId="359743764">
    <w:abstractNumId w:val="6"/>
  </w:num>
  <w:num w:numId="5" w16cid:durableId="2052414307">
    <w:abstractNumId w:val="5"/>
  </w:num>
  <w:num w:numId="6" w16cid:durableId="95690979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5313016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1762173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86167350">
    <w:abstractNumId w:val="12"/>
  </w:num>
  <w:num w:numId="10" w16cid:durableId="370307916">
    <w:abstractNumId w:val="13"/>
  </w:num>
  <w:num w:numId="11" w16cid:durableId="1921793361">
    <w:abstractNumId w:val="3"/>
  </w:num>
  <w:num w:numId="12" w16cid:durableId="111746788">
    <w:abstractNumId w:val="8"/>
  </w:num>
  <w:num w:numId="13" w16cid:durableId="1303851056">
    <w:abstractNumId w:val="1"/>
  </w:num>
  <w:num w:numId="14" w16cid:durableId="432551126">
    <w:abstractNumId w:val="15"/>
  </w:num>
  <w:num w:numId="15" w16cid:durableId="5471850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179238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6633285">
    <w:abstractNumId w:val="14"/>
  </w:num>
  <w:num w:numId="18" w16cid:durableId="375617587">
    <w:abstractNumId w:val="0"/>
  </w:num>
  <w:num w:numId="19" w16cid:durableId="63914767">
    <w:abstractNumId w:val="17"/>
  </w:num>
  <w:num w:numId="20" w16cid:durableId="260648239">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3DE7"/>
    <w:rsid w:val="00004D72"/>
    <w:rsid w:val="000079D7"/>
    <w:rsid w:val="00011DB9"/>
    <w:rsid w:val="00016886"/>
    <w:rsid w:val="00021479"/>
    <w:rsid w:val="000328B1"/>
    <w:rsid w:val="000348CD"/>
    <w:rsid w:val="00040D3C"/>
    <w:rsid w:val="0004165F"/>
    <w:rsid w:val="00042C49"/>
    <w:rsid w:val="000515D2"/>
    <w:rsid w:val="00057E21"/>
    <w:rsid w:val="000603D3"/>
    <w:rsid w:val="0006367D"/>
    <w:rsid w:val="000636DC"/>
    <w:rsid w:val="00066670"/>
    <w:rsid w:val="00072402"/>
    <w:rsid w:val="00076859"/>
    <w:rsid w:val="00087E1F"/>
    <w:rsid w:val="00090167"/>
    <w:rsid w:val="00094C40"/>
    <w:rsid w:val="00096799"/>
    <w:rsid w:val="00096B44"/>
    <w:rsid w:val="000B297D"/>
    <w:rsid w:val="000B2C3B"/>
    <w:rsid w:val="000B2F74"/>
    <w:rsid w:val="000B4BFB"/>
    <w:rsid w:val="000B5309"/>
    <w:rsid w:val="000B5429"/>
    <w:rsid w:val="000C01A4"/>
    <w:rsid w:val="000C2D89"/>
    <w:rsid w:val="000C4D31"/>
    <w:rsid w:val="000D19D2"/>
    <w:rsid w:val="000D4D58"/>
    <w:rsid w:val="000D5FD8"/>
    <w:rsid w:val="000E26C0"/>
    <w:rsid w:val="000E4656"/>
    <w:rsid w:val="000E5493"/>
    <w:rsid w:val="000E7563"/>
    <w:rsid w:val="000F1B39"/>
    <w:rsid w:val="000F2635"/>
    <w:rsid w:val="000F3FA3"/>
    <w:rsid w:val="000F4657"/>
    <w:rsid w:val="000F4E3B"/>
    <w:rsid w:val="000F65A9"/>
    <w:rsid w:val="000F6CE9"/>
    <w:rsid w:val="00103336"/>
    <w:rsid w:val="00106663"/>
    <w:rsid w:val="0012329E"/>
    <w:rsid w:val="00130525"/>
    <w:rsid w:val="00134C73"/>
    <w:rsid w:val="001378EA"/>
    <w:rsid w:val="00140C0D"/>
    <w:rsid w:val="00145D40"/>
    <w:rsid w:val="00147EED"/>
    <w:rsid w:val="00151750"/>
    <w:rsid w:val="00160FE3"/>
    <w:rsid w:val="001676A0"/>
    <w:rsid w:val="00170C5B"/>
    <w:rsid w:val="00171291"/>
    <w:rsid w:val="00171F76"/>
    <w:rsid w:val="00186FDF"/>
    <w:rsid w:val="00191836"/>
    <w:rsid w:val="001931BF"/>
    <w:rsid w:val="00196D81"/>
    <w:rsid w:val="001A2E73"/>
    <w:rsid w:val="001A3621"/>
    <w:rsid w:val="001A56D4"/>
    <w:rsid w:val="001B215C"/>
    <w:rsid w:val="001B6241"/>
    <w:rsid w:val="001C0E62"/>
    <w:rsid w:val="001C16B7"/>
    <w:rsid w:val="001C776D"/>
    <w:rsid w:val="001D0277"/>
    <w:rsid w:val="001E13E9"/>
    <w:rsid w:val="001E1BAE"/>
    <w:rsid w:val="001E1FCC"/>
    <w:rsid w:val="001E2EF2"/>
    <w:rsid w:val="001E76F6"/>
    <w:rsid w:val="001F376C"/>
    <w:rsid w:val="00203BA1"/>
    <w:rsid w:val="00211FCB"/>
    <w:rsid w:val="00222BFB"/>
    <w:rsid w:val="00230D04"/>
    <w:rsid w:val="00230D98"/>
    <w:rsid w:val="00233E2E"/>
    <w:rsid w:val="00240EFF"/>
    <w:rsid w:val="00241584"/>
    <w:rsid w:val="00241848"/>
    <w:rsid w:val="00243680"/>
    <w:rsid w:val="00247D8F"/>
    <w:rsid w:val="00251FED"/>
    <w:rsid w:val="00252457"/>
    <w:rsid w:val="00252B0F"/>
    <w:rsid w:val="00253FFD"/>
    <w:rsid w:val="00256106"/>
    <w:rsid w:val="002667CC"/>
    <w:rsid w:val="002668C8"/>
    <w:rsid w:val="00266A92"/>
    <w:rsid w:val="002678E9"/>
    <w:rsid w:val="002701BD"/>
    <w:rsid w:val="00271B51"/>
    <w:rsid w:val="00282164"/>
    <w:rsid w:val="002856D1"/>
    <w:rsid w:val="00291DDA"/>
    <w:rsid w:val="00292910"/>
    <w:rsid w:val="002A2F16"/>
    <w:rsid w:val="002A5BDA"/>
    <w:rsid w:val="002A67FC"/>
    <w:rsid w:val="002B7E98"/>
    <w:rsid w:val="002C0FD4"/>
    <w:rsid w:val="002C1303"/>
    <w:rsid w:val="002C20D3"/>
    <w:rsid w:val="002D2D83"/>
    <w:rsid w:val="002D4039"/>
    <w:rsid w:val="002D7A43"/>
    <w:rsid w:val="002E0A11"/>
    <w:rsid w:val="002E2272"/>
    <w:rsid w:val="002E28DC"/>
    <w:rsid w:val="002E510A"/>
    <w:rsid w:val="00301F2F"/>
    <w:rsid w:val="00304245"/>
    <w:rsid w:val="00305F5D"/>
    <w:rsid w:val="0030624B"/>
    <w:rsid w:val="00310525"/>
    <w:rsid w:val="00315E8F"/>
    <w:rsid w:val="00315F37"/>
    <w:rsid w:val="0031616C"/>
    <w:rsid w:val="00320C4D"/>
    <w:rsid w:val="00321E73"/>
    <w:rsid w:val="00324B0E"/>
    <w:rsid w:val="00324C11"/>
    <w:rsid w:val="00325FCC"/>
    <w:rsid w:val="00334F1A"/>
    <w:rsid w:val="0033568C"/>
    <w:rsid w:val="003422C1"/>
    <w:rsid w:val="00350F5F"/>
    <w:rsid w:val="00355C51"/>
    <w:rsid w:val="00360ADA"/>
    <w:rsid w:val="00360C75"/>
    <w:rsid w:val="00362E7E"/>
    <w:rsid w:val="003647B7"/>
    <w:rsid w:val="003708FA"/>
    <w:rsid w:val="003731D8"/>
    <w:rsid w:val="00374A39"/>
    <w:rsid w:val="00375346"/>
    <w:rsid w:val="00382316"/>
    <w:rsid w:val="00382CEB"/>
    <w:rsid w:val="003844E9"/>
    <w:rsid w:val="0038682F"/>
    <w:rsid w:val="0038703E"/>
    <w:rsid w:val="00391494"/>
    <w:rsid w:val="00396E9D"/>
    <w:rsid w:val="003A00E3"/>
    <w:rsid w:val="003A0B3D"/>
    <w:rsid w:val="003A1E54"/>
    <w:rsid w:val="003B2738"/>
    <w:rsid w:val="003B55B6"/>
    <w:rsid w:val="003B7F37"/>
    <w:rsid w:val="003D062C"/>
    <w:rsid w:val="003E0A48"/>
    <w:rsid w:val="003E1560"/>
    <w:rsid w:val="003E651C"/>
    <w:rsid w:val="003E7B3C"/>
    <w:rsid w:val="00400456"/>
    <w:rsid w:val="00404748"/>
    <w:rsid w:val="00414E35"/>
    <w:rsid w:val="004233BA"/>
    <w:rsid w:val="0043657E"/>
    <w:rsid w:val="00437B16"/>
    <w:rsid w:val="00442796"/>
    <w:rsid w:val="00444A16"/>
    <w:rsid w:val="00445F19"/>
    <w:rsid w:val="004502FF"/>
    <w:rsid w:val="004543B4"/>
    <w:rsid w:val="00456B3B"/>
    <w:rsid w:val="004625AB"/>
    <w:rsid w:val="00462CC7"/>
    <w:rsid w:val="004652FD"/>
    <w:rsid w:val="0047116A"/>
    <w:rsid w:val="00474869"/>
    <w:rsid w:val="00476EB3"/>
    <w:rsid w:val="00477A19"/>
    <w:rsid w:val="004A026A"/>
    <w:rsid w:val="004A4224"/>
    <w:rsid w:val="004A4D1A"/>
    <w:rsid w:val="004A6C93"/>
    <w:rsid w:val="004B433E"/>
    <w:rsid w:val="004B70C5"/>
    <w:rsid w:val="004B715A"/>
    <w:rsid w:val="004B7F92"/>
    <w:rsid w:val="004C2A4F"/>
    <w:rsid w:val="004C32F1"/>
    <w:rsid w:val="004D20BC"/>
    <w:rsid w:val="004E338D"/>
    <w:rsid w:val="004E36B5"/>
    <w:rsid w:val="004F1732"/>
    <w:rsid w:val="004F29BD"/>
    <w:rsid w:val="00501F60"/>
    <w:rsid w:val="00502772"/>
    <w:rsid w:val="00505681"/>
    <w:rsid w:val="00512CE0"/>
    <w:rsid w:val="00514D15"/>
    <w:rsid w:val="00515A62"/>
    <w:rsid w:val="00515AAF"/>
    <w:rsid w:val="00520684"/>
    <w:rsid w:val="00520C37"/>
    <w:rsid w:val="00521E23"/>
    <w:rsid w:val="005238C9"/>
    <w:rsid w:val="00523C45"/>
    <w:rsid w:val="00525373"/>
    <w:rsid w:val="00525BB4"/>
    <w:rsid w:val="00531897"/>
    <w:rsid w:val="00531CEF"/>
    <w:rsid w:val="00532CA3"/>
    <w:rsid w:val="0053347F"/>
    <w:rsid w:val="0053610D"/>
    <w:rsid w:val="00545159"/>
    <w:rsid w:val="005456EA"/>
    <w:rsid w:val="00550C26"/>
    <w:rsid w:val="00550FDD"/>
    <w:rsid w:val="00552AAD"/>
    <w:rsid w:val="0056036D"/>
    <w:rsid w:val="00563E5B"/>
    <w:rsid w:val="00567668"/>
    <w:rsid w:val="005709DA"/>
    <w:rsid w:val="00572F0A"/>
    <w:rsid w:val="00575207"/>
    <w:rsid w:val="0057555F"/>
    <w:rsid w:val="00582840"/>
    <w:rsid w:val="00583102"/>
    <w:rsid w:val="0058661D"/>
    <w:rsid w:val="00592446"/>
    <w:rsid w:val="00596011"/>
    <w:rsid w:val="005A29D3"/>
    <w:rsid w:val="005A3190"/>
    <w:rsid w:val="005A6E87"/>
    <w:rsid w:val="005B0C5F"/>
    <w:rsid w:val="005B39A3"/>
    <w:rsid w:val="005B400B"/>
    <w:rsid w:val="005C08D8"/>
    <w:rsid w:val="005C2BB5"/>
    <w:rsid w:val="005C4237"/>
    <w:rsid w:val="005C461C"/>
    <w:rsid w:val="005D2F92"/>
    <w:rsid w:val="005D4A07"/>
    <w:rsid w:val="005E11C7"/>
    <w:rsid w:val="005F4399"/>
    <w:rsid w:val="005F79EA"/>
    <w:rsid w:val="005F7F06"/>
    <w:rsid w:val="0060041F"/>
    <w:rsid w:val="006046C5"/>
    <w:rsid w:val="0060494F"/>
    <w:rsid w:val="006053CA"/>
    <w:rsid w:val="00605DF7"/>
    <w:rsid w:val="00610071"/>
    <w:rsid w:val="00610EC2"/>
    <w:rsid w:val="006131DB"/>
    <w:rsid w:val="00621D45"/>
    <w:rsid w:val="0062619A"/>
    <w:rsid w:val="00630A97"/>
    <w:rsid w:val="00631212"/>
    <w:rsid w:val="006351FA"/>
    <w:rsid w:val="00635B55"/>
    <w:rsid w:val="006566EB"/>
    <w:rsid w:val="00662AE5"/>
    <w:rsid w:val="00663271"/>
    <w:rsid w:val="00666179"/>
    <w:rsid w:val="00670BE0"/>
    <w:rsid w:val="006927AA"/>
    <w:rsid w:val="00692AD4"/>
    <w:rsid w:val="00693309"/>
    <w:rsid w:val="00697411"/>
    <w:rsid w:val="006A326D"/>
    <w:rsid w:val="006B4C5F"/>
    <w:rsid w:val="006B7FFB"/>
    <w:rsid w:val="006C03E2"/>
    <w:rsid w:val="006C3F64"/>
    <w:rsid w:val="006C66E8"/>
    <w:rsid w:val="006C6F8D"/>
    <w:rsid w:val="006D2C4F"/>
    <w:rsid w:val="006D464C"/>
    <w:rsid w:val="006D6A5E"/>
    <w:rsid w:val="006E097A"/>
    <w:rsid w:val="006F1994"/>
    <w:rsid w:val="006F2CA4"/>
    <w:rsid w:val="006F47BC"/>
    <w:rsid w:val="006F53FE"/>
    <w:rsid w:val="00700129"/>
    <w:rsid w:val="00703323"/>
    <w:rsid w:val="00715C82"/>
    <w:rsid w:val="00716DE4"/>
    <w:rsid w:val="007218A4"/>
    <w:rsid w:val="00723000"/>
    <w:rsid w:val="00733AE4"/>
    <w:rsid w:val="007345BA"/>
    <w:rsid w:val="007446F6"/>
    <w:rsid w:val="00744927"/>
    <w:rsid w:val="0075424D"/>
    <w:rsid w:val="007574ED"/>
    <w:rsid w:val="00760782"/>
    <w:rsid w:val="007643EF"/>
    <w:rsid w:val="007703A4"/>
    <w:rsid w:val="007742B4"/>
    <w:rsid w:val="00774D01"/>
    <w:rsid w:val="00776E42"/>
    <w:rsid w:val="00784CF5"/>
    <w:rsid w:val="00793268"/>
    <w:rsid w:val="007958C3"/>
    <w:rsid w:val="00797E4B"/>
    <w:rsid w:val="007A163F"/>
    <w:rsid w:val="007A5451"/>
    <w:rsid w:val="007A6DD3"/>
    <w:rsid w:val="007B3B7B"/>
    <w:rsid w:val="007B4AD4"/>
    <w:rsid w:val="007B5777"/>
    <w:rsid w:val="007C136F"/>
    <w:rsid w:val="007C5A86"/>
    <w:rsid w:val="007C6482"/>
    <w:rsid w:val="007C7861"/>
    <w:rsid w:val="007D31D8"/>
    <w:rsid w:val="007D352B"/>
    <w:rsid w:val="007D7F59"/>
    <w:rsid w:val="007E187F"/>
    <w:rsid w:val="007E3773"/>
    <w:rsid w:val="007E7F21"/>
    <w:rsid w:val="007F00C5"/>
    <w:rsid w:val="007F224E"/>
    <w:rsid w:val="007F561C"/>
    <w:rsid w:val="008018FD"/>
    <w:rsid w:val="00806820"/>
    <w:rsid w:val="0081291E"/>
    <w:rsid w:val="00814F08"/>
    <w:rsid w:val="00815501"/>
    <w:rsid w:val="008161A4"/>
    <w:rsid w:val="00817E11"/>
    <w:rsid w:val="00842460"/>
    <w:rsid w:val="0084485D"/>
    <w:rsid w:val="0085098B"/>
    <w:rsid w:val="0086181F"/>
    <w:rsid w:val="00863099"/>
    <w:rsid w:val="00874E0A"/>
    <w:rsid w:val="0087588D"/>
    <w:rsid w:val="00875997"/>
    <w:rsid w:val="00877A19"/>
    <w:rsid w:val="00877A50"/>
    <w:rsid w:val="00885E54"/>
    <w:rsid w:val="00891B2B"/>
    <w:rsid w:val="008A06BC"/>
    <w:rsid w:val="008A0B89"/>
    <w:rsid w:val="008A1007"/>
    <w:rsid w:val="008A6071"/>
    <w:rsid w:val="008A78D7"/>
    <w:rsid w:val="008A7AFE"/>
    <w:rsid w:val="008B2383"/>
    <w:rsid w:val="008C0289"/>
    <w:rsid w:val="008D2CA7"/>
    <w:rsid w:val="008D6422"/>
    <w:rsid w:val="008E0C73"/>
    <w:rsid w:val="008E233C"/>
    <w:rsid w:val="008F31BB"/>
    <w:rsid w:val="008F38FB"/>
    <w:rsid w:val="00900F1E"/>
    <w:rsid w:val="00901603"/>
    <w:rsid w:val="00910C98"/>
    <w:rsid w:val="00924196"/>
    <w:rsid w:val="0092540B"/>
    <w:rsid w:val="00925F27"/>
    <w:rsid w:val="00926869"/>
    <w:rsid w:val="0093428A"/>
    <w:rsid w:val="009372DF"/>
    <w:rsid w:val="0093764D"/>
    <w:rsid w:val="00940048"/>
    <w:rsid w:val="0094614D"/>
    <w:rsid w:val="009516B0"/>
    <w:rsid w:val="0096260D"/>
    <w:rsid w:val="00962654"/>
    <w:rsid w:val="00963019"/>
    <w:rsid w:val="00963C37"/>
    <w:rsid w:val="00963D77"/>
    <w:rsid w:val="00964C98"/>
    <w:rsid w:val="00972D1F"/>
    <w:rsid w:val="00974973"/>
    <w:rsid w:val="00980F4B"/>
    <w:rsid w:val="0098669A"/>
    <w:rsid w:val="00987867"/>
    <w:rsid w:val="00991BE4"/>
    <w:rsid w:val="00993388"/>
    <w:rsid w:val="009958C2"/>
    <w:rsid w:val="009A1895"/>
    <w:rsid w:val="009A2368"/>
    <w:rsid w:val="009A5E9B"/>
    <w:rsid w:val="009A6222"/>
    <w:rsid w:val="009B0BED"/>
    <w:rsid w:val="009B43BC"/>
    <w:rsid w:val="009B70EE"/>
    <w:rsid w:val="009C5CD7"/>
    <w:rsid w:val="009D14E8"/>
    <w:rsid w:val="009D219B"/>
    <w:rsid w:val="009D4F64"/>
    <w:rsid w:val="009E1AD0"/>
    <w:rsid w:val="009E2E28"/>
    <w:rsid w:val="009E302D"/>
    <w:rsid w:val="009F19E8"/>
    <w:rsid w:val="009F3748"/>
    <w:rsid w:val="009F4F5E"/>
    <w:rsid w:val="009F5474"/>
    <w:rsid w:val="009F73B0"/>
    <w:rsid w:val="009F7404"/>
    <w:rsid w:val="00A0541B"/>
    <w:rsid w:val="00A07647"/>
    <w:rsid w:val="00A115FD"/>
    <w:rsid w:val="00A142C7"/>
    <w:rsid w:val="00A14B95"/>
    <w:rsid w:val="00A15126"/>
    <w:rsid w:val="00A166DA"/>
    <w:rsid w:val="00A23064"/>
    <w:rsid w:val="00A235F9"/>
    <w:rsid w:val="00A337E3"/>
    <w:rsid w:val="00A41CA2"/>
    <w:rsid w:val="00A41EF0"/>
    <w:rsid w:val="00A432BD"/>
    <w:rsid w:val="00A44F2B"/>
    <w:rsid w:val="00A45027"/>
    <w:rsid w:val="00A52F42"/>
    <w:rsid w:val="00A5332E"/>
    <w:rsid w:val="00A6131A"/>
    <w:rsid w:val="00A665C6"/>
    <w:rsid w:val="00A670CE"/>
    <w:rsid w:val="00A7128F"/>
    <w:rsid w:val="00A714C1"/>
    <w:rsid w:val="00A803EC"/>
    <w:rsid w:val="00A825D4"/>
    <w:rsid w:val="00A84A29"/>
    <w:rsid w:val="00A94EA6"/>
    <w:rsid w:val="00AA2948"/>
    <w:rsid w:val="00AA3026"/>
    <w:rsid w:val="00AA42CC"/>
    <w:rsid w:val="00AA6262"/>
    <w:rsid w:val="00AA6C32"/>
    <w:rsid w:val="00AB1B42"/>
    <w:rsid w:val="00AB7802"/>
    <w:rsid w:val="00AC340E"/>
    <w:rsid w:val="00AC55B4"/>
    <w:rsid w:val="00AC7586"/>
    <w:rsid w:val="00AC7F63"/>
    <w:rsid w:val="00AD16D3"/>
    <w:rsid w:val="00AE1BC7"/>
    <w:rsid w:val="00AE7922"/>
    <w:rsid w:val="00AF2D12"/>
    <w:rsid w:val="00AF3F7F"/>
    <w:rsid w:val="00AF64C5"/>
    <w:rsid w:val="00AF6ADA"/>
    <w:rsid w:val="00B107E0"/>
    <w:rsid w:val="00B1281A"/>
    <w:rsid w:val="00B173AA"/>
    <w:rsid w:val="00B17C0D"/>
    <w:rsid w:val="00B200C2"/>
    <w:rsid w:val="00B22FA4"/>
    <w:rsid w:val="00B261CD"/>
    <w:rsid w:val="00B33DFC"/>
    <w:rsid w:val="00B35958"/>
    <w:rsid w:val="00B41552"/>
    <w:rsid w:val="00B461EF"/>
    <w:rsid w:val="00B513BB"/>
    <w:rsid w:val="00B5287D"/>
    <w:rsid w:val="00B60058"/>
    <w:rsid w:val="00B670E8"/>
    <w:rsid w:val="00B75025"/>
    <w:rsid w:val="00B965CC"/>
    <w:rsid w:val="00BB20FC"/>
    <w:rsid w:val="00BB3ECD"/>
    <w:rsid w:val="00BB7042"/>
    <w:rsid w:val="00BC036E"/>
    <w:rsid w:val="00BC1644"/>
    <w:rsid w:val="00BC477A"/>
    <w:rsid w:val="00BD1EEA"/>
    <w:rsid w:val="00BD2BA8"/>
    <w:rsid w:val="00BD2F8A"/>
    <w:rsid w:val="00BD559E"/>
    <w:rsid w:val="00BD5EA4"/>
    <w:rsid w:val="00BD7CFC"/>
    <w:rsid w:val="00BE56B3"/>
    <w:rsid w:val="00BE5BF4"/>
    <w:rsid w:val="00BE797B"/>
    <w:rsid w:val="00BF3137"/>
    <w:rsid w:val="00C0710E"/>
    <w:rsid w:val="00C11700"/>
    <w:rsid w:val="00C16203"/>
    <w:rsid w:val="00C16BBB"/>
    <w:rsid w:val="00C1786E"/>
    <w:rsid w:val="00C21352"/>
    <w:rsid w:val="00C2301A"/>
    <w:rsid w:val="00C3052D"/>
    <w:rsid w:val="00C52D78"/>
    <w:rsid w:val="00C53973"/>
    <w:rsid w:val="00C55569"/>
    <w:rsid w:val="00C628A6"/>
    <w:rsid w:val="00C70161"/>
    <w:rsid w:val="00C711EA"/>
    <w:rsid w:val="00C753EA"/>
    <w:rsid w:val="00C75E33"/>
    <w:rsid w:val="00C76851"/>
    <w:rsid w:val="00C81B25"/>
    <w:rsid w:val="00C8443B"/>
    <w:rsid w:val="00C86356"/>
    <w:rsid w:val="00C87725"/>
    <w:rsid w:val="00C8774F"/>
    <w:rsid w:val="00C93366"/>
    <w:rsid w:val="00C93984"/>
    <w:rsid w:val="00C9405A"/>
    <w:rsid w:val="00C97F11"/>
    <w:rsid w:val="00CA20D8"/>
    <w:rsid w:val="00CA449C"/>
    <w:rsid w:val="00CA6FFC"/>
    <w:rsid w:val="00CB0D6F"/>
    <w:rsid w:val="00CB2E9C"/>
    <w:rsid w:val="00CB46E9"/>
    <w:rsid w:val="00CD3D9B"/>
    <w:rsid w:val="00CE0053"/>
    <w:rsid w:val="00CE361E"/>
    <w:rsid w:val="00CF64B6"/>
    <w:rsid w:val="00D01B49"/>
    <w:rsid w:val="00D0535F"/>
    <w:rsid w:val="00D05B33"/>
    <w:rsid w:val="00D15915"/>
    <w:rsid w:val="00D1785D"/>
    <w:rsid w:val="00D2596E"/>
    <w:rsid w:val="00D263D5"/>
    <w:rsid w:val="00D42081"/>
    <w:rsid w:val="00D50656"/>
    <w:rsid w:val="00D50DF2"/>
    <w:rsid w:val="00D53973"/>
    <w:rsid w:val="00D66DBB"/>
    <w:rsid w:val="00D779B4"/>
    <w:rsid w:val="00D8052E"/>
    <w:rsid w:val="00D8300E"/>
    <w:rsid w:val="00D836CD"/>
    <w:rsid w:val="00D91540"/>
    <w:rsid w:val="00D97598"/>
    <w:rsid w:val="00DA4162"/>
    <w:rsid w:val="00DB2535"/>
    <w:rsid w:val="00DB44ED"/>
    <w:rsid w:val="00DB6859"/>
    <w:rsid w:val="00DB6A63"/>
    <w:rsid w:val="00DC0D0E"/>
    <w:rsid w:val="00DC0E57"/>
    <w:rsid w:val="00DC6303"/>
    <w:rsid w:val="00DC7771"/>
    <w:rsid w:val="00DD0E27"/>
    <w:rsid w:val="00DD14BB"/>
    <w:rsid w:val="00DD1814"/>
    <w:rsid w:val="00DD4C2A"/>
    <w:rsid w:val="00DE0053"/>
    <w:rsid w:val="00DE4C78"/>
    <w:rsid w:val="00DE5F11"/>
    <w:rsid w:val="00DE6F8C"/>
    <w:rsid w:val="00DF00D6"/>
    <w:rsid w:val="00DF4B03"/>
    <w:rsid w:val="00E024DD"/>
    <w:rsid w:val="00E10FAD"/>
    <w:rsid w:val="00E13F7B"/>
    <w:rsid w:val="00E14748"/>
    <w:rsid w:val="00E22C24"/>
    <w:rsid w:val="00E24783"/>
    <w:rsid w:val="00E43E69"/>
    <w:rsid w:val="00E476D5"/>
    <w:rsid w:val="00E5352D"/>
    <w:rsid w:val="00E62E84"/>
    <w:rsid w:val="00E75598"/>
    <w:rsid w:val="00E808E5"/>
    <w:rsid w:val="00E85237"/>
    <w:rsid w:val="00E9030F"/>
    <w:rsid w:val="00E94738"/>
    <w:rsid w:val="00EA409B"/>
    <w:rsid w:val="00EB368E"/>
    <w:rsid w:val="00EB3899"/>
    <w:rsid w:val="00EB3B65"/>
    <w:rsid w:val="00EC2256"/>
    <w:rsid w:val="00EC4AFA"/>
    <w:rsid w:val="00EC5600"/>
    <w:rsid w:val="00EC7A1A"/>
    <w:rsid w:val="00ED69FA"/>
    <w:rsid w:val="00EE4889"/>
    <w:rsid w:val="00EE5D39"/>
    <w:rsid w:val="00EF023E"/>
    <w:rsid w:val="00EF0EE5"/>
    <w:rsid w:val="00EF2F21"/>
    <w:rsid w:val="00EF45F4"/>
    <w:rsid w:val="00EF6231"/>
    <w:rsid w:val="00EF7B39"/>
    <w:rsid w:val="00F03162"/>
    <w:rsid w:val="00F137B3"/>
    <w:rsid w:val="00F2438E"/>
    <w:rsid w:val="00F26776"/>
    <w:rsid w:val="00F314A4"/>
    <w:rsid w:val="00F33B3C"/>
    <w:rsid w:val="00F35A79"/>
    <w:rsid w:val="00F37334"/>
    <w:rsid w:val="00F4084E"/>
    <w:rsid w:val="00F419C5"/>
    <w:rsid w:val="00F4246C"/>
    <w:rsid w:val="00F50C06"/>
    <w:rsid w:val="00F56E90"/>
    <w:rsid w:val="00F57CC4"/>
    <w:rsid w:val="00F61873"/>
    <w:rsid w:val="00F74D29"/>
    <w:rsid w:val="00F84CD4"/>
    <w:rsid w:val="00F8561F"/>
    <w:rsid w:val="00F8604C"/>
    <w:rsid w:val="00F94D52"/>
    <w:rsid w:val="00FA0A5A"/>
    <w:rsid w:val="00FA6F00"/>
    <w:rsid w:val="00FB74B2"/>
    <w:rsid w:val="00FC4411"/>
    <w:rsid w:val="00FC531B"/>
    <w:rsid w:val="00FC74D6"/>
    <w:rsid w:val="00FD38FA"/>
    <w:rsid w:val="00FD56CD"/>
    <w:rsid w:val="00FD61CC"/>
    <w:rsid w:val="00FD788A"/>
    <w:rsid w:val="00FE0C71"/>
    <w:rsid w:val="00FE4EC8"/>
    <w:rsid w:val="00FE706C"/>
    <w:rsid w:val="00FF05EC"/>
    <w:rsid w:val="00FF1392"/>
    <w:rsid w:val="00FF4889"/>
    <w:rsid w:val="00FF512A"/>
    <w:rsid w:val="00FF6544"/>
    <w:rsid w:val="00FF6D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4CD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EE5D39"/>
    <w:pPr>
      <w:keepNext/>
      <w:keepLines/>
      <w:spacing w:after="129" w:line="256" w:lineRule="auto"/>
      <w:ind w:left="115"/>
      <w:jc w:val="center"/>
      <w:outlineLvl w:val="0"/>
    </w:pPr>
    <w:rPr>
      <w:rFonts w:ascii="Arial" w:eastAsia="Arial" w:hAnsi="Arial" w:cs="Arial"/>
      <w:b/>
      <w:color w:val="000000"/>
      <w:sz w:val="36"/>
      <w:lang w:val="en-US"/>
    </w:rPr>
  </w:style>
  <w:style w:type="paragraph" w:styleId="Heading2">
    <w:name w:val="heading 2"/>
    <w:basedOn w:val="Normal"/>
    <w:next w:val="Normal"/>
    <w:link w:val="Heading2Char"/>
    <w:uiPriority w:val="9"/>
    <w:unhideWhenUsed/>
    <w:qFormat/>
    <w:rsid w:val="0025610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2619A"/>
    <w:rPr>
      <w:color w:val="605E5C"/>
      <w:shd w:val="clear" w:color="auto" w:fill="E1DFDD"/>
    </w:rPr>
  </w:style>
  <w:style w:type="character" w:customStyle="1" w:styleId="Heading1Char">
    <w:name w:val="Heading 1 Char"/>
    <w:basedOn w:val="DefaultParagraphFont"/>
    <w:link w:val="Heading1"/>
    <w:uiPriority w:val="9"/>
    <w:rsid w:val="00EE5D39"/>
    <w:rPr>
      <w:rFonts w:ascii="Arial" w:eastAsia="Arial" w:hAnsi="Arial" w:cs="Arial"/>
      <w:b/>
      <w:color w:val="000000"/>
      <w:sz w:val="36"/>
      <w:lang w:val="en-US"/>
    </w:rPr>
  </w:style>
  <w:style w:type="table" w:customStyle="1" w:styleId="TableGrid0">
    <w:name w:val="TableGrid"/>
    <w:rsid w:val="00AA2948"/>
    <w:pPr>
      <w:spacing w:after="0" w:line="240" w:lineRule="auto"/>
    </w:pPr>
    <w:rPr>
      <w:rFonts w:eastAsiaTheme="minorEastAsia"/>
      <w:lang w:val="en-US"/>
    </w:rPr>
    <w:tblPr>
      <w:tblCellMar>
        <w:top w:w="0" w:type="dxa"/>
        <w:left w:w="0" w:type="dxa"/>
        <w:bottom w:w="0" w:type="dxa"/>
        <w:right w:w="0" w:type="dxa"/>
      </w:tblCellMar>
    </w:tblPr>
  </w:style>
  <w:style w:type="paragraph" w:customStyle="1" w:styleId="Procedure">
    <w:name w:val="* Procedure"/>
    <w:basedOn w:val="Normal"/>
    <w:rsid w:val="00E476D5"/>
    <w:pPr>
      <w:spacing w:before="120"/>
    </w:pPr>
    <w:rPr>
      <w:rFonts w:ascii="Calibri" w:hAnsi="Calibri"/>
      <w:b/>
      <w:szCs w:val="32"/>
    </w:rPr>
  </w:style>
  <w:style w:type="paragraph" w:customStyle="1" w:styleId="miniprocedure">
    <w:name w:val="mini procedure"/>
    <w:basedOn w:val="Normal"/>
    <w:rsid w:val="00E476D5"/>
    <w:pPr>
      <w:spacing w:before="160"/>
      <w:ind w:left="720" w:hanging="360"/>
    </w:pPr>
    <w:rPr>
      <w:rFonts w:ascii="Calibri" w:hAnsi="Calibri"/>
    </w:rPr>
  </w:style>
  <w:style w:type="paragraph" w:customStyle="1" w:styleId="StyleQuestionLeft025Firstline0">
    <w:name w:val="Style Question + Left:  0.25&quot; First line:  0&quot;"/>
    <w:basedOn w:val="Normal"/>
    <w:qFormat/>
    <w:rsid w:val="00F57CC4"/>
    <w:pPr>
      <w:spacing w:before="160"/>
      <w:ind w:left="360" w:hanging="360"/>
    </w:pPr>
    <w:rPr>
      <w:rFonts w:ascii="Calibri" w:hAnsi="Calibri"/>
      <w:b/>
      <w:sz w:val="22"/>
      <w:szCs w:val="32"/>
    </w:rPr>
  </w:style>
  <w:style w:type="paragraph" w:customStyle="1" w:styleId="PageNum">
    <w:name w:val="Page_Num"/>
    <w:basedOn w:val="Normal"/>
    <w:link w:val="PageNumChar"/>
    <w:uiPriority w:val="99"/>
    <w:rsid w:val="00F57CC4"/>
    <w:pPr>
      <w:widowControl w:val="0"/>
      <w:autoSpaceDE w:val="0"/>
      <w:autoSpaceDN w:val="0"/>
      <w:adjustRightInd w:val="0"/>
      <w:spacing w:before="360" w:line="315" w:lineRule="exact"/>
    </w:pPr>
    <w:rPr>
      <w:rFonts w:ascii="Arial" w:hAnsi="Arial" w:cs="Arial"/>
      <w:b/>
      <w:bCs/>
      <w:sz w:val="21"/>
      <w:szCs w:val="18"/>
    </w:rPr>
  </w:style>
  <w:style w:type="character" w:customStyle="1" w:styleId="PageNumChar">
    <w:name w:val="Page_Num Char"/>
    <w:basedOn w:val="DefaultParagraphFont"/>
    <w:link w:val="PageNum"/>
    <w:uiPriority w:val="99"/>
    <w:locked/>
    <w:rsid w:val="00F57CC4"/>
    <w:rPr>
      <w:rFonts w:ascii="Arial" w:eastAsia="Times New Roman" w:hAnsi="Arial" w:cs="Arial"/>
      <w:b/>
      <w:bCs/>
      <w:sz w:val="21"/>
      <w:szCs w:val="18"/>
      <w:lang w:val="en-US"/>
    </w:rPr>
  </w:style>
  <w:style w:type="character" w:styleId="PageNumber">
    <w:name w:val="page number"/>
    <w:basedOn w:val="DefaultParagraphFont"/>
    <w:uiPriority w:val="99"/>
    <w:rsid w:val="00F57CC4"/>
    <w:rPr>
      <w:rFonts w:cs="Times New Roman"/>
    </w:rPr>
  </w:style>
  <w:style w:type="paragraph" w:customStyle="1" w:styleId="StyleCalibri10ptItalicBefore18pt">
    <w:name w:val="Style Calibri 10 pt Italic Before:  18 pt"/>
    <w:basedOn w:val="Normal"/>
    <w:link w:val="StyleCalibri10ptItalicBefore18ptChar"/>
    <w:qFormat/>
    <w:rsid w:val="00F57CC4"/>
    <w:pPr>
      <w:spacing w:before="360"/>
    </w:pPr>
    <w:rPr>
      <w:rFonts w:ascii="Calibri" w:hAnsi="Calibri"/>
      <w:b/>
      <w:i/>
      <w:sz w:val="20"/>
      <w:szCs w:val="18"/>
    </w:rPr>
  </w:style>
  <w:style w:type="character" w:customStyle="1" w:styleId="StyleCalibri10ptItalicBefore18ptChar">
    <w:name w:val="Style Calibri 10 pt Italic Before:  18 pt Char"/>
    <w:basedOn w:val="DefaultParagraphFont"/>
    <w:link w:val="StyleCalibri10ptItalicBefore18pt"/>
    <w:rsid w:val="00F57CC4"/>
    <w:rPr>
      <w:rFonts w:ascii="Calibri" w:eastAsia="Times New Roman" w:hAnsi="Calibri" w:cs="Times New Roman"/>
      <w:b/>
      <w:i/>
      <w:sz w:val="20"/>
      <w:szCs w:val="18"/>
      <w:lang w:val="en-US"/>
    </w:rPr>
  </w:style>
  <w:style w:type="paragraph" w:customStyle="1" w:styleId="Ques">
    <w:name w:val="Ques"/>
    <w:link w:val="QuesChar"/>
    <w:rsid w:val="00F57CC4"/>
    <w:pPr>
      <w:spacing w:after="120" w:line="240" w:lineRule="auto"/>
      <w:ind w:left="360" w:hanging="360"/>
    </w:pPr>
    <w:rPr>
      <w:rFonts w:ascii="Calibri" w:eastAsia="Times New Roman" w:hAnsi="Calibri" w:cs="Times New Roman"/>
      <w:szCs w:val="32"/>
      <w:lang w:val="en-US"/>
    </w:rPr>
  </w:style>
  <w:style w:type="character" w:customStyle="1" w:styleId="QuesNum">
    <w:name w:val="Ques_Num"/>
    <w:rsid w:val="00F57CC4"/>
    <w:rPr>
      <w:rFonts w:ascii="Calibri" w:hAnsi="Calibri"/>
      <w:b/>
      <w:sz w:val="22"/>
      <w:szCs w:val="22"/>
    </w:rPr>
  </w:style>
  <w:style w:type="paragraph" w:customStyle="1" w:styleId="AnsChoice">
    <w:name w:val="Ans_Choice"/>
    <w:link w:val="AnsChoiceChar"/>
    <w:rsid w:val="00F57CC4"/>
    <w:pPr>
      <w:tabs>
        <w:tab w:val="left" w:pos="720"/>
      </w:tabs>
      <w:spacing w:before="160" w:after="0" w:line="240" w:lineRule="auto"/>
      <w:ind w:left="720" w:hanging="360"/>
    </w:pPr>
    <w:rPr>
      <w:rFonts w:ascii="Calibri" w:eastAsia="Arial Unicode MS" w:hAnsi="Calibri" w:cs="Times New Roman"/>
      <w:szCs w:val="24"/>
      <w:lang w:val="en-US" w:eastAsia="zh-CN"/>
    </w:rPr>
  </w:style>
  <w:style w:type="paragraph" w:customStyle="1" w:styleId="AnsChoice2">
    <w:name w:val="Ans_Choice2"/>
    <w:basedOn w:val="AnsChoice"/>
    <w:link w:val="AnsChoice2Char"/>
    <w:rsid w:val="00F57CC4"/>
    <w:pPr>
      <w:spacing w:before="100"/>
    </w:pPr>
  </w:style>
  <w:style w:type="paragraph" w:customStyle="1" w:styleId="AnsChoiceLast">
    <w:name w:val="Ans_ChoiceLast"/>
    <w:basedOn w:val="AnsChoice2"/>
    <w:link w:val="AnsChoiceLastChar"/>
    <w:rsid w:val="00F57CC4"/>
    <w:pPr>
      <w:spacing w:after="240"/>
    </w:pPr>
  </w:style>
  <w:style w:type="character" w:customStyle="1" w:styleId="AnsChoiceChar">
    <w:name w:val="Ans_Choice Char"/>
    <w:basedOn w:val="DefaultParagraphFont"/>
    <w:link w:val="AnsChoice"/>
    <w:rsid w:val="00F57CC4"/>
    <w:rPr>
      <w:rFonts w:ascii="Calibri" w:eastAsia="Arial Unicode MS" w:hAnsi="Calibri" w:cs="Times New Roman"/>
      <w:szCs w:val="24"/>
      <w:lang w:val="en-US" w:eastAsia="zh-CN"/>
    </w:rPr>
  </w:style>
  <w:style w:type="character" w:customStyle="1" w:styleId="AnsChoice2Char">
    <w:name w:val="Ans_Choice2 Char"/>
    <w:basedOn w:val="AnsChoiceChar"/>
    <w:link w:val="AnsChoice2"/>
    <w:rsid w:val="00F57CC4"/>
    <w:rPr>
      <w:rFonts w:ascii="Calibri" w:eastAsia="Arial Unicode MS" w:hAnsi="Calibri" w:cs="Times New Roman"/>
      <w:szCs w:val="24"/>
      <w:lang w:val="en-US" w:eastAsia="zh-CN"/>
    </w:rPr>
  </w:style>
  <w:style w:type="character" w:customStyle="1" w:styleId="AnsChoiceLastChar">
    <w:name w:val="Ans_ChoiceLast Char"/>
    <w:basedOn w:val="AnsChoice2Char"/>
    <w:link w:val="AnsChoiceLast"/>
    <w:rsid w:val="00F57CC4"/>
    <w:rPr>
      <w:rFonts w:ascii="Calibri" w:eastAsia="Arial Unicode MS" w:hAnsi="Calibri" w:cs="Times New Roman"/>
      <w:szCs w:val="24"/>
      <w:lang w:val="en-US" w:eastAsia="zh-CN"/>
    </w:rPr>
  </w:style>
  <w:style w:type="character" w:customStyle="1" w:styleId="QuesChar">
    <w:name w:val="Ques Char"/>
    <w:basedOn w:val="DefaultParagraphFont"/>
    <w:link w:val="Ques"/>
    <w:rsid w:val="00F57CC4"/>
    <w:rPr>
      <w:rFonts w:ascii="Calibri" w:eastAsia="Times New Roman" w:hAnsi="Calibri" w:cs="Times New Roman"/>
      <w:szCs w:val="32"/>
      <w:lang w:val="en-US"/>
    </w:rPr>
  </w:style>
  <w:style w:type="paragraph" w:customStyle="1" w:styleId="Question">
    <w:name w:val="Question"/>
    <w:basedOn w:val="Normal"/>
    <w:link w:val="QuestionChar"/>
    <w:rsid w:val="00F57CC4"/>
    <w:pPr>
      <w:tabs>
        <w:tab w:val="num" w:pos="1980"/>
      </w:tabs>
      <w:spacing w:before="160"/>
      <w:ind w:left="1980" w:hanging="360"/>
    </w:pPr>
    <w:rPr>
      <w:rFonts w:ascii="Calibri" w:hAnsi="Calibri"/>
      <w:b/>
      <w:sz w:val="22"/>
      <w:szCs w:val="32"/>
    </w:rPr>
  </w:style>
  <w:style w:type="character" w:styleId="Emphasis">
    <w:name w:val="Emphasis"/>
    <w:basedOn w:val="DefaultParagraphFont"/>
    <w:uiPriority w:val="20"/>
    <w:qFormat/>
    <w:rsid w:val="00EF0EE5"/>
    <w:rPr>
      <w:i/>
      <w:iCs/>
    </w:rPr>
  </w:style>
  <w:style w:type="character" w:customStyle="1" w:styleId="Heading2Char">
    <w:name w:val="Heading 2 Char"/>
    <w:basedOn w:val="DefaultParagraphFont"/>
    <w:link w:val="Heading2"/>
    <w:uiPriority w:val="9"/>
    <w:rsid w:val="00256106"/>
    <w:rPr>
      <w:rFonts w:asciiTheme="majorHAnsi" w:eastAsiaTheme="majorEastAsia" w:hAnsiTheme="majorHAnsi" w:cstheme="majorBidi"/>
      <w:color w:val="2E74B5" w:themeColor="accent1" w:themeShade="BF"/>
      <w:sz w:val="26"/>
      <w:szCs w:val="26"/>
      <w:lang w:val="en-US"/>
    </w:rPr>
  </w:style>
  <w:style w:type="paragraph" w:customStyle="1" w:styleId="AlphaList">
    <w:name w:val="Alpha List"/>
    <w:basedOn w:val="Normal"/>
    <w:rsid w:val="00F56E90"/>
    <w:pPr>
      <w:tabs>
        <w:tab w:val="num" w:pos="1440"/>
        <w:tab w:val="left" w:pos="4320"/>
        <w:tab w:val="left" w:pos="4680"/>
      </w:tabs>
      <w:spacing w:before="160"/>
      <w:ind w:left="1440" w:hanging="360"/>
    </w:pPr>
    <w:rPr>
      <w:rFonts w:ascii="Calibri" w:hAnsi="Calibri"/>
      <w:sz w:val="22"/>
      <w:szCs w:val="22"/>
    </w:rPr>
  </w:style>
  <w:style w:type="character" w:customStyle="1" w:styleId="QuestionChar">
    <w:name w:val="Question Char"/>
    <w:link w:val="Question"/>
    <w:rsid w:val="00F56E90"/>
    <w:rPr>
      <w:rFonts w:ascii="Calibri" w:eastAsia="Times New Roman" w:hAnsi="Calibri" w:cs="Times New Roman"/>
      <w:b/>
      <w:szCs w:val="32"/>
      <w:lang w:val="en-US"/>
    </w:rPr>
  </w:style>
  <w:style w:type="character" w:customStyle="1" w:styleId="bold">
    <w:name w:val="bold"/>
    <w:rsid w:val="00F56E90"/>
    <w:rPr>
      <w:rFonts w:cs="Arial"/>
      <w:b/>
    </w:rPr>
  </w:style>
  <w:style w:type="paragraph" w:customStyle="1" w:styleId="Centered">
    <w:name w:val="Centered"/>
    <w:basedOn w:val="Normal"/>
    <w:rsid w:val="00F56E90"/>
    <w:pPr>
      <w:jc w:val="center"/>
    </w:pPr>
    <w:rPr>
      <w:rFonts w:ascii="Arial" w:hAnsi="Arial"/>
      <w:sz w:val="22"/>
      <w:szCs w:val="20"/>
    </w:rPr>
  </w:style>
  <w:style w:type="paragraph" w:customStyle="1" w:styleId="Objective-indent">
    <w:name w:val="* Objective-indent"/>
    <w:basedOn w:val="Normal"/>
    <w:rsid w:val="00F56E90"/>
    <w:pPr>
      <w:spacing w:before="120"/>
      <w:ind w:left="3240"/>
    </w:pPr>
    <w:rPr>
      <w:rFonts w:ascii="Calibri" w:hAnsi="Calibri"/>
      <w:sz w:val="22"/>
      <w:szCs w:val="32"/>
    </w:rPr>
  </w:style>
  <w:style w:type="paragraph" w:customStyle="1" w:styleId="Procedurenum">
    <w:name w:val="* Procedure_num"/>
    <w:basedOn w:val="Normal"/>
    <w:link w:val="ProcedurenumChar"/>
    <w:rsid w:val="00F56E90"/>
    <w:pPr>
      <w:numPr>
        <w:numId w:val="4"/>
      </w:numPr>
      <w:tabs>
        <w:tab w:val="clear" w:pos="360"/>
        <w:tab w:val="num" w:pos="3240"/>
      </w:tabs>
      <w:spacing w:before="120"/>
      <w:ind w:left="3600"/>
    </w:pPr>
    <w:rPr>
      <w:rFonts w:ascii="Calibri" w:hAnsi="Calibri"/>
      <w:sz w:val="22"/>
      <w:szCs w:val="32"/>
    </w:rPr>
  </w:style>
  <w:style w:type="character" w:customStyle="1" w:styleId="ProcedurenumChar">
    <w:name w:val="* Procedure_num Char"/>
    <w:link w:val="Procedurenum"/>
    <w:rsid w:val="00F56E90"/>
    <w:rPr>
      <w:rFonts w:ascii="Calibri" w:eastAsia="Times New Roman" w:hAnsi="Calibri" w:cs="Times New Roman"/>
      <w:szCs w:val="32"/>
      <w:lang w:val="en-US"/>
    </w:rPr>
  </w:style>
  <w:style w:type="paragraph" w:customStyle="1" w:styleId="SGVocab">
    <w:name w:val="SG Vocab"/>
    <w:basedOn w:val="Normal"/>
    <w:rsid w:val="00F56E90"/>
    <w:pPr>
      <w:numPr>
        <w:numId w:val="5"/>
      </w:numPr>
    </w:pPr>
  </w:style>
  <w:style w:type="paragraph" w:customStyle="1" w:styleId="Material">
    <w:name w:val="* Material"/>
    <w:basedOn w:val="SGVocab"/>
    <w:rsid w:val="00F56E90"/>
    <w:pPr>
      <w:tabs>
        <w:tab w:val="clear" w:pos="360"/>
      </w:tabs>
      <w:spacing w:before="120"/>
      <w:ind w:left="180"/>
    </w:pPr>
    <w:rPr>
      <w:rFonts w:ascii="Arial Narrow" w:hAnsi="Arial Narrow"/>
      <w:b/>
      <w:sz w:val="20"/>
    </w:rPr>
  </w:style>
  <w:style w:type="character" w:customStyle="1" w:styleId="QuestionsChar">
    <w:name w:val="Questions Char"/>
    <w:link w:val="Questions"/>
    <w:uiPriority w:val="99"/>
    <w:locked/>
    <w:rsid w:val="00310525"/>
    <w:rPr>
      <w:rFonts w:ascii="Calibri" w:hAnsi="Calibri" w:cs="Calibri"/>
    </w:rPr>
  </w:style>
  <w:style w:type="paragraph" w:customStyle="1" w:styleId="Questions">
    <w:name w:val="Questions"/>
    <w:basedOn w:val="Normal"/>
    <w:link w:val="QuestionsChar"/>
    <w:uiPriority w:val="99"/>
    <w:rsid w:val="00310525"/>
    <w:pPr>
      <w:tabs>
        <w:tab w:val="left" w:pos="360"/>
      </w:tabs>
      <w:spacing w:after="120"/>
      <w:ind w:left="360" w:hanging="360"/>
    </w:pPr>
    <w:rPr>
      <w:rFonts w:ascii="Calibri" w:eastAsiaTheme="minorHAnsi" w:hAnsi="Calibri" w:cs="Calibri"/>
      <w:sz w:val="22"/>
      <w:szCs w:val="22"/>
      <w:lang w:val="en-CA"/>
    </w:rPr>
  </w:style>
  <w:style w:type="character" w:customStyle="1" w:styleId="QueschoiceCharChar">
    <w:name w:val="Ques_choice Char Char"/>
    <w:link w:val="Queschoice"/>
    <w:locked/>
    <w:rsid w:val="00310525"/>
    <w:rPr>
      <w:rFonts w:ascii="Calibri" w:eastAsia="Arial Unicode MS" w:hAnsi="Calibri" w:cs="Calibri"/>
      <w:szCs w:val="24"/>
      <w:lang w:eastAsia="zh-CN"/>
    </w:rPr>
  </w:style>
  <w:style w:type="paragraph" w:customStyle="1" w:styleId="Queschoice">
    <w:name w:val="Ques_choice"/>
    <w:basedOn w:val="Normal"/>
    <w:link w:val="QueschoiceCharChar"/>
    <w:rsid w:val="00310525"/>
    <w:pPr>
      <w:spacing w:after="80"/>
    </w:pPr>
    <w:rPr>
      <w:rFonts w:ascii="Calibri" w:eastAsia="Arial Unicode MS" w:hAnsi="Calibri" w:cs="Calibri"/>
      <w:sz w:val="22"/>
      <w:lang w:val="en-CA" w:eastAsia="zh-CN"/>
    </w:rPr>
  </w:style>
  <w:style w:type="character" w:customStyle="1" w:styleId="Numbold">
    <w:name w:val="Num_bold"/>
    <w:rsid w:val="00310525"/>
    <w:rPr>
      <w:b/>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4412">
      <w:bodyDiv w:val="1"/>
      <w:marLeft w:val="0"/>
      <w:marRight w:val="0"/>
      <w:marTop w:val="0"/>
      <w:marBottom w:val="0"/>
      <w:divBdr>
        <w:top w:val="none" w:sz="0" w:space="0" w:color="auto"/>
        <w:left w:val="none" w:sz="0" w:space="0" w:color="auto"/>
        <w:bottom w:val="none" w:sz="0" w:space="0" w:color="auto"/>
        <w:right w:val="none" w:sz="0" w:space="0" w:color="auto"/>
      </w:divBdr>
    </w:div>
    <w:div w:id="73473778">
      <w:bodyDiv w:val="1"/>
      <w:marLeft w:val="0"/>
      <w:marRight w:val="0"/>
      <w:marTop w:val="0"/>
      <w:marBottom w:val="0"/>
      <w:divBdr>
        <w:top w:val="none" w:sz="0" w:space="0" w:color="auto"/>
        <w:left w:val="none" w:sz="0" w:space="0" w:color="auto"/>
        <w:bottom w:val="none" w:sz="0" w:space="0" w:color="auto"/>
        <w:right w:val="none" w:sz="0" w:space="0" w:color="auto"/>
      </w:divBdr>
      <w:divsChild>
        <w:div w:id="217933641">
          <w:marLeft w:val="0"/>
          <w:marRight w:val="0"/>
          <w:marTop w:val="0"/>
          <w:marBottom w:val="160"/>
          <w:divBdr>
            <w:top w:val="none" w:sz="0" w:space="0" w:color="auto"/>
            <w:left w:val="none" w:sz="0" w:space="0" w:color="auto"/>
            <w:bottom w:val="none" w:sz="0" w:space="0" w:color="auto"/>
            <w:right w:val="none" w:sz="0" w:space="0" w:color="auto"/>
          </w:divBdr>
        </w:div>
      </w:divsChild>
    </w:div>
    <w:div w:id="101263878">
      <w:bodyDiv w:val="1"/>
      <w:marLeft w:val="0"/>
      <w:marRight w:val="0"/>
      <w:marTop w:val="0"/>
      <w:marBottom w:val="0"/>
      <w:divBdr>
        <w:top w:val="none" w:sz="0" w:space="0" w:color="auto"/>
        <w:left w:val="none" w:sz="0" w:space="0" w:color="auto"/>
        <w:bottom w:val="none" w:sz="0" w:space="0" w:color="auto"/>
        <w:right w:val="none" w:sz="0" w:space="0" w:color="auto"/>
      </w:divBdr>
    </w:div>
    <w:div w:id="135488827">
      <w:bodyDiv w:val="1"/>
      <w:marLeft w:val="0"/>
      <w:marRight w:val="0"/>
      <w:marTop w:val="0"/>
      <w:marBottom w:val="0"/>
      <w:divBdr>
        <w:top w:val="none" w:sz="0" w:space="0" w:color="auto"/>
        <w:left w:val="none" w:sz="0" w:space="0" w:color="auto"/>
        <w:bottom w:val="none" w:sz="0" w:space="0" w:color="auto"/>
        <w:right w:val="none" w:sz="0" w:space="0" w:color="auto"/>
      </w:divBdr>
    </w:div>
    <w:div w:id="154760478">
      <w:bodyDiv w:val="1"/>
      <w:marLeft w:val="0"/>
      <w:marRight w:val="0"/>
      <w:marTop w:val="0"/>
      <w:marBottom w:val="0"/>
      <w:divBdr>
        <w:top w:val="none" w:sz="0" w:space="0" w:color="auto"/>
        <w:left w:val="none" w:sz="0" w:space="0" w:color="auto"/>
        <w:bottom w:val="none" w:sz="0" w:space="0" w:color="auto"/>
        <w:right w:val="none" w:sz="0" w:space="0" w:color="auto"/>
      </w:divBdr>
    </w:div>
    <w:div w:id="183522088">
      <w:bodyDiv w:val="1"/>
      <w:marLeft w:val="0"/>
      <w:marRight w:val="0"/>
      <w:marTop w:val="0"/>
      <w:marBottom w:val="0"/>
      <w:divBdr>
        <w:top w:val="none" w:sz="0" w:space="0" w:color="auto"/>
        <w:left w:val="none" w:sz="0" w:space="0" w:color="auto"/>
        <w:bottom w:val="none" w:sz="0" w:space="0" w:color="auto"/>
        <w:right w:val="none" w:sz="0" w:space="0" w:color="auto"/>
      </w:divBdr>
    </w:div>
    <w:div w:id="277102032">
      <w:bodyDiv w:val="1"/>
      <w:marLeft w:val="0"/>
      <w:marRight w:val="0"/>
      <w:marTop w:val="0"/>
      <w:marBottom w:val="0"/>
      <w:divBdr>
        <w:top w:val="none" w:sz="0" w:space="0" w:color="auto"/>
        <w:left w:val="none" w:sz="0" w:space="0" w:color="auto"/>
        <w:bottom w:val="none" w:sz="0" w:space="0" w:color="auto"/>
        <w:right w:val="none" w:sz="0" w:space="0" w:color="auto"/>
      </w:divBdr>
    </w:div>
    <w:div w:id="290743893">
      <w:bodyDiv w:val="1"/>
      <w:marLeft w:val="0"/>
      <w:marRight w:val="0"/>
      <w:marTop w:val="0"/>
      <w:marBottom w:val="0"/>
      <w:divBdr>
        <w:top w:val="none" w:sz="0" w:space="0" w:color="auto"/>
        <w:left w:val="none" w:sz="0" w:space="0" w:color="auto"/>
        <w:bottom w:val="none" w:sz="0" w:space="0" w:color="auto"/>
        <w:right w:val="none" w:sz="0" w:space="0" w:color="auto"/>
      </w:divBdr>
    </w:div>
    <w:div w:id="295642605">
      <w:bodyDiv w:val="1"/>
      <w:marLeft w:val="0"/>
      <w:marRight w:val="0"/>
      <w:marTop w:val="0"/>
      <w:marBottom w:val="0"/>
      <w:divBdr>
        <w:top w:val="none" w:sz="0" w:space="0" w:color="auto"/>
        <w:left w:val="none" w:sz="0" w:space="0" w:color="auto"/>
        <w:bottom w:val="none" w:sz="0" w:space="0" w:color="auto"/>
        <w:right w:val="none" w:sz="0" w:space="0" w:color="auto"/>
      </w:divBdr>
    </w:div>
    <w:div w:id="412356986">
      <w:bodyDiv w:val="1"/>
      <w:marLeft w:val="0"/>
      <w:marRight w:val="0"/>
      <w:marTop w:val="0"/>
      <w:marBottom w:val="0"/>
      <w:divBdr>
        <w:top w:val="none" w:sz="0" w:space="0" w:color="auto"/>
        <w:left w:val="none" w:sz="0" w:space="0" w:color="auto"/>
        <w:bottom w:val="none" w:sz="0" w:space="0" w:color="auto"/>
        <w:right w:val="none" w:sz="0" w:space="0" w:color="auto"/>
      </w:divBdr>
    </w:div>
    <w:div w:id="441924274">
      <w:bodyDiv w:val="1"/>
      <w:marLeft w:val="0"/>
      <w:marRight w:val="0"/>
      <w:marTop w:val="0"/>
      <w:marBottom w:val="0"/>
      <w:divBdr>
        <w:top w:val="none" w:sz="0" w:space="0" w:color="auto"/>
        <w:left w:val="none" w:sz="0" w:space="0" w:color="auto"/>
        <w:bottom w:val="none" w:sz="0" w:space="0" w:color="auto"/>
        <w:right w:val="none" w:sz="0" w:space="0" w:color="auto"/>
      </w:divBdr>
    </w:div>
    <w:div w:id="565576943">
      <w:bodyDiv w:val="1"/>
      <w:marLeft w:val="0"/>
      <w:marRight w:val="0"/>
      <w:marTop w:val="0"/>
      <w:marBottom w:val="0"/>
      <w:divBdr>
        <w:top w:val="none" w:sz="0" w:space="0" w:color="auto"/>
        <w:left w:val="none" w:sz="0" w:space="0" w:color="auto"/>
        <w:bottom w:val="none" w:sz="0" w:space="0" w:color="auto"/>
        <w:right w:val="none" w:sz="0" w:space="0" w:color="auto"/>
      </w:divBdr>
    </w:div>
    <w:div w:id="583802085">
      <w:bodyDiv w:val="1"/>
      <w:marLeft w:val="0"/>
      <w:marRight w:val="0"/>
      <w:marTop w:val="0"/>
      <w:marBottom w:val="0"/>
      <w:divBdr>
        <w:top w:val="none" w:sz="0" w:space="0" w:color="auto"/>
        <w:left w:val="none" w:sz="0" w:space="0" w:color="auto"/>
        <w:bottom w:val="none" w:sz="0" w:space="0" w:color="auto"/>
        <w:right w:val="none" w:sz="0" w:space="0" w:color="auto"/>
      </w:divBdr>
    </w:div>
    <w:div w:id="591814873">
      <w:bodyDiv w:val="1"/>
      <w:marLeft w:val="0"/>
      <w:marRight w:val="0"/>
      <w:marTop w:val="0"/>
      <w:marBottom w:val="0"/>
      <w:divBdr>
        <w:top w:val="none" w:sz="0" w:space="0" w:color="auto"/>
        <w:left w:val="none" w:sz="0" w:space="0" w:color="auto"/>
        <w:bottom w:val="none" w:sz="0" w:space="0" w:color="auto"/>
        <w:right w:val="none" w:sz="0" w:space="0" w:color="auto"/>
      </w:divBdr>
    </w:div>
    <w:div w:id="668680404">
      <w:bodyDiv w:val="1"/>
      <w:marLeft w:val="0"/>
      <w:marRight w:val="0"/>
      <w:marTop w:val="0"/>
      <w:marBottom w:val="0"/>
      <w:divBdr>
        <w:top w:val="none" w:sz="0" w:space="0" w:color="auto"/>
        <w:left w:val="none" w:sz="0" w:space="0" w:color="auto"/>
        <w:bottom w:val="none" w:sz="0" w:space="0" w:color="auto"/>
        <w:right w:val="none" w:sz="0" w:space="0" w:color="auto"/>
      </w:divBdr>
    </w:div>
    <w:div w:id="675183787">
      <w:bodyDiv w:val="1"/>
      <w:marLeft w:val="0"/>
      <w:marRight w:val="0"/>
      <w:marTop w:val="0"/>
      <w:marBottom w:val="0"/>
      <w:divBdr>
        <w:top w:val="none" w:sz="0" w:space="0" w:color="auto"/>
        <w:left w:val="none" w:sz="0" w:space="0" w:color="auto"/>
        <w:bottom w:val="none" w:sz="0" w:space="0" w:color="auto"/>
        <w:right w:val="none" w:sz="0" w:space="0" w:color="auto"/>
      </w:divBdr>
    </w:div>
    <w:div w:id="720596415">
      <w:bodyDiv w:val="1"/>
      <w:marLeft w:val="0"/>
      <w:marRight w:val="0"/>
      <w:marTop w:val="0"/>
      <w:marBottom w:val="0"/>
      <w:divBdr>
        <w:top w:val="none" w:sz="0" w:space="0" w:color="auto"/>
        <w:left w:val="none" w:sz="0" w:space="0" w:color="auto"/>
        <w:bottom w:val="none" w:sz="0" w:space="0" w:color="auto"/>
        <w:right w:val="none" w:sz="0" w:space="0" w:color="auto"/>
      </w:divBdr>
    </w:div>
    <w:div w:id="786582104">
      <w:bodyDiv w:val="1"/>
      <w:marLeft w:val="0"/>
      <w:marRight w:val="0"/>
      <w:marTop w:val="0"/>
      <w:marBottom w:val="0"/>
      <w:divBdr>
        <w:top w:val="none" w:sz="0" w:space="0" w:color="auto"/>
        <w:left w:val="none" w:sz="0" w:space="0" w:color="auto"/>
        <w:bottom w:val="none" w:sz="0" w:space="0" w:color="auto"/>
        <w:right w:val="none" w:sz="0" w:space="0" w:color="auto"/>
      </w:divBdr>
    </w:div>
    <w:div w:id="851988828">
      <w:bodyDiv w:val="1"/>
      <w:marLeft w:val="0"/>
      <w:marRight w:val="0"/>
      <w:marTop w:val="0"/>
      <w:marBottom w:val="0"/>
      <w:divBdr>
        <w:top w:val="none" w:sz="0" w:space="0" w:color="auto"/>
        <w:left w:val="none" w:sz="0" w:space="0" w:color="auto"/>
        <w:bottom w:val="none" w:sz="0" w:space="0" w:color="auto"/>
        <w:right w:val="none" w:sz="0" w:space="0" w:color="auto"/>
      </w:divBdr>
    </w:div>
    <w:div w:id="902326385">
      <w:bodyDiv w:val="1"/>
      <w:marLeft w:val="0"/>
      <w:marRight w:val="0"/>
      <w:marTop w:val="0"/>
      <w:marBottom w:val="0"/>
      <w:divBdr>
        <w:top w:val="none" w:sz="0" w:space="0" w:color="auto"/>
        <w:left w:val="none" w:sz="0" w:space="0" w:color="auto"/>
        <w:bottom w:val="none" w:sz="0" w:space="0" w:color="auto"/>
        <w:right w:val="none" w:sz="0" w:space="0" w:color="auto"/>
      </w:divBdr>
    </w:div>
    <w:div w:id="912155277">
      <w:bodyDiv w:val="1"/>
      <w:marLeft w:val="0"/>
      <w:marRight w:val="0"/>
      <w:marTop w:val="0"/>
      <w:marBottom w:val="0"/>
      <w:divBdr>
        <w:top w:val="none" w:sz="0" w:space="0" w:color="auto"/>
        <w:left w:val="none" w:sz="0" w:space="0" w:color="auto"/>
        <w:bottom w:val="none" w:sz="0" w:space="0" w:color="auto"/>
        <w:right w:val="none" w:sz="0" w:space="0" w:color="auto"/>
      </w:divBdr>
    </w:div>
    <w:div w:id="925381125">
      <w:bodyDiv w:val="1"/>
      <w:marLeft w:val="0"/>
      <w:marRight w:val="0"/>
      <w:marTop w:val="0"/>
      <w:marBottom w:val="0"/>
      <w:divBdr>
        <w:top w:val="none" w:sz="0" w:space="0" w:color="auto"/>
        <w:left w:val="none" w:sz="0" w:space="0" w:color="auto"/>
        <w:bottom w:val="none" w:sz="0" w:space="0" w:color="auto"/>
        <w:right w:val="none" w:sz="0" w:space="0" w:color="auto"/>
      </w:divBdr>
    </w:div>
    <w:div w:id="959651942">
      <w:bodyDiv w:val="1"/>
      <w:marLeft w:val="0"/>
      <w:marRight w:val="0"/>
      <w:marTop w:val="0"/>
      <w:marBottom w:val="0"/>
      <w:divBdr>
        <w:top w:val="none" w:sz="0" w:space="0" w:color="auto"/>
        <w:left w:val="none" w:sz="0" w:space="0" w:color="auto"/>
        <w:bottom w:val="none" w:sz="0" w:space="0" w:color="auto"/>
        <w:right w:val="none" w:sz="0" w:space="0" w:color="auto"/>
      </w:divBdr>
    </w:div>
    <w:div w:id="1007174533">
      <w:bodyDiv w:val="1"/>
      <w:marLeft w:val="0"/>
      <w:marRight w:val="0"/>
      <w:marTop w:val="0"/>
      <w:marBottom w:val="0"/>
      <w:divBdr>
        <w:top w:val="none" w:sz="0" w:space="0" w:color="auto"/>
        <w:left w:val="none" w:sz="0" w:space="0" w:color="auto"/>
        <w:bottom w:val="none" w:sz="0" w:space="0" w:color="auto"/>
        <w:right w:val="none" w:sz="0" w:space="0" w:color="auto"/>
      </w:divBdr>
    </w:div>
    <w:div w:id="1134643340">
      <w:bodyDiv w:val="1"/>
      <w:marLeft w:val="0"/>
      <w:marRight w:val="0"/>
      <w:marTop w:val="0"/>
      <w:marBottom w:val="0"/>
      <w:divBdr>
        <w:top w:val="none" w:sz="0" w:space="0" w:color="auto"/>
        <w:left w:val="none" w:sz="0" w:space="0" w:color="auto"/>
        <w:bottom w:val="none" w:sz="0" w:space="0" w:color="auto"/>
        <w:right w:val="none" w:sz="0" w:space="0" w:color="auto"/>
      </w:divBdr>
    </w:div>
    <w:div w:id="1150946022">
      <w:bodyDiv w:val="1"/>
      <w:marLeft w:val="0"/>
      <w:marRight w:val="0"/>
      <w:marTop w:val="0"/>
      <w:marBottom w:val="0"/>
      <w:divBdr>
        <w:top w:val="none" w:sz="0" w:space="0" w:color="auto"/>
        <w:left w:val="none" w:sz="0" w:space="0" w:color="auto"/>
        <w:bottom w:val="none" w:sz="0" w:space="0" w:color="auto"/>
        <w:right w:val="none" w:sz="0" w:space="0" w:color="auto"/>
      </w:divBdr>
    </w:div>
    <w:div w:id="1164932446">
      <w:bodyDiv w:val="1"/>
      <w:marLeft w:val="0"/>
      <w:marRight w:val="0"/>
      <w:marTop w:val="0"/>
      <w:marBottom w:val="0"/>
      <w:divBdr>
        <w:top w:val="none" w:sz="0" w:space="0" w:color="auto"/>
        <w:left w:val="none" w:sz="0" w:space="0" w:color="auto"/>
        <w:bottom w:val="none" w:sz="0" w:space="0" w:color="auto"/>
        <w:right w:val="none" w:sz="0" w:space="0" w:color="auto"/>
      </w:divBdr>
    </w:div>
    <w:div w:id="1212225387">
      <w:bodyDiv w:val="1"/>
      <w:marLeft w:val="0"/>
      <w:marRight w:val="0"/>
      <w:marTop w:val="0"/>
      <w:marBottom w:val="0"/>
      <w:divBdr>
        <w:top w:val="none" w:sz="0" w:space="0" w:color="auto"/>
        <w:left w:val="none" w:sz="0" w:space="0" w:color="auto"/>
        <w:bottom w:val="none" w:sz="0" w:space="0" w:color="auto"/>
        <w:right w:val="none" w:sz="0" w:space="0" w:color="auto"/>
      </w:divBdr>
    </w:div>
    <w:div w:id="1221399589">
      <w:bodyDiv w:val="1"/>
      <w:marLeft w:val="0"/>
      <w:marRight w:val="0"/>
      <w:marTop w:val="0"/>
      <w:marBottom w:val="0"/>
      <w:divBdr>
        <w:top w:val="none" w:sz="0" w:space="0" w:color="auto"/>
        <w:left w:val="none" w:sz="0" w:space="0" w:color="auto"/>
        <w:bottom w:val="none" w:sz="0" w:space="0" w:color="auto"/>
        <w:right w:val="none" w:sz="0" w:space="0" w:color="auto"/>
      </w:divBdr>
    </w:div>
    <w:div w:id="1222718761">
      <w:bodyDiv w:val="1"/>
      <w:marLeft w:val="0"/>
      <w:marRight w:val="0"/>
      <w:marTop w:val="0"/>
      <w:marBottom w:val="0"/>
      <w:divBdr>
        <w:top w:val="none" w:sz="0" w:space="0" w:color="auto"/>
        <w:left w:val="none" w:sz="0" w:space="0" w:color="auto"/>
        <w:bottom w:val="none" w:sz="0" w:space="0" w:color="auto"/>
        <w:right w:val="none" w:sz="0" w:space="0" w:color="auto"/>
      </w:divBdr>
    </w:div>
    <w:div w:id="1275484330">
      <w:bodyDiv w:val="1"/>
      <w:marLeft w:val="0"/>
      <w:marRight w:val="0"/>
      <w:marTop w:val="0"/>
      <w:marBottom w:val="0"/>
      <w:divBdr>
        <w:top w:val="none" w:sz="0" w:space="0" w:color="auto"/>
        <w:left w:val="none" w:sz="0" w:space="0" w:color="auto"/>
        <w:bottom w:val="none" w:sz="0" w:space="0" w:color="auto"/>
        <w:right w:val="none" w:sz="0" w:space="0" w:color="auto"/>
      </w:divBdr>
    </w:div>
    <w:div w:id="1322466203">
      <w:bodyDiv w:val="1"/>
      <w:marLeft w:val="0"/>
      <w:marRight w:val="0"/>
      <w:marTop w:val="0"/>
      <w:marBottom w:val="0"/>
      <w:divBdr>
        <w:top w:val="none" w:sz="0" w:space="0" w:color="auto"/>
        <w:left w:val="none" w:sz="0" w:space="0" w:color="auto"/>
        <w:bottom w:val="none" w:sz="0" w:space="0" w:color="auto"/>
        <w:right w:val="none" w:sz="0" w:space="0" w:color="auto"/>
      </w:divBdr>
    </w:div>
    <w:div w:id="1327635912">
      <w:bodyDiv w:val="1"/>
      <w:marLeft w:val="0"/>
      <w:marRight w:val="0"/>
      <w:marTop w:val="0"/>
      <w:marBottom w:val="0"/>
      <w:divBdr>
        <w:top w:val="none" w:sz="0" w:space="0" w:color="auto"/>
        <w:left w:val="none" w:sz="0" w:space="0" w:color="auto"/>
        <w:bottom w:val="none" w:sz="0" w:space="0" w:color="auto"/>
        <w:right w:val="none" w:sz="0" w:space="0" w:color="auto"/>
      </w:divBdr>
    </w:div>
    <w:div w:id="1330913626">
      <w:bodyDiv w:val="1"/>
      <w:marLeft w:val="0"/>
      <w:marRight w:val="0"/>
      <w:marTop w:val="0"/>
      <w:marBottom w:val="0"/>
      <w:divBdr>
        <w:top w:val="none" w:sz="0" w:space="0" w:color="auto"/>
        <w:left w:val="none" w:sz="0" w:space="0" w:color="auto"/>
        <w:bottom w:val="none" w:sz="0" w:space="0" w:color="auto"/>
        <w:right w:val="none" w:sz="0" w:space="0" w:color="auto"/>
      </w:divBdr>
      <w:divsChild>
        <w:div w:id="2074353983">
          <w:marLeft w:val="0"/>
          <w:marRight w:val="0"/>
          <w:marTop w:val="0"/>
          <w:marBottom w:val="160"/>
          <w:divBdr>
            <w:top w:val="none" w:sz="0" w:space="0" w:color="auto"/>
            <w:left w:val="none" w:sz="0" w:space="0" w:color="auto"/>
            <w:bottom w:val="none" w:sz="0" w:space="0" w:color="auto"/>
            <w:right w:val="none" w:sz="0" w:space="0" w:color="auto"/>
          </w:divBdr>
        </w:div>
      </w:divsChild>
    </w:div>
    <w:div w:id="1331060873">
      <w:bodyDiv w:val="1"/>
      <w:marLeft w:val="0"/>
      <w:marRight w:val="0"/>
      <w:marTop w:val="0"/>
      <w:marBottom w:val="0"/>
      <w:divBdr>
        <w:top w:val="none" w:sz="0" w:space="0" w:color="auto"/>
        <w:left w:val="none" w:sz="0" w:space="0" w:color="auto"/>
        <w:bottom w:val="none" w:sz="0" w:space="0" w:color="auto"/>
        <w:right w:val="none" w:sz="0" w:space="0" w:color="auto"/>
      </w:divBdr>
    </w:div>
    <w:div w:id="1452361845">
      <w:bodyDiv w:val="1"/>
      <w:marLeft w:val="0"/>
      <w:marRight w:val="0"/>
      <w:marTop w:val="0"/>
      <w:marBottom w:val="0"/>
      <w:divBdr>
        <w:top w:val="none" w:sz="0" w:space="0" w:color="auto"/>
        <w:left w:val="none" w:sz="0" w:space="0" w:color="auto"/>
        <w:bottom w:val="none" w:sz="0" w:space="0" w:color="auto"/>
        <w:right w:val="none" w:sz="0" w:space="0" w:color="auto"/>
      </w:divBdr>
    </w:div>
    <w:div w:id="1509250249">
      <w:bodyDiv w:val="1"/>
      <w:marLeft w:val="0"/>
      <w:marRight w:val="0"/>
      <w:marTop w:val="0"/>
      <w:marBottom w:val="0"/>
      <w:divBdr>
        <w:top w:val="none" w:sz="0" w:space="0" w:color="auto"/>
        <w:left w:val="none" w:sz="0" w:space="0" w:color="auto"/>
        <w:bottom w:val="none" w:sz="0" w:space="0" w:color="auto"/>
        <w:right w:val="none" w:sz="0" w:space="0" w:color="auto"/>
      </w:divBdr>
    </w:div>
    <w:div w:id="1510022165">
      <w:bodyDiv w:val="1"/>
      <w:marLeft w:val="0"/>
      <w:marRight w:val="0"/>
      <w:marTop w:val="0"/>
      <w:marBottom w:val="0"/>
      <w:divBdr>
        <w:top w:val="none" w:sz="0" w:space="0" w:color="auto"/>
        <w:left w:val="none" w:sz="0" w:space="0" w:color="auto"/>
        <w:bottom w:val="none" w:sz="0" w:space="0" w:color="auto"/>
        <w:right w:val="none" w:sz="0" w:space="0" w:color="auto"/>
      </w:divBdr>
    </w:div>
    <w:div w:id="1510372278">
      <w:bodyDiv w:val="1"/>
      <w:marLeft w:val="0"/>
      <w:marRight w:val="0"/>
      <w:marTop w:val="0"/>
      <w:marBottom w:val="0"/>
      <w:divBdr>
        <w:top w:val="none" w:sz="0" w:space="0" w:color="auto"/>
        <w:left w:val="none" w:sz="0" w:space="0" w:color="auto"/>
        <w:bottom w:val="none" w:sz="0" w:space="0" w:color="auto"/>
        <w:right w:val="none" w:sz="0" w:space="0" w:color="auto"/>
      </w:divBdr>
    </w:div>
    <w:div w:id="1552421042">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4967884">
      <w:bodyDiv w:val="1"/>
      <w:marLeft w:val="0"/>
      <w:marRight w:val="0"/>
      <w:marTop w:val="0"/>
      <w:marBottom w:val="0"/>
      <w:divBdr>
        <w:top w:val="none" w:sz="0" w:space="0" w:color="auto"/>
        <w:left w:val="none" w:sz="0" w:space="0" w:color="auto"/>
        <w:bottom w:val="none" w:sz="0" w:space="0" w:color="auto"/>
        <w:right w:val="none" w:sz="0" w:space="0" w:color="auto"/>
      </w:divBdr>
    </w:div>
    <w:div w:id="1652908890">
      <w:bodyDiv w:val="1"/>
      <w:marLeft w:val="0"/>
      <w:marRight w:val="0"/>
      <w:marTop w:val="0"/>
      <w:marBottom w:val="0"/>
      <w:divBdr>
        <w:top w:val="none" w:sz="0" w:space="0" w:color="auto"/>
        <w:left w:val="none" w:sz="0" w:space="0" w:color="auto"/>
        <w:bottom w:val="none" w:sz="0" w:space="0" w:color="auto"/>
        <w:right w:val="none" w:sz="0" w:space="0" w:color="auto"/>
      </w:divBdr>
    </w:div>
    <w:div w:id="1678579935">
      <w:bodyDiv w:val="1"/>
      <w:marLeft w:val="0"/>
      <w:marRight w:val="0"/>
      <w:marTop w:val="0"/>
      <w:marBottom w:val="0"/>
      <w:divBdr>
        <w:top w:val="none" w:sz="0" w:space="0" w:color="auto"/>
        <w:left w:val="none" w:sz="0" w:space="0" w:color="auto"/>
        <w:bottom w:val="none" w:sz="0" w:space="0" w:color="auto"/>
        <w:right w:val="none" w:sz="0" w:space="0" w:color="auto"/>
      </w:divBdr>
    </w:div>
    <w:div w:id="1680694508">
      <w:bodyDiv w:val="1"/>
      <w:marLeft w:val="0"/>
      <w:marRight w:val="0"/>
      <w:marTop w:val="0"/>
      <w:marBottom w:val="0"/>
      <w:divBdr>
        <w:top w:val="none" w:sz="0" w:space="0" w:color="auto"/>
        <w:left w:val="none" w:sz="0" w:space="0" w:color="auto"/>
        <w:bottom w:val="none" w:sz="0" w:space="0" w:color="auto"/>
        <w:right w:val="none" w:sz="0" w:space="0" w:color="auto"/>
      </w:divBdr>
    </w:div>
    <w:div w:id="1687172762">
      <w:bodyDiv w:val="1"/>
      <w:marLeft w:val="0"/>
      <w:marRight w:val="0"/>
      <w:marTop w:val="0"/>
      <w:marBottom w:val="0"/>
      <w:divBdr>
        <w:top w:val="none" w:sz="0" w:space="0" w:color="auto"/>
        <w:left w:val="none" w:sz="0" w:space="0" w:color="auto"/>
        <w:bottom w:val="none" w:sz="0" w:space="0" w:color="auto"/>
        <w:right w:val="none" w:sz="0" w:space="0" w:color="auto"/>
      </w:divBdr>
    </w:div>
    <w:div w:id="1825123589">
      <w:bodyDiv w:val="1"/>
      <w:marLeft w:val="0"/>
      <w:marRight w:val="0"/>
      <w:marTop w:val="0"/>
      <w:marBottom w:val="0"/>
      <w:divBdr>
        <w:top w:val="none" w:sz="0" w:space="0" w:color="auto"/>
        <w:left w:val="none" w:sz="0" w:space="0" w:color="auto"/>
        <w:bottom w:val="none" w:sz="0" w:space="0" w:color="auto"/>
        <w:right w:val="none" w:sz="0" w:space="0" w:color="auto"/>
      </w:divBdr>
    </w:div>
    <w:div w:id="1839153916">
      <w:bodyDiv w:val="1"/>
      <w:marLeft w:val="0"/>
      <w:marRight w:val="0"/>
      <w:marTop w:val="0"/>
      <w:marBottom w:val="0"/>
      <w:divBdr>
        <w:top w:val="none" w:sz="0" w:space="0" w:color="auto"/>
        <w:left w:val="none" w:sz="0" w:space="0" w:color="auto"/>
        <w:bottom w:val="none" w:sz="0" w:space="0" w:color="auto"/>
        <w:right w:val="none" w:sz="0" w:space="0" w:color="auto"/>
      </w:divBdr>
    </w:div>
    <w:div w:id="1924682922">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7246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lencoe.mheducation.com/sites/0078807220/student_view0/self-check_quizzes.html" TargetMode="External"/><Relationship Id="rId13" Type="http://schemas.openxmlformats.org/officeDocument/2006/relationships/image" Target="media/image1.jpeg"/><Relationship Id="rId18"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EC01B2-FC1E-45DB-A394-99D5BF3E9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1539</Words>
  <Characters>8777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2022-05-16T12:22:00Z</dcterms:created>
  <dcterms:modified xsi:type="dcterms:W3CDTF">2022-05-16T12:23:00Z</dcterms:modified>
</cp:coreProperties>
</file>