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DE273E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9A6222">
        <w:rPr>
          <w:rFonts w:ascii="Candara" w:hAnsi="Candara"/>
          <w:b/>
          <w:color w:val="D60093"/>
        </w:rPr>
        <w:t xml:space="preserve">March </w:t>
      </w:r>
      <w:r w:rsidR="00582840">
        <w:rPr>
          <w:rFonts w:ascii="Candara" w:hAnsi="Candara"/>
          <w:b/>
          <w:color w:val="D60093"/>
        </w:rPr>
        <w:t>4</w:t>
      </w:r>
      <w:r w:rsidR="008A6071">
        <w:rPr>
          <w:rFonts w:ascii="Candara" w:hAnsi="Candara"/>
          <w:b/>
          <w:color w:val="D60093"/>
        </w:rPr>
        <w:t>, 2022</w:t>
      </w:r>
    </w:p>
    <w:p w14:paraId="1F7784C9" w14:textId="4A4B3508" w:rsidR="00241584" w:rsidRDefault="004B433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5C8F810"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w:t>
      </w:r>
      <w:r w:rsidR="00582840">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59C2AB54"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Project – Draft 1</w:t>
      </w:r>
    </w:p>
    <w:p w14:paraId="7F368790" w14:textId="52852DE4" w:rsidR="00784CF5" w:rsidRDefault="00784CF5" w:rsidP="00784CF5">
      <w:pPr>
        <w:ind w:left="1440"/>
        <w:rPr>
          <w:rFonts w:ascii="Candara" w:hAnsi="Candara"/>
          <w:color w:val="7030A0"/>
        </w:rPr>
      </w:pPr>
      <w:r>
        <w:rPr>
          <w:rFonts w:ascii="Candara" w:hAnsi="Candara"/>
          <w:color w:val="003366"/>
        </w:rPr>
        <w:tab/>
      </w:r>
      <w:r>
        <w:rPr>
          <w:rFonts w:ascii="Candara" w:hAnsi="Candara"/>
          <w:color w:val="7030A0"/>
        </w:rPr>
        <w:t>*type of game, format of game, rules of game</w:t>
      </w:r>
    </w:p>
    <w:p w14:paraId="69FB8969" w14:textId="251AA868" w:rsidR="00784CF5" w:rsidRDefault="00784CF5" w:rsidP="00784CF5">
      <w:pPr>
        <w:ind w:left="2160"/>
        <w:rPr>
          <w:rFonts w:ascii="Candara" w:hAnsi="Candara"/>
          <w:color w:val="7030A0"/>
        </w:rPr>
      </w:pPr>
      <w:r>
        <w:rPr>
          <w:rFonts w:ascii="Candara" w:hAnsi="Candara"/>
          <w:color w:val="7030A0"/>
        </w:rPr>
        <w:t>*draft of schematic diagram, list of materials needed to accomplish schematic</w:t>
      </w:r>
    </w:p>
    <w:p w14:paraId="71D362C6" w14:textId="563CF9B5" w:rsidR="00784CF5" w:rsidRPr="00FD38FA" w:rsidRDefault="00784CF5" w:rsidP="00784CF5">
      <w:pPr>
        <w:ind w:left="2160"/>
        <w:rPr>
          <w:rFonts w:ascii="Candara" w:hAnsi="Candara"/>
          <w:color w:val="7030A0"/>
        </w:rPr>
      </w:pPr>
      <w:r>
        <w:rPr>
          <w:rFonts w:ascii="Candara" w:hAnsi="Candara"/>
          <w:color w:val="7030A0"/>
        </w:rPr>
        <w:t>*draft of game questions (min. 15) &amp; responses</w:t>
      </w:r>
    </w:p>
    <w:p w14:paraId="0EC5349B" w14:textId="558139C5" w:rsidR="00520684" w:rsidRPr="0096260D" w:rsidRDefault="00520684" w:rsidP="00FD38FA">
      <w:pPr>
        <w:rPr>
          <w:rFonts w:ascii="Candara" w:hAnsi="Candara"/>
          <w:color w:val="003366"/>
        </w:rPr>
      </w:pPr>
    </w:p>
    <w:p w14:paraId="4D66F46D" w14:textId="06A11AC5" w:rsidR="00016886" w:rsidRPr="00784CF5" w:rsidRDefault="00191836" w:rsidP="00784CF5">
      <w:pPr>
        <w:numPr>
          <w:ilvl w:val="0"/>
          <w:numId w:val="1"/>
        </w:numPr>
        <w:rPr>
          <w:rFonts w:ascii="Candara" w:hAnsi="Candara"/>
          <w:color w:val="003366"/>
        </w:rPr>
      </w:pPr>
      <w:r>
        <w:rPr>
          <w:rFonts w:ascii="Candara" w:hAnsi="Candara"/>
          <w:color w:val="003366"/>
        </w:rPr>
        <w:t>CLASS ACTIVITY</w:t>
      </w:r>
    </w:p>
    <w:p w14:paraId="191F87A2" w14:textId="56DD0437" w:rsidR="00582840" w:rsidRPr="00582840" w:rsidRDefault="00582840" w:rsidP="00E85237">
      <w:pPr>
        <w:ind w:left="1440"/>
        <w:rPr>
          <w:rFonts w:ascii="Candara" w:hAnsi="Candara"/>
        </w:rPr>
      </w:pPr>
      <w:r w:rsidRPr="00BE56B3">
        <w:sym w:font="Wingdings" w:char="F0E0"/>
      </w:r>
      <w:r>
        <w:rPr>
          <w:rFonts w:ascii="Candara" w:hAnsi="Candara"/>
        </w:rPr>
        <w:t>FIELD TRIP: Padel Tennis</w:t>
      </w:r>
    </w:p>
    <w:p w14:paraId="12F58209" w14:textId="3DD7C14D" w:rsidR="00E85237" w:rsidRPr="00910C98" w:rsidRDefault="00E85237" w:rsidP="00E85237">
      <w:pPr>
        <w:ind w:left="1440"/>
        <w:rPr>
          <w:rFonts w:ascii="Candara" w:hAnsi="Candara"/>
          <w:color w:val="002060"/>
        </w:rPr>
      </w:pPr>
      <w:r w:rsidRPr="00BE56B3">
        <w:sym w:font="Wingdings" w:char="F0E0"/>
      </w:r>
      <w:r w:rsidR="00582840">
        <w:rPr>
          <w:rFonts w:ascii="Candara" w:hAnsi="Candara"/>
          <w:color w:val="002060"/>
        </w:rPr>
        <w:t>TUESDAY</w:t>
      </w:r>
      <w:r w:rsidRPr="00910C98">
        <w:rPr>
          <w:rFonts w:ascii="Candara" w:hAnsi="Candara"/>
          <w:color w:val="002060"/>
        </w:rPr>
        <w:t xml:space="preserve">: </w:t>
      </w:r>
      <w:r w:rsidR="00910C98" w:rsidRPr="00910C98">
        <w:rPr>
          <w:rFonts w:ascii="Candara" w:hAnsi="Candara"/>
          <w:color w:val="002060"/>
        </w:rPr>
        <w:t>Chapter 2</w:t>
      </w:r>
      <w:r w:rsidR="00096B44">
        <w:rPr>
          <w:rFonts w:ascii="Candara" w:hAnsi="Candara"/>
          <w:color w:val="002060"/>
        </w:rPr>
        <w:t>4 PPT Review</w:t>
      </w:r>
    </w:p>
    <w:p w14:paraId="68070E9E" w14:textId="1757A4D7" w:rsidR="00096B44" w:rsidRPr="00096B44" w:rsidRDefault="00096B44" w:rsidP="00096B44">
      <w:pPr>
        <w:pStyle w:val="ListParagraph"/>
        <w:numPr>
          <w:ilvl w:val="0"/>
          <w:numId w:val="38"/>
        </w:numPr>
        <w:rPr>
          <w:rFonts w:ascii="Candara" w:hAnsi="Candara"/>
          <w:color w:val="7030A0"/>
        </w:rPr>
      </w:pPr>
      <w:r w:rsidRPr="00096B44">
        <w:rPr>
          <w:rFonts w:ascii="Candara" w:hAnsi="Candara"/>
          <w:color w:val="7030A0"/>
        </w:rPr>
        <w:t>Section 24.2 – Applying Magnetic Forces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4B433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86A78DD" w14:textId="5BD8BE0D" w:rsidR="00E94738" w:rsidRDefault="00E94738" w:rsidP="00AD16D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w:t>
      </w:r>
      <w:r w:rsidR="00582840" w:rsidRPr="00582840">
        <w:rPr>
          <w:rFonts w:ascii="Candara" w:hAnsi="Candara"/>
          <w:color w:val="FF0000"/>
          <w:highlight w:val="yellow"/>
        </w:rPr>
        <w:t>10</w:t>
      </w:r>
    </w:p>
    <w:p w14:paraId="791C3FBD" w14:textId="07869F9E" w:rsidR="00E94738" w:rsidRDefault="00E94738" w:rsidP="00AD16D3">
      <w:pPr>
        <w:pStyle w:val="ListParagraph"/>
        <w:numPr>
          <w:ilvl w:val="0"/>
          <w:numId w:val="2"/>
        </w:numPr>
        <w:rPr>
          <w:rFonts w:ascii="Candara" w:hAnsi="Candara"/>
        </w:rPr>
      </w:pPr>
      <w:r>
        <w:rPr>
          <w:rFonts w:ascii="Candara" w:hAnsi="Candara"/>
        </w:rPr>
        <w:t>Ch 24 &amp; 25 Vocabulary – March 2</w:t>
      </w:r>
    </w:p>
    <w:p w14:paraId="0584D51E" w14:textId="06ECEC18" w:rsidR="00910C98" w:rsidRDefault="00910C98" w:rsidP="00AD16D3">
      <w:pPr>
        <w:pStyle w:val="ListParagraph"/>
        <w:numPr>
          <w:ilvl w:val="0"/>
          <w:numId w:val="2"/>
        </w:numPr>
        <w:rPr>
          <w:rFonts w:ascii="Candara" w:hAnsi="Candara"/>
        </w:rPr>
      </w:pPr>
      <w:r>
        <w:rPr>
          <w:rFonts w:ascii="Candara" w:hAnsi="Candara"/>
        </w:rPr>
        <w:t xml:space="preserve">PROJECT: Operation Beagle – March </w:t>
      </w:r>
      <w:r w:rsidR="00784CF5">
        <w:rPr>
          <w:rFonts w:ascii="Candara" w:hAnsi="Candara"/>
        </w:rPr>
        <w:t>8</w:t>
      </w: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4B433E"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How does the strength of a magnetic field that is 1 cm from a current-carrying wire compare with each of the following:</w:t>
      </w:r>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4B433E"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4B433E" w:rsidP="00A41EF0">
      <w:pPr>
        <w:rPr>
          <w:rStyle w:val="Strong"/>
          <w:rFonts w:ascii="Calibri" w:hAnsi="Calibri" w:cs="Calibri"/>
        </w:rPr>
      </w:pPr>
      <w:hyperlink r:id="rId15"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INCLUDEPICTURE  "http://www.hasbro.com/miltonbradley/operation/images/SamOperationGameboard.gif" \* MERGEFORMATINET </w:instrText>
            </w:r>
            <w:r w:rsidR="0085098B">
              <w:rPr>
                <w:rFonts w:ascii="Calibri" w:hAnsi="Calibri" w:cs="Calibri"/>
              </w:rPr>
              <w:fldChar w:fldCharType="separate"/>
            </w:r>
            <w:r w:rsidR="00FB74B2">
              <w:rPr>
                <w:rFonts w:ascii="Calibri" w:hAnsi="Calibri" w:cs="Calibri"/>
              </w:rPr>
              <w:fldChar w:fldCharType="begin"/>
            </w:r>
            <w:r w:rsidR="00FB74B2">
              <w:rPr>
                <w:rFonts w:ascii="Calibri" w:hAnsi="Calibri" w:cs="Calibri"/>
              </w:rPr>
              <w:instrText xml:space="preserve"> INCLUDEPICTURE  "http://www.hasbro.com/miltonbradley/operation/images/SamOperationGameboard.gif" \* MERGEFORMATINET </w:instrText>
            </w:r>
            <w:r w:rsidR="00FB74B2">
              <w:rPr>
                <w:rFonts w:ascii="Calibri" w:hAnsi="Calibri" w:cs="Calibri"/>
              </w:rPr>
              <w:fldChar w:fldCharType="separate"/>
            </w:r>
            <w:r w:rsidR="004B433E">
              <w:rPr>
                <w:rFonts w:ascii="Calibri" w:hAnsi="Calibri" w:cs="Calibri"/>
              </w:rPr>
              <w:fldChar w:fldCharType="begin"/>
            </w:r>
            <w:r w:rsidR="004B433E">
              <w:rPr>
                <w:rFonts w:ascii="Calibri" w:hAnsi="Calibri" w:cs="Calibri"/>
              </w:rPr>
              <w:instrText xml:space="preserve"> </w:instrText>
            </w:r>
            <w:r w:rsidR="004B433E">
              <w:rPr>
                <w:rFonts w:ascii="Calibri" w:hAnsi="Calibri" w:cs="Calibri"/>
              </w:rPr>
              <w:instrText>INCLUDEPICTURE  "http</w:instrText>
            </w:r>
            <w:r w:rsidR="004B433E">
              <w:rPr>
                <w:rFonts w:ascii="Calibri" w:hAnsi="Calibri" w:cs="Calibri"/>
              </w:rPr>
              <w:instrText>://www.hasbro.com/miltonbradley/operation/images/SamOperationGameboard.gif" \* MERGEFORMATINET</w:instrText>
            </w:r>
            <w:r w:rsidR="004B433E">
              <w:rPr>
                <w:rFonts w:ascii="Calibri" w:hAnsi="Calibri" w:cs="Calibri"/>
              </w:rPr>
              <w:instrText xml:space="preserve"> </w:instrText>
            </w:r>
            <w:r w:rsidR="004B433E">
              <w:rPr>
                <w:rFonts w:ascii="Calibri" w:hAnsi="Calibri" w:cs="Calibri"/>
              </w:rPr>
              <w:fldChar w:fldCharType="separate"/>
            </w:r>
            <w:r w:rsidR="00596011">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6" r:href="rId17" grayscale="t"/>
                </v:shape>
              </w:pict>
            </w:r>
            <w:r w:rsidR="004B433E">
              <w:rPr>
                <w:rFonts w:ascii="Calibri" w:hAnsi="Calibri" w:cs="Calibri"/>
              </w:rPr>
              <w:fldChar w:fldCharType="end"/>
            </w:r>
            <w:r w:rsidR="00FB74B2">
              <w:rPr>
                <w:rFonts w:ascii="Calibri" w:hAnsi="Calibri" w:cs="Calibri"/>
              </w:rPr>
              <w:fldChar w:fldCharType="end"/>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B459" w14:textId="77777777" w:rsidR="004B433E" w:rsidRDefault="004B433E" w:rsidP="00AA3026">
      <w:r>
        <w:separator/>
      </w:r>
    </w:p>
  </w:endnote>
  <w:endnote w:type="continuationSeparator" w:id="0">
    <w:p w14:paraId="4258222A" w14:textId="77777777" w:rsidR="004B433E" w:rsidRDefault="004B433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B433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0C3A" w14:textId="77777777" w:rsidR="004B433E" w:rsidRDefault="004B433E" w:rsidP="00AA3026">
      <w:r>
        <w:separator/>
      </w:r>
    </w:p>
  </w:footnote>
  <w:footnote w:type="continuationSeparator" w:id="0">
    <w:p w14:paraId="1C7F8144" w14:textId="77777777" w:rsidR="004B433E" w:rsidRDefault="004B433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www.hasbro.com/miltonbradley/operation/images/SamOperationGameboard.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techhigh.org/archived/dps/asolis/DP_Projects_OPBeagl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2022-03-04T10:28:00Z</dcterms:created>
  <dcterms:modified xsi:type="dcterms:W3CDTF">2022-03-04T10:32:00Z</dcterms:modified>
</cp:coreProperties>
</file>