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673B459C"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8202F8">
        <w:rPr>
          <w:rFonts w:ascii="Candara" w:hAnsi="Candara"/>
          <w:b/>
          <w:color w:val="36EB0B"/>
        </w:rPr>
        <w:t>2</w:t>
      </w:r>
      <w:r w:rsidR="00A66C09">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253F9128"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A66C09">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33CC4B37"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9589D">
        <w:rPr>
          <w:rFonts w:ascii="Candara" w:hAnsi="Candara"/>
        </w:rPr>
        <w:t>Chapter 5 Reading Guide</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7C7A06" w14:textId="223B6454" w:rsidR="00C544CB" w:rsidRPr="00E531EF" w:rsidRDefault="00C544CB" w:rsidP="0099589D">
      <w:pPr>
        <w:ind w:left="720" w:firstLine="720"/>
        <w:rPr>
          <w:rFonts w:ascii="Candara" w:hAnsi="Candara"/>
          <w:b/>
          <w:bCs/>
          <w:color w:val="002060"/>
        </w:rPr>
      </w:pPr>
      <w:r w:rsidRPr="00CD2E05">
        <w:rPr>
          <w:rFonts w:ascii="Candara" w:hAnsi="Candara"/>
          <w:color w:val="002060"/>
        </w:rPr>
        <w:sym w:font="Wingdings" w:char="F0E0"/>
      </w:r>
      <w:r w:rsidR="00E531EF" w:rsidRPr="00E531EF">
        <w:rPr>
          <w:rFonts w:ascii="Candara" w:hAnsi="Candara"/>
          <w:b/>
          <w:bCs/>
          <w:color w:val="002060"/>
        </w:rPr>
        <w:t>SLC</w:t>
      </w:r>
      <w:r w:rsidRPr="00E531EF">
        <w:rPr>
          <w:rFonts w:ascii="Candara" w:hAnsi="Candara"/>
          <w:b/>
          <w:bCs/>
          <w:color w:val="002060"/>
        </w:rPr>
        <w:t>: Mock SLC</w:t>
      </w:r>
    </w:p>
    <w:p w14:paraId="373546B0" w14:textId="16084112"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99589D">
        <w:rPr>
          <w:rFonts w:ascii="Candara" w:hAnsi="Candara"/>
          <w:color w:val="002060"/>
        </w:rPr>
        <w:t xml:space="preserve">DAY </w:t>
      </w:r>
      <w:r w:rsidR="00A66C09">
        <w:rPr>
          <w:rFonts w:ascii="Candara" w:hAnsi="Candara"/>
          <w:color w:val="002060"/>
        </w:rPr>
        <w:t>2</w:t>
      </w:r>
      <w:r>
        <w:rPr>
          <w:rFonts w:ascii="Candara" w:hAnsi="Candara"/>
          <w:color w:val="002060"/>
        </w:rPr>
        <w:t>: Chapter 5 PPT Review</w:t>
      </w:r>
    </w:p>
    <w:p w14:paraId="20842C5F" w14:textId="2BBCDBC8" w:rsidR="008202F8" w:rsidRPr="0099589D" w:rsidRDefault="008202F8" w:rsidP="008202F8">
      <w:pPr>
        <w:pStyle w:val="ListParagraph"/>
        <w:numPr>
          <w:ilvl w:val="0"/>
          <w:numId w:val="28"/>
        </w:numPr>
        <w:rPr>
          <w:rFonts w:ascii="Candara" w:hAnsi="Candara"/>
          <w:b/>
          <w:bCs/>
          <w:color w:val="002060"/>
        </w:rPr>
      </w:pPr>
      <w:r w:rsidRPr="0099589D">
        <w:rPr>
          <w:rFonts w:ascii="Candara" w:hAnsi="Candara"/>
          <w:b/>
          <w:bCs/>
          <w:color w:val="002060"/>
        </w:rPr>
        <w:t>Section 5.1 – Ecological Concepts</w:t>
      </w:r>
    </w:p>
    <w:p w14:paraId="07485656" w14:textId="789C3FA0" w:rsidR="008202F8" w:rsidRPr="00A66C09" w:rsidRDefault="008202F8" w:rsidP="008202F8">
      <w:pPr>
        <w:pStyle w:val="ListParagraph"/>
        <w:numPr>
          <w:ilvl w:val="0"/>
          <w:numId w:val="28"/>
        </w:numPr>
        <w:rPr>
          <w:rFonts w:ascii="Candara" w:hAnsi="Candara"/>
          <w:b/>
          <w:bCs/>
          <w:color w:val="002060"/>
        </w:rPr>
      </w:pPr>
      <w:r w:rsidRPr="00A66C09">
        <w:rPr>
          <w:rFonts w:ascii="Candara" w:hAnsi="Candara"/>
          <w:b/>
          <w:bCs/>
          <w:color w:val="002060"/>
        </w:rPr>
        <w:t>Section 5.2 – The Role of Natural Selection and Evolution</w:t>
      </w:r>
    </w:p>
    <w:p w14:paraId="1D41CFC5" w14:textId="0A886CAE" w:rsidR="008202F8" w:rsidRDefault="008202F8" w:rsidP="008202F8">
      <w:pPr>
        <w:pStyle w:val="ListParagraph"/>
        <w:numPr>
          <w:ilvl w:val="0"/>
          <w:numId w:val="28"/>
        </w:numPr>
        <w:rPr>
          <w:rFonts w:ascii="Candara" w:hAnsi="Candara"/>
          <w:color w:val="002060"/>
        </w:rPr>
      </w:pPr>
      <w:r>
        <w:rPr>
          <w:rFonts w:ascii="Candara" w:hAnsi="Candara"/>
          <w:color w:val="002060"/>
        </w:rPr>
        <w:t>Section 5.3 – Kinds of Organism Interactions</w:t>
      </w:r>
    </w:p>
    <w:p w14:paraId="2EBDFBA5" w14:textId="2C5667D6" w:rsidR="008202F8" w:rsidRPr="008202F8" w:rsidRDefault="008202F8" w:rsidP="008202F8">
      <w:pPr>
        <w:pStyle w:val="ListParagraph"/>
        <w:numPr>
          <w:ilvl w:val="0"/>
          <w:numId w:val="28"/>
        </w:numPr>
        <w:rPr>
          <w:rFonts w:ascii="Candara" w:hAnsi="Candara"/>
          <w:color w:val="002060"/>
        </w:rPr>
      </w:pPr>
      <w:r>
        <w:rPr>
          <w:rFonts w:ascii="Candara" w:hAnsi="Candara"/>
          <w:color w:val="002060"/>
        </w:rPr>
        <w:t>Section 5.4 – Community and Ecosystem Interactions</w:t>
      </w:r>
    </w:p>
    <w:p w14:paraId="71DECD1C" w14:textId="422AE157" w:rsidR="00334412" w:rsidRDefault="00A66C09" w:rsidP="00C544CB">
      <w:pPr>
        <w:ind w:left="1440"/>
        <w:rPr>
          <w:rFonts w:ascii="Candara" w:hAnsi="Candara"/>
          <w:b/>
          <w:bCs/>
        </w:rPr>
      </w:pPr>
      <w:r w:rsidRPr="00CD2E05">
        <w:rPr>
          <w:rFonts w:ascii="Candara" w:hAnsi="Candara"/>
          <w:color w:val="002060"/>
        </w:rPr>
        <w:sym w:font="Wingdings" w:char="F0E0"/>
      </w:r>
      <w:r>
        <w:rPr>
          <w:rFonts w:ascii="Candara" w:hAnsi="Candara"/>
          <w:color w:val="002060"/>
        </w:rPr>
        <w:t xml:space="preserve"> </w:t>
      </w:r>
      <w:r>
        <w:rPr>
          <w:rFonts w:ascii="Candara" w:hAnsi="Candara"/>
          <w:b/>
          <w:bCs/>
          <w:color w:val="C00000"/>
        </w:rPr>
        <w:t>QUIZ:</w:t>
      </w:r>
      <w:r>
        <w:rPr>
          <w:rFonts w:ascii="Candara" w:hAnsi="Candara"/>
          <w:b/>
          <w:bCs/>
        </w:rPr>
        <w:t xml:space="preserve"> Ch 5 Vocabulary</w:t>
      </w:r>
    </w:p>
    <w:p w14:paraId="1E6F5D8D" w14:textId="3249B191" w:rsidR="00A66C09" w:rsidRDefault="00A66C09" w:rsidP="00A66C09">
      <w:pPr>
        <w:rPr>
          <w:rFonts w:ascii="Candara" w:hAnsi="Candara"/>
          <w:b/>
          <w:bCs/>
          <w:color w:val="7030A0"/>
        </w:rPr>
      </w:pPr>
      <w:r>
        <w:rPr>
          <w:rFonts w:ascii="Candara" w:hAnsi="Candara"/>
          <w:b/>
          <w:bCs/>
        </w:rPr>
        <w:tab/>
      </w:r>
      <w:r>
        <w:rPr>
          <w:rFonts w:ascii="Candara" w:hAnsi="Candara"/>
          <w:color w:val="003366"/>
        </w:rPr>
        <w:tab/>
      </w:r>
      <w:r>
        <w:rPr>
          <w:rFonts w:ascii="Candara" w:hAnsi="Candara"/>
          <w:color w:val="003366"/>
        </w:rPr>
        <w:tab/>
      </w:r>
      <w:r>
        <w:rPr>
          <w:rFonts w:ascii="Candara" w:hAnsi="Candara"/>
          <w:b/>
          <w:bCs/>
          <w:color w:val="7030A0"/>
        </w:rPr>
        <w:t xml:space="preserve">*Go to </w:t>
      </w:r>
      <w:hyperlink r:id="rId8" w:history="1">
        <w:r>
          <w:rPr>
            <w:rStyle w:val="Hyperlink"/>
            <w:rFonts w:ascii="Candara" w:hAnsi="Candara"/>
            <w:b/>
            <w:bCs/>
          </w:rPr>
          <w:t>www.socrative.com</w:t>
        </w:r>
      </w:hyperlink>
      <w:r>
        <w:rPr>
          <w:rFonts w:ascii="Candara" w:hAnsi="Candara"/>
          <w:b/>
          <w:bCs/>
          <w:color w:val="7030A0"/>
        </w:rPr>
        <w:t xml:space="preserve"> </w:t>
      </w:r>
      <w:r>
        <w:rPr>
          <w:rFonts w:ascii="Candara" w:hAnsi="Candara"/>
          <w:b/>
          <w:bCs/>
          <w:color w:val="7030A0"/>
        </w:rPr>
        <w:sym w:font="Wingdings" w:char="F0E0"/>
      </w:r>
      <w:r>
        <w:rPr>
          <w:rFonts w:ascii="Candara" w:hAnsi="Candara"/>
          <w:b/>
          <w:bCs/>
          <w:color w:val="7030A0"/>
        </w:rPr>
        <w:t xml:space="preserve"> enter room “MSBENVIRO” </w:t>
      </w:r>
      <w:r>
        <w:rPr>
          <w:rFonts w:ascii="Candara" w:hAnsi="Candara"/>
          <w:b/>
          <w:bCs/>
          <w:color w:val="7030A0"/>
        </w:rPr>
        <w:sym w:font="Wingdings" w:char="F0E0"/>
      </w:r>
      <w:r>
        <w:rPr>
          <w:rFonts w:ascii="Candara" w:hAnsi="Candara"/>
          <w:b/>
          <w:bCs/>
          <w:color w:val="7030A0"/>
        </w:rPr>
        <w:t xml:space="preserve"> enter ID #</w:t>
      </w:r>
    </w:p>
    <w:p w14:paraId="0213AE29" w14:textId="3164B680" w:rsidR="00A66C09" w:rsidRDefault="00A66C09"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7495D9AA"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6C3404E8" w14:textId="09DA4593"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70752D28" w14:textId="69EF8188"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w:t>
      </w:r>
      <w:r w:rsidR="00334412">
        <w:rPr>
          <w:rFonts w:ascii="Candara" w:hAnsi="Candara"/>
          <w:b/>
          <w:bCs/>
        </w:rPr>
        <w:t>5</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A31C" w14:textId="77777777" w:rsidR="00F623EB" w:rsidRDefault="00F623EB" w:rsidP="00AA3026">
      <w:r>
        <w:separator/>
      </w:r>
    </w:p>
  </w:endnote>
  <w:endnote w:type="continuationSeparator" w:id="0">
    <w:p w14:paraId="03A93C78" w14:textId="77777777" w:rsidR="00F623EB" w:rsidRDefault="00F623E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A550" w14:textId="77777777" w:rsidR="00F623EB" w:rsidRDefault="00F623EB" w:rsidP="00AA3026">
      <w:r>
        <w:separator/>
      </w:r>
    </w:p>
  </w:footnote>
  <w:footnote w:type="continuationSeparator" w:id="0">
    <w:p w14:paraId="26A432B8" w14:textId="77777777" w:rsidR="00F623EB" w:rsidRDefault="00F623E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57"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34412"/>
    <w:rsid w:val="00344B61"/>
    <w:rsid w:val="00360ADA"/>
    <w:rsid w:val="003647B7"/>
    <w:rsid w:val="00370ABA"/>
    <w:rsid w:val="00374A39"/>
    <w:rsid w:val="003771D1"/>
    <w:rsid w:val="003774B9"/>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94C6C"/>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2022-10-25T00:31:00Z</dcterms:created>
  <dcterms:modified xsi:type="dcterms:W3CDTF">2022-10-25T00:32:00Z</dcterms:modified>
</cp:coreProperties>
</file>