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176F2D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w:t>
      </w:r>
      <w:r w:rsidR="00116605">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B0B022E"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116605">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5778A372"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4601E4">
        <w:rPr>
          <w:rFonts w:ascii="Candara" w:hAnsi="Candara"/>
          <w:color w:val="002060"/>
        </w:rPr>
        <w:t>Chapter 4 Reading Guide</w:t>
      </w:r>
    </w:p>
    <w:p w14:paraId="4A234101" w14:textId="47C768C8"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color w:val="002060"/>
        </w:rPr>
        <w:t>Chemistry Reinforcement AND Important Ions &amp; Compounds</w:t>
      </w:r>
    </w:p>
    <w:p w14:paraId="51333E14" w14:textId="0166ABCB" w:rsidR="00620795" w:rsidRPr="00AC00A2" w:rsidRDefault="002C20D3" w:rsidP="00AC00A2">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60269D5" w14:textId="3B5F8DD2" w:rsidR="004D36EF" w:rsidRDefault="004D36EF" w:rsidP="00116605">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Guest Speaker – Nature Foundation re: Plastics</w:t>
      </w:r>
    </w:p>
    <w:p w14:paraId="68E6B4A2" w14:textId="77777777" w:rsidR="00116605" w:rsidRDefault="00116605" w:rsidP="00C7076F">
      <w:pPr>
        <w:ind w:left="720" w:firstLine="720"/>
        <w:rPr>
          <w:rFonts w:ascii="Candara" w:hAnsi="Candara"/>
          <w:color w:val="002060"/>
        </w:rPr>
      </w:pPr>
    </w:p>
    <w:p w14:paraId="06F63D58" w14:textId="5BD080B6"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4D36EF">
        <w:rPr>
          <w:rFonts w:ascii="Candara" w:hAnsi="Candara"/>
          <w:color w:val="002060"/>
        </w:rPr>
        <w:t xml:space="preserve">MONDAY: </w:t>
      </w:r>
      <w:r w:rsidR="00AC2FEA">
        <w:rPr>
          <w:rFonts w:ascii="Candara" w:hAnsi="Candara"/>
          <w:color w:val="002060"/>
        </w:rPr>
        <w:t xml:space="preserve">DAY </w:t>
      </w:r>
      <w:r w:rsidR="004D36EF">
        <w:rPr>
          <w:rFonts w:ascii="Candara" w:hAnsi="Candara"/>
          <w:color w:val="002060"/>
        </w:rPr>
        <w:t>3</w:t>
      </w:r>
      <w:r>
        <w:rPr>
          <w:rFonts w:ascii="Candara" w:hAnsi="Candara"/>
          <w:color w:val="002060"/>
        </w:rPr>
        <w:t>: Chapter 4 PPT Review</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025DB7D7"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4B6BD1D5"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116605" w:rsidRPr="00D20C6E">
        <w:rPr>
          <w:rFonts w:ascii="Candara" w:hAnsi="Candara"/>
        </w:rPr>
        <w:t xml:space="preserve">Chapter 5 Vocabulary </w:t>
      </w:r>
    </w:p>
    <w:p w14:paraId="6C3404E8" w14:textId="1281B236"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097C97" w:rsidRPr="00D20C6E">
        <w:rPr>
          <w:rFonts w:ascii="Candara" w:hAnsi="Candara"/>
          <w:color w:val="C00000"/>
        </w:rPr>
        <w:t>Chapter 4 Test</w:t>
      </w:r>
      <w:r w:rsidR="001D7641"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1566249D" w14:textId="4145CC8A" w:rsidR="006731CD"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D04E10">
        <w:rPr>
          <w:rFonts w:ascii="Candara" w:hAnsi="Candara"/>
          <w:b/>
          <w:bCs/>
          <w:highlight w:val="yellow"/>
        </w:rPr>
        <w:sym w:font="Wingdings" w:char="F0E0"/>
      </w:r>
      <w:r w:rsidRPr="00D04E10">
        <w:rPr>
          <w:rFonts w:ascii="Candara" w:hAnsi="Candara"/>
          <w:b/>
          <w:bCs/>
          <w:highlight w:val="yellow"/>
        </w:rPr>
        <w:t xml:space="preserve"> </w:t>
      </w:r>
      <w:r w:rsidR="00D04E10" w:rsidRPr="00D04E10">
        <w:rPr>
          <w:rFonts w:ascii="Candara" w:hAnsi="Candara"/>
          <w:b/>
          <w:bCs/>
          <w:highlight w:val="yellow"/>
        </w:rPr>
        <w:t>Oct. 18</w:t>
      </w:r>
    </w:p>
    <w:p w14:paraId="2DC495A9" w14:textId="278F95F2" w:rsidR="00116605" w:rsidRPr="00116605" w:rsidRDefault="00116605" w:rsidP="00C84D44">
      <w:pPr>
        <w:pStyle w:val="ListParagraph"/>
        <w:numPr>
          <w:ilvl w:val="0"/>
          <w:numId w:val="3"/>
        </w:numPr>
        <w:rPr>
          <w:rFonts w:ascii="Candara" w:hAnsi="Candara"/>
          <w:b/>
          <w:bCs/>
        </w:rPr>
      </w:pPr>
      <w:r>
        <w:rPr>
          <w:rFonts w:ascii="Candara" w:hAnsi="Candara"/>
        </w:rPr>
        <w:t>Chapter 5 Vocabulary</w:t>
      </w:r>
      <w:r>
        <w:rPr>
          <w:rFonts w:ascii="Candara" w:hAnsi="Candara"/>
        </w:rPr>
        <w:t xml:space="preserve"> – Oct. 17</w:t>
      </w:r>
    </w:p>
    <w:p w14:paraId="7D76AC80" w14:textId="5F8CD35C" w:rsidR="00116605" w:rsidRDefault="00116605" w:rsidP="00C84D44">
      <w:pPr>
        <w:pStyle w:val="ListParagraph"/>
        <w:numPr>
          <w:ilvl w:val="0"/>
          <w:numId w:val="3"/>
        </w:numPr>
        <w:rPr>
          <w:rFonts w:ascii="Candara" w:hAnsi="Candara"/>
          <w:b/>
          <w:bCs/>
        </w:rPr>
      </w:pPr>
      <w:r>
        <w:rPr>
          <w:rFonts w:ascii="Candara" w:hAnsi="Candara"/>
        </w:rPr>
        <w:t>Chapter 5 Reading Guide – Oct. 24</w:t>
      </w:r>
    </w:p>
    <w:p w14:paraId="70752D28" w14:textId="00889200"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20</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1627A29" w14:textId="7DAEF0D6" w:rsidR="001253FE" w:rsidRPr="001253FE" w:rsidRDefault="001D7641" w:rsidP="00D20C6E">
      <w:pPr>
        <w:spacing w:after="160" w:line="259" w:lineRule="auto"/>
        <w:rPr>
          <w:rFonts w:ascii="Candara" w:hAnsi="Candara"/>
          <w:b/>
          <w:color w:val="36EB0B"/>
        </w:rPr>
      </w:pPr>
      <w:r>
        <w:rPr>
          <w:rFonts w:ascii="Candara" w:hAnsi="Candara"/>
          <w:b/>
          <w:color w:val="36EB0B"/>
        </w:rPr>
        <w:br w:type="page"/>
      </w:r>
      <w:r w:rsidR="001253FE" w:rsidRPr="001253FE">
        <w:rPr>
          <w:rFonts w:ascii="Candara" w:hAnsi="Candara"/>
          <w:b/>
          <w:color w:val="36EB0B"/>
        </w:rPr>
        <w:lastRenderedPageBreak/>
        <w:t>(AP) ENVIRONMENTAL SCIENCE 2022-23</w:t>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8"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598DE39A" w:rsidR="00D20C6E" w:rsidRDefault="00D20C6E">
      <w:pPr>
        <w:spacing w:after="160" w:line="259" w:lineRule="auto"/>
      </w:pPr>
      <w:r>
        <w:br w:type="page"/>
      </w:r>
    </w:p>
    <w:p w14:paraId="5683AE60" w14:textId="77777777" w:rsidR="00D20C6E" w:rsidRPr="001253FE" w:rsidRDefault="00D20C6E" w:rsidP="00D20C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D20C6E" w:rsidP="00D20C6E">
      <w:pPr>
        <w:spacing w:after="160" w:line="259" w:lineRule="auto"/>
        <w:jc w:val="center"/>
        <w:rPr>
          <w:rFonts w:ascii="Candara" w:hAnsi="Candara"/>
          <w:b/>
          <w:color w:val="7030A0"/>
          <w:sz w:val="36"/>
          <w:szCs w:val="36"/>
        </w:rPr>
      </w:pPr>
      <w:r>
        <w:rPr>
          <w:color w:val="008000"/>
        </w:rPr>
        <w:pict w14:anchorId="3E04BAEB">
          <v:rect id="_x0000_i1034"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1F05" w14:textId="77777777" w:rsidR="00064762" w:rsidRDefault="00064762" w:rsidP="00AA3026">
      <w:r>
        <w:separator/>
      </w:r>
    </w:p>
  </w:endnote>
  <w:endnote w:type="continuationSeparator" w:id="0">
    <w:p w14:paraId="37507786" w14:textId="77777777" w:rsidR="00064762" w:rsidRDefault="0006476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906A" w14:textId="77777777" w:rsidR="00064762" w:rsidRDefault="00064762" w:rsidP="00AA3026">
      <w:r>
        <w:separator/>
      </w:r>
    </w:p>
  </w:footnote>
  <w:footnote w:type="continuationSeparator" w:id="0">
    <w:p w14:paraId="515099BB" w14:textId="77777777" w:rsidR="00064762" w:rsidRDefault="0006476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7"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44B61"/>
    <w:rsid w:val="00360ADA"/>
    <w:rsid w:val="003647B7"/>
    <w:rsid w:val="00374A39"/>
    <w:rsid w:val="003771D1"/>
    <w:rsid w:val="003774B9"/>
    <w:rsid w:val="003A1E54"/>
    <w:rsid w:val="003B7F37"/>
    <w:rsid w:val="003C0D34"/>
    <w:rsid w:val="003C7020"/>
    <w:rsid w:val="003E1560"/>
    <w:rsid w:val="004233BA"/>
    <w:rsid w:val="004256EA"/>
    <w:rsid w:val="0044265D"/>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2022-10-13T19:37:00Z</dcterms:created>
  <dcterms:modified xsi:type="dcterms:W3CDTF">2022-10-14T08:05:00Z</dcterms:modified>
</cp:coreProperties>
</file>