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191D9D9"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433DE7">
        <w:rPr>
          <w:rFonts w:ascii="Candara" w:hAnsi="Candara"/>
          <w:b/>
          <w:color w:val="36EB0B"/>
        </w:rPr>
        <w:t>1</w:t>
      </w:r>
      <w:r w:rsidR="00AD0827">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094211D"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AD0827">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63FE5E40"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403CF3AD" w14:textId="478F6ABB"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6DC726AE"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3E6E5BBB" w14:textId="1F7F4572" w:rsidR="00832732" w:rsidRDefault="003C5D1C" w:rsidP="00832732">
      <w:pPr>
        <w:ind w:left="144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AD0827">
        <w:rPr>
          <w:rFonts w:ascii="Candara" w:hAnsi="Candara"/>
          <w:color w:val="002060"/>
        </w:rPr>
        <w:t>DAY 1</w:t>
      </w:r>
      <w:r w:rsidR="00832732" w:rsidRPr="003A7910">
        <w:rPr>
          <w:rFonts w:ascii="Candara" w:hAnsi="Candara"/>
          <w:color w:val="002060"/>
        </w:rPr>
        <w:t>: Chapter 1</w:t>
      </w:r>
      <w:r w:rsidR="00832732">
        <w:rPr>
          <w:rFonts w:ascii="Candara" w:hAnsi="Candara"/>
          <w:color w:val="002060"/>
        </w:rPr>
        <w:t>5</w:t>
      </w:r>
      <w:r w:rsidR="00832732" w:rsidRPr="003A7910">
        <w:rPr>
          <w:rFonts w:ascii="Candara" w:hAnsi="Candara"/>
          <w:color w:val="002060"/>
        </w:rPr>
        <w:t xml:space="preserve"> PPT Review</w:t>
      </w:r>
    </w:p>
    <w:p w14:paraId="2AC1FA17" w14:textId="77777777" w:rsidR="00832732" w:rsidRPr="00832732" w:rsidRDefault="00832732" w:rsidP="00832732">
      <w:pPr>
        <w:pStyle w:val="ListParagraph"/>
        <w:numPr>
          <w:ilvl w:val="0"/>
          <w:numId w:val="22"/>
        </w:numPr>
        <w:rPr>
          <w:rFonts w:ascii="Candara" w:hAnsi="Candara"/>
          <w:b/>
          <w:bCs/>
          <w:color w:val="7030A0"/>
        </w:rPr>
      </w:pPr>
      <w:r w:rsidRPr="00832732">
        <w:rPr>
          <w:rFonts w:ascii="Candara" w:hAnsi="Candara"/>
          <w:b/>
          <w:bCs/>
          <w:color w:val="7030A0"/>
        </w:rPr>
        <w:t>Section 15.1 – The Global Water Challenge</w:t>
      </w:r>
    </w:p>
    <w:p w14:paraId="6EA40012" w14:textId="77777777" w:rsidR="00832732" w:rsidRPr="00AD0827" w:rsidRDefault="00832732" w:rsidP="00832732">
      <w:pPr>
        <w:pStyle w:val="ListParagraph"/>
        <w:numPr>
          <w:ilvl w:val="0"/>
          <w:numId w:val="22"/>
        </w:numPr>
        <w:rPr>
          <w:rFonts w:ascii="Candara" w:hAnsi="Candara"/>
          <w:b/>
          <w:bCs/>
          <w:color w:val="7030A0"/>
        </w:rPr>
      </w:pPr>
      <w:r w:rsidRPr="00AD0827">
        <w:rPr>
          <w:rFonts w:ascii="Candara" w:hAnsi="Candara"/>
          <w:b/>
          <w:bCs/>
          <w:color w:val="7030A0"/>
        </w:rPr>
        <w:t>Section 15.2 – The Water Issue</w:t>
      </w:r>
    </w:p>
    <w:p w14:paraId="24A3A9D4"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15.3 – The Hydrologic Cycle</w:t>
      </w:r>
    </w:p>
    <w:p w14:paraId="35B6E416"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15.4 – Human Influences on the Hydrologic Cycle</w:t>
      </w:r>
    </w:p>
    <w:p w14:paraId="4458F111"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15.5 – Kinds of Water Use</w:t>
      </w:r>
    </w:p>
    <w:p w14:paraId="2324E12F"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15.6 – Kinds and Sources of Water Pollution</w:t>
      </w:r>
    </w:p>
    <w:p w14:paraId="58DF90E7" w14:textId="77777777" w:rsidR="00832732" w:rsidRPr="003A7910" w:rsidRDefault="00832732" w:rsidP="00832732">
      <w:pPr>
        <w:pStyle w:val="ListParagraph"/>
        <w:numPr>
          <w:ilvl w:val="0"/>
          <w:numId w:val="22"/>
        </w:numPr>
        <w:rPr>
          <w:rFonts w:ascii="Candara" w:hAnsi="Candara"/>
          <w:color w:val="7030A0"/>
        </w:rPr>
      </w:pPr>
      <w:r>
        <w:rPr>
          <w:rFonts w:ascii="Candara" w:hAnsi="Candara"/>
          <w:color w:val="7030A0"/>
        </w:rPr>
        <w:t>Section 15.7 – Water-Use Planning Issues</w:t>
      </w:r>
    </w:p>
    <w:p w14:paraId="62462B30" w14:textId="77777777" w:rsidR="00832732" w:rsidRDefault="00832732" w:rsidP="00832732">
      <w:pPr>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D412324" w:rsidR="00832732" w:rsidRPr="00832732" w:rsidRDefault="00832732" w:rsidP="00832732">
      <w:pPr>
        <w:pStyle w:val="ListParagraph"/>
        <w:numPr>
          <w:ilvl w:val="0"/>
          <w:numId w:val="2"/>
        </w:numPr>
        <w:rPr>
          <w:rFonts w:ascii="Candara" w:hAnsi="Candara"/>
        </w:rPr>
      </w:pPr>
      <w:r>
        <w:rPr>
          <w:rFonts w:ascii="Candara" w:hAnsi="Candara"/>
        </w:rPr>
        <w:t>READ: Chapter 15 – Water Management</w:t>
      </w:r>
    </w:p>
    <w:p w14:paraId="333F2E7D" w14:textId="5A44322F"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w:t>
      </w:r>
      <w:r w:rsidR="00832732">
        <w:rPr>
          <w:rFonts w:ascii="Candara" w:hAnsi="Candara"/>
        </w:rPr>
        <w:t>5</w:t>
      </w:r>
      <w:r w:rsidR="00AC6F1D">
        <w:rPr>
          <w:rFonts w:ascii="Candara" w:hAnsi="Candara"/>
        </w:rPr>
        <w:t xml:space="preserve"> Vocabulary and Reading Guide</w:t>
      </w:r>
    </w:p>
    <w:p w14:paraId="4D194667" w14:textId="7662CD9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832732">
        <w:rPr>
          <w:rFonts w:ascii="Candara" w:hAnsi="Candara"/>
          <w:color w:val="C00000"/>
        </w:rPr>
        <w:t>5</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77777777" w:rsidR="00832732" w:rsidRPr="005103E1" w:rsidRDefault="00832732" w:rsidP="00832732">
      <w:pPr>
        <w:jc w:val="center"/>
        <w:rPr>
          <w:rFonts w:ascii="Candara" w:hAnsi="Candara"/>
          <w:color w:val="0033CC"/>
        </w:rPr>
      </w:pPr>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lastRenderedPageBreak/>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p w14:paraId="51D8B1F2" w14:textId="22930383" w:rsidR="00A85C56" w:rsidRPr="00720360" w:rsidRDefault="00720360" w:rsidP="00832732">
      <w:pPr>
        <w:spacing w:after="160" w:line="259" w:lineRule="auto"/>
        <w:jc w:val="center"/>
        <w:rPr>
          <w:rFonts w:ascii="Candara" w:hAnsi="Candara"/>
          <w:b/>
          <w:color w:val="36EB0B"/>
        </w:rPr>
      </w:pPr>
      <w:r w:rsidRPr="001253FE">
        <w:rPr>
          <w:rFonts w:ascii="Candara" w:hAnsi="Candara"/>
          <w:b/>
          <w:color w:val="36EB0B"/>
        </w:rPr>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832732">
        <w:rPr>
          <w:rFonts w:ascii="Candara" w:hAnsi="Candara"/>
          <w:b/>
          <w:color w:val="7030A0"/>
          <w:sz w:val="36"/>
          <w:szCs w:val="36"/>
        </w:rPr>
        <w:t>5</w:t>
      </w:r>
    </w:p>
    <w:p w14:paraId="15A534BF" w14:textId="217F98C7" w:rsidR="00832732" w:rsidRPr="00832732" w:rsidRDefault="00A85C56" w:rsidP="00832732">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7DE53E3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Describe the hydrologic cycle. </w:t>
      </w:r>
    </w:p>
    <w:p w14:paraId="5E904148"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Distinguish between withdrawal and consumption of water. </w:t>
      </w:r>
    </w:p>
    <w:p w14:paraId="5F2552AD"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What are the similarities between domestic and industrial water use? How are they different from in-stream use? </w:t>
      </w:r>
    </w:p>
    <w:p w14:paraId="35E1A9CA"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How is land use related to water quality and quantity? Can you provide local examples? </w:t>
      </w:r>
    </w:p>
    <w:p w14:paraId="2D3B7649"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is biochemical oxygen demand? How is it related to water quality? </w:t>
      </w:r>
    </w:p>
    <w:p w14:paraId="5D35A86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can the addition of nutrients such as nitrates and phosphates result in a reduction of the amount of dissolved oxygen in the water? </w:t>
      </w:r>
    </w:p>
    <w:p w14:paraId="6E8B82F6"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7. Differentiate between point and nonpoint sources of water pollution. </w:t>
      </w:r>
    </w:p>
    <w:p w14:paraId="792C12F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8. How are most industrial wastes disposed of? How has this changed over the past 25 years? </w:t>
      </w:r>
    </w:p>
    <w:p w14:paraId="2AE1B5C0"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9. What is thermal pollution? How can it be controlled? </w:t>
      </w:r>
    </w:p>
    <w:p w14:paraId="30065CF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10. Describe primary, secondary, and tertiary sewage treatment. </w:t>
      </w:r>
    </w:p>
    <w:p w14:paraId="7F2A58BB"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11. What are the types of wastes associated with agriculture? </w:t>
      </w:r>
    </w:p>
    <w:p w14:paraId="169B03A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12. Why is stormwater management more of a problem in an urban area than in a rural area? </w:t>
      </w:r>
    </w:p>
    <w:p w14:paraId="53E90CE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13. Define groundwater mining. </w:t>
      </w:r>
    </w:p>
    <w:p w14:paraId="2EA06923"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14. How does irrigation increase salinity? </w:t>
      </w:r>
    </w:p>
    <w:p w14:paraId="5AEE232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15. What are the three major water services provided by metropolitan areas?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22B4BB7D"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Leakage from freshwater distribution systems accounts for significant losses. Is water so valuable that governments should require systems that minimize leakage to preserve the resource? Under what conditions would you change your evaluation? </w:t>
      </w:r>
    </w:p>
    <w:p w14:paraId="336CA0C1"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Do nonfarmers have an interest in how water is used for irrigation? Under what conditions should the general public be involved in making these decisions along with the farmers who are directly involved? </w:t>
      </w:r>
    </w:p>
    <w:p w14:paraId="498E8612" w14:textId="7BBA416B"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Should the United States allow Mexico to have water from the Rio Grande and the Colorado River, both of which originate in the United States and flow to Mexico? </w:t>
      </w:r>
    </w:p>
    <w:p w14:paraId="1E649A8F"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Do you believe that large-scale hydroelectric power plants should be promoted as a renewable alternative to power plants that burn fossil fuels? What criteria do you use for this decision? </w:t>
      </w:r>
    </w:p>
    <w:p w14:paraId="101DCE04"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are the costs and the benefits of the proposed Garrison Diversion Unit? What do you think should happen with this project? </w:t>
      </w:r>
    </w:p>
    <w:p w14:paraId="417C6523"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might you be able to help save freshwater in your daily life? Would the savings be worth the costs? </w:t>
      </w:r>
    </w:p>
    <w:p w14:paraId="16B89DBD" w14:textId="0F00BC3F" w:rsidR="00E0091C" w:rsidRDefault="00832732" w:rsidP="00832732">
      <w:pPr>
        <w:spacing w:after="160" w:line="259" w:lineRule="auto"/>
        <w:rPr>
          <w:rFonts w:asciiTheme="majorHAnsi" w:hAnsiTheme="majorHAnsi" w:cstheme="majorHAnsi"/>
        </w:rPr>
      </w:pPr>
      <w:r w:rsidRPr="00832732">
        <w:rPr>
          <w:rFonts w:asciiTheme="majorHAnsi" w:hAnsiTheme="majorHAnsi" w:cstheme="majorHAnsi"/>
        </w:rPr>
        <w:t>7. Look at the hydrologic cycle in figure 15.3. If global warming increases the worldwide temperature, how should increased temperature directly affect the hydrologic cycle?</w:t>
      </w:r>
    </w:p>
    <w:p w14:paraId="2A426619" w14:textId="5053A32D" w:rsidR="00AD0827" w:rsidRDefault="00AD0827" w:rsidP="00832732">
      <w:pPr>
        <w:spacing w:after="160" w:line="259" w:lineRule="auto"/>
        <w:rPr>
          <w:rFonts w:asciiTheme="majorHAnsi" w:hAnsiTheme="majorHAnsi" w:cstheme="majorHAnsi"/>
        </w:rPr>
      </w:pPr>
    </w:p>
    <w:p w14:paraId="33A7C3E0" w14:textId="461229A3" w:rsidR="00AD0827" w:rsidRDefault="00AD0827">
      <w:pPr>
        <w:spacing w:after="160" w:line="259" w:lineRule="auto"/>
        <w:rPr>
          <w:rFonts w:asciiTheme="majorHAnsi" w:hAnsiTheme="majorHAnsi" w:cstheme="majorHAnsi"/>
        </w:rPr>
      </w:pPr>
      <w:r>
        <w:rPr>
          <w:rFonts w:asciiTheme="majorHAnsi" w:hAnsiTheme="majorHAnsi" w:cstheme="majorHAnsi"/>
        </w:rPr>
        <w:br w:type="page"/>
      </w:r>
    </w:p>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49CE4662">
          <v:rect id="_x0000_i1027" style="width:0;height:1.5pt" o:hralign="center" o:bullet="t" o:hrstd="t" o:hr="t" fillcolor="#aca899" stroked="f"/>
        </w:pict>
      </w:r>
    </w:p>
    <w:p w14:paraId="7D2A6532" w14:textId="15B3E3A3" w:rsidR="00AD0827" w:rsidRDefault="00AD0827" w:rsidP="00AD0827">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11A835F3"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w:t>
      </w:r>
      <w:proofErr w:type="gramStart"/>
      <w:r w:rsidRPr="003F20E0">
        <w:rPr>
          <w:rFonts w:asciiTheme="majorHAnsi" w:hAnsiTheme="majorHAnsi" w:cstheme="majorHAnsi"/>
          <w:color w:val="0000FF"/>
        </w:rPr>
        <w:t>developed</w:t>
      </w:r>
      <w:proofErr w:type="gramEnd"/>
      <w:r w:rsidRPr="003F20E0">
        <w:rPr>
          <w:rFonts w:asciiTheme="majorHAnsi" w:hAnsiTheme="majorHAnsi" w:cstheme="majorHAnsi"/>
          <w:color w:val="0000FF"/>
        </w:rPr>
        <w:t xml:space="preserve">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77777777" w:rsidR="00AD0827" w:rsidRPr="003F20E0"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F3A5" w14:textId="77777777" w:rsidR="00F64C65" w:rsidRDefault="00F64C65" w:rsidP="00AA3026">
      <w:r>
        <w:separator/>
      </w:r>
    </w:p>
  </w:endnote>
  <w:endnote w:type="continuationSeparator" w:id="0">
    <w:p w14:paraId="4068F814" w14:textId="77777777" w:rsidR="00F64C65" w:rsidRDefault="00F64C6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C52E" w14:textId="77777777" w:rsidR="00F64C65" w:rsidRDefault="00F64C65" w:rsidP="00AA3026">
      <w:r>
        <w:separator/>
      </w:r>
    </w:p>
  </w:footnote>
  <w:footnote w:type="continuationSeparator" w:id="0">
    <w:p w14:paraId="48C5FCDC" w14:textId="77777777" w:rsidR="00F64C65" w:rsidRDefault="00F64C6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0"/>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 w:numId="22" w16cid:durableId="8657809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5A20"/>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2023-03-16T19:44:00Z</dcterms:created>
  <dcterms:modified xsi:type="dcterms:W3CDTF">2023-03-16T19:48:00Z</dcterms:modified>
</cp:coreProperties>
</file>