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48" w:rsidRPr="0006018C" w:rsidRDefault="00681748"/>
    <w:p w:rsidR="0006018C" w:rsidRPr="0006018C" w:rsidRDefault="0006018C" w:rsidP="0006018C">
      <w:pPr>
        <w:spacing w:after="0" w:line="240" w:lineRule="auto"/>
        <w:jc w:val="center"/>
        <w:rPr>
          <w:rFonts w:eastAsia="Times New Roman" w:cs="Times New Roman"/>
          <w:sz w:val="24"/>
          <w:szCs w:val="24"/>
          <w:lang w:eastAsia="en-CA"/>
        </w:rPr>
      </w:pPr>
      <w:bookmarkStart w:id="0" w:name="_GoBack"/>
      <w:r w:rsidRPr="008D5602">
        <w:rPr>
          <w:rFonts w:eastAsia="Times New Roman" w:cs="Times New Roman"/>
          <w:b/>
          <w:bCs/>
          <w:i/>
          <w:iCs/>
          <w:color w:val="000000"/>
          <w:sz w:val="24"/>
          <w:szCs w:val="20"/>
          <w:u w:val="single"/>
          <w:shd w:val="clear" w:color="auto" w:fill="FFFFFF"/>
          <w:lang w:eastAsia="en-CA"/>
        </w:rPr>
        <w:t>“CORNELL”</w:t>
      </w:r>
      <w:r w:rsidRPr="008D5602">
        <w:rPr>
          <w:rFonts w:eastAsia="Times New Roman" w:cs="Times New Roman"/>
          <w:b/>
          <w:bCs/>
          <w:color w:val="000000"/>
          <w:sz w:val="24"/>
          <w:szCs w:val="20"/>
          <w:u w:val="single"/>
          <w:shd w:val="clear" w:color="auto" w:fill="FFFFFF"/>
          <w:lang w:eastAsia="en-CA"/>
        </w:rPr>
        <w:t xml:space="preserve"> Reading Notes</w:t>
      </w:r>
      <w:r w:rsidRPr="008D5602">
        <w:rPr>
          <w:rFonts w:eastAsia="Times New Roman" w:cs="Times New Roman"/>
          <w:color w:val="000000"/>
          <w:sz w:val="24"/>
          <w:szCs w:val="20"/>
          <w:shd w:val="clear" w:color="auto" w:fill="FFFFFF"/>
          <w:lang w:eastAsia="en-CA"/>
        </w:rPr>
        <w:t> </w:t>
      </w:r>
      <w:bookmarkEnd w:id="0"/>
      <w:r w:rsidRPr="0006018C">
        <w:rPr>
          <w:rFonts w:eastAsia="Times New Roman" w:cs="Times New Roman"/>
          <w:color w:val="000000"/>
          <w:sz w:val="20"/>
          <w:szCs w:val="20"/>
          <w:shd w:val="clear" w:color="auto" w:fill="FFFFFF"/>
          <w:lang w:eastAsia="en-CA"/>
        </w:rPr>
        <w:t>(keep in notebook for reference!)</w:t>
      </w:r>
    </w:p>
    <w:p w:rsidR="0006018C" w:rsidRPr="0006018C" w:rsidRDefault="0006018C" w:rsidP="0006018C">
      <w:pPr>
        <w:spacing w:after="0" w:line="240" w:lineRule="auto"/>
        <w:jc w:val="center"/>
        <w:rPr>
          <w:rFonts w:eastAsia="Times New Roman" w:cs="Times New Roman"/>
          <w:sz w:val="24"/>
          <w:szCs w:val="24"/>
          <w:lang w:eastAsia="en-CA"/>
        </w:rPr>
      </w:pPr>
      <w:r w:rsidRPr="0006018C">
        <w:rPr>
          <w:rFonts w:eastAsia="Times New Roman" w:cs="Times New Roman"/>
          <w:i/>
          <w:iCs/>
          <w:color w:val="000000"/>
          <w:sz w:val="20"/>
          <w:szCs w:val="20"/>
          <w:shd w:val="clear" w:color="auto" w:fill="FFFFFF"/>
          <w:lang w:eastAsia="en-CA"/>
        </w:rPr>
        <w:t>Cornell Notes with a Colorful, Interactive Twist!  Thank you to Amy Jones at Bountiful High School in Utah for this idea!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i/>
          <w:iCs/>
          <w:color w:val="000000"/>
          <w:sz w:val="20"/>
          <w:szCs w:val="20"/>
          <w:u w:val="single"/>
          <w:shd w:val="clear" w:color="auto" w:fill="FFFFFF"/>
          <w:lang w:eastAsia="en-CA"/>
        </w:rPr>
        <w:t>The Rationale:</w:t>
      </w:r>
    </w:p>
    <w:p w:rsidR="0006018C" w:rsidRPr="0006018C" w:rsidRDefault="0006018C" w:rsidP="0006018C">
      <w:pPr>
        <w:numPr>
          <w:ilvl w:val="0"/>
          <w:numId w:val="1"/>
        </w:numPr>
        <w:shd w:val="clear" w:color="auto" w:fill="FFFFFF"/>
        <w:spacing w:after="0" w:line="240" w:lineRule="auto"/>
        <w:textAlignment w:val="baseline"/>
        <w:rPr>
          <w:rFonts w:eastAsia="Times New Roman" w:cs="Times New Roman"/>
          <w:color w:val="000000"/>
          <w:sz w:val="20"/>
          <w:szCs w:val="20"/>
          <w:lang w:eastAsia="en-CA"/>
        </w:rPr>
      </w:pPr>
      <w:r w:rsidRPr="0006018C">
        <w:rPr>
          <w:rFonts w:eastAsia="Times New Roman" w:cs="Times New Roman"/>
          <w:color w:val="000000"/>
          <w:sz w:val="20"/>
          <w:szCs w:val="20"/>
          <w:shd w:val="clear" w:color="auto" w:fill="FFFFFF"/>
          <w:lang w:eastAsia="en-CA"/>
        </w:rPr>
        <w:t>The brain likes contrast and novel stimuli.  Color does that for the brain.  This note-taking system is not meant to replace the specific note-taking style of Cornell Notes, but to add to it to and to add that stimulation to the brain. Don’t like too many pens? Write your notes in blue or black ink and then use highlighters, or get one of those click pens that has the four primary colors on it and pair it with a highlighter.  Feel free to experiment with this system by using colors that work for you – be creative! Make your notes highly individual! Just remember to follow the overall Cornell format and get ready to have fun taking notes!</w:t>
      </w:r>
    </w:p>
    <w:p w:rsidR="0006018C" w:rsidRPr="0006018C" w:rsidRDefault="0006018C" w:rsidP="0006018C">
      <w:pPr>
        <w:numPr>
          <w:ilvl w:val="0"/>
          <w:numId w:val="2"/>
        </w:numPr>
        <w:shd w:val="clear" w:color="auto" w:fill="FFFFFF"/>
        <w:spacing w:after="0" w:line="240" w:lineRule="auto"/>
        <w:textAlignment w:val="baseline"/>
        <w:rPr>
          <w:rFonts w:eastAsia="Times New Roman" w:cs="Times New Roman"/>
          <w:color w:val="000000"/>
          <w:sz w:val="20"/>
          <w:szCs w:val="20"/>
          <w:lang w:eastAsia="en-CA"/>
        </w:rPr>
      </w:pPr>
      <w:r w:rsidRPr="0006018C">
        <w:rPr>
          <w:rFonts w:eastAsia="Times New Roman" w:cs="Times New Roman"/>
          <w:color w:val="000000"/>
          <w:sz w:val="20"/>
          <w:szCs w:val="20"/>
          <w:shd w:val="clear" w:color="auto" w:fill="FFFFFF"/>
          <w:lang w:eastAsia="en-CA"/>
        </w:rPr>
        <w:t xml:space="preserve">All reading notes are to be handwritten (sorry, no typed notes!) and to be kept in your 5-subject spiral notebook.  All notes will be due </w:t>
      </w:r>
      <w:r w:rsidRPr="0006018C">
        <w:rPr>
          <w:rFonts w:eastAsia="Times New Roman" w:cs="Times New Roman"/>
          <w:b/>
          <w:bCs/>
          <w:color w:val="000000"/>
          <w:sz w:val="20"/>
          <w:szCs w:val="20"/>
          <w:shd w:val="clear" w:color="auto" w:fill="FFFFFF"/>
          <w:lang w:eastAsia="en-CA"/>
        </w:rPr>
        <w:t>on the day of the test!  </w:t>
      </w:r>
      <w:r w:rsidRPr="0006018C">
        <w:rPr>
          <w:rFonts w:eastAsia="Times New Roman" w:cs="Times New Roman"/>
          <w:color w:val="000000"/>
          <w:sz w:val="20"/>
          <w:szCs w:val="20"/>
          <w:shd w:val="clear" w:color="auto" w:fill="FFFFFF"/>
          <w:lang w:eastAsia="en-CA"/>
        </w:rPr>
        <w:t xml:space="preserve">Make sure your notes are thorough and contain information that you will remember and be able to “decipher” later on during our review for each chapter test and the AP Exam.  Notes are a part of your interactive notebook and will be turned in for each chapter and account for your </w:t>
      </w:r>
      <w:r w:rsidRPr="0006018C">
        <w:rPr>
          <w:rFonts w:eastAsia="Times New Roman" w:cs="Times New Roman"/>
          <w:b/>
          <w:bCs/>
          <w:color w:val="000000"/>
          <w:sz w:val="20"/>
          <w:szCs w:val="20"/>
          <w:u w:val="single"/>
          <w:shd w:val="clear" w:color="auto" w:fill="FFFFFF"/>
          <w:lang w:eastAsia="en-CA"/>
        </w:rPr>
        <w:t>formative assessment grade</w:t>
      </w:r>
      <w:r w:rsidRPr="0006018C">
        <w:rPr>
          <w:rFonts w:eastAsia="Times New Roman" w:cs="Times New Roman"/>
          <w:color w:val="000000"/>
          <w:sz w:val="20"/>
          <w:szCs w:val="20"/>
          <w:shd w:val="clear" w:color="auto" w:fill="FFFFFF"/>
          <w:lang w:eastAsia="en-CA"/>
        </w:rPr>
        <w:t>.  More than the grade, they are an essential tool for success on the AP Exam.  Good luck and happy reading!</w:t>
      </w:r>
    </w:p>
    <w:p w:rsidR="00832EEA" w:rsidRDefault="00832EEA" w:rsidP="0006018C">
      <w:pPr>
        <w:spacing w:after="0" w:line="240" w:lineRule="auto"/>
        <w:rPr>
          <w:rFonts w:eastAsia="Times New Roman" w:cs="Times New Roman"/>
          <w:b/>
          <w:bCs/>
          <w:i/>
          <w:iCs/>
          <w:color w:val="000000"/>
          <w:sz w:val="20"/>
          <w:szCs w:val="20"/>
          <w:u w:val="single"/>
          <w:shd w:val="clear" w:color="auto" w:fill="FFFFFF"/>
          <w:lang w:eastAsia="en-CA"/>
        </w:rPr>
      </w:pP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i/>
          <w:iCs/>
          <w:color w:val="000000"/>
          <w:sz w:val="20"/>
          <w:szCs w:val="20"/>
          <w:u w:val="single"/>
          <w:shd w:val="clear" w:color="auto" w:fill="FFFFFF"/>
          <w:lang w:eastAsia="en-CA"/>
        </w:rPr>
        <w:t>The System:</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0000"/>
          <w:lang w:eastAsia="en-CA"/>
        </w:rPr>
        <w:t xml:space="preserve">In </w:t>
      </w:r>
      <w:r w:rsidRPr="0006018C">
        <w:rPr>
          <w:rFonts w:eastAsia="Times New Roman" w:cs="Times New Roman"/>
          <w:b/>
          <w:bCs/>
          <w:i/>
          <w:iCs/>
          <w:color w:val="000000"/>
          <w:sz w:val="20"/>
          <w:szCs w:val="20"/>
          <w:shd w:val="clear" w:color="auto" w:fill="FF0000"/>
          <w:lang w:eastAsia="en-CA"/>
        </w:rPr>
        <w:t>RED</w:t>
      </w:r>
      <w:r w:rsidRPr="0006018C">
        <w:rPr>
          <w:rFonts w:eastAsia="Times New Roman" w:cs="Times New Roman"/>
          <w:color w:val="000000"/>
          <w:sz w:val="20"/>
          <w:szCs w:val="20"/>
          <w:shd w:val="clear" w:color="auto" w:fill="FF0000"/>
          <w:lang w:eastAsia="en-CA"/>
        </w:rPr>
        <w:t>,</w:t>
      </w:r>
      <w:r w:rsidRPr="0006018C">
        <w:rPr>
          <w:rFonts w:eastAsia="Times New Roman" w:cs="Times New Roman"/>
          <w:color w:val="000000"/>
          <w:sz w:val="20"/>
          <w:szCs w:val="20"/>
          <w:shd w:val="clear" w:color="auto" w:fill="FFFFFF"/>
          <w:lang w:eastAsia="en-CA"/>
        </w:rPr>
        <w:t xml:space="preserve"> pose the</w:t>
      </w:r>
      <w:r w:rsidRPr="0006018C">
        <w:rPr>
          <w:rFonts w:eastAsia="Times New Roman" w:cs="Times New Roman"/>
          <w:b/>
          <w:bCs/>
          <w:color w:val="000000"/>
          <w:sz w:val="20"/>
          <w:szCs w:val="20"/>
          <w:shd w:val="clear" w:color="auto" w:fill="FFFFFF"/>
          <w:lang w:eastAsia="en-CA"/>
        </w:rPr>
        <w:t xml:space="preserve"> key</w:t>
      </w:r>
      <w:r w:rsidRPr="0006018C">
        <w:rPr>
          <w:rFonts w:eastAsia="Times New Roman" w:cs="Times New Roman"/>
          <w:color w:val="000000"/>
          <w:sz w:val="20"/>
          <w:szCs w:val="20"/>
          <w:shd w:val="clear" w:color="auto" w:fill="FFFFFF"/>
          <w:lang w:eastAsia="en-CA"/>
        </w:rPr>
        <w:t xml:space="preserve"> </w:t>
      </w:r>
      <w:r w:rsidRPr="0006018C">
        <w:rPr>
          <w:rFonts w:eastAsia="Times New Roman" w:cs="Times New Roman"/>
          <w:b/>
          <w:bCs/>
          <w:color w:val="000000"/>
          <w:sz w:val="20"/>
          <w:szCs w:val="20"/>
          <w:shd w:val="clear" w:color="auto" w:fill="FFFFFF"/>
          <w:lang w:eastAsia="en-CA"/>
        </w:rPr>
        <w:t>question (this is the same as an essential question in AVID)</w:t>
      </w:r>
      <w:r w:rsidRPr="0006018C">
        <w:rPr>
          <w:rFonts w:eastAsia="Times New Roman" w:cs="Times New Roman"/>
          <w:color w:val="000000"/>
          <w:sz w:val="20"/>
          <w:szCs w:val="20"/>
          <w:shd w:val="clear" w:color="auto" w:fill="FFFFFF"/>
          <w:lang w:eastAsia="en-CA"/>
        </w:rPr>
        <w:t xml:space="preserve"> for the section you are reading.  The key question can be found at the beginning of each section in a chapter. When you review, try first to answer these </w:t>
      </w:r>
      <w:r w:rsidRPr="0006018C">
        <w:rPr>
          <w:rFonts w:eastAsia="Times New Roman" w:cs="Times New Roman"/>
          <w:b/>
          <w:bCs/>
          <w:color w:val="000000"/>
          <w:sz w:val="20"/>
          <w:szCs w:val="20"/>
          <w:shd w:val="clear" w:color="auto" w:fill="FFFFFF"/>
          <w:lang w:eastAsia="en-CA"/>
        </w:rPr>
        <w:t>key questions</w:t>
      </w:r>
      <w:r w:rsidRPr="0006018C">
        <w:rPr>
          <w:rFonts w:eastAsia="Times New Roman" w:cs="Times New Roman"/>
          <w:color w:val="000000"/>
          <w:sz w:val="20"/>
          <w:szCs w:val="20"/>
          <w:shd w:val="clear" w:color="auto" w:fill="FFFFFF"/>
          <w:lang w:eastAsia="en-CA"/>
        </w:rPr>
        <w:t xml:space="preserve"> from memory.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00FF00"/>
          <w:lang w:eastAsia="en-CA"/>
        </w:rPr>
        <w:t xml:space="preserve">In </w:t>
      </w:r>
      <w:r w:rsidRPr="0006018C">
        <w:rPr>
          <w:rFonts w:eastAsia="Times New Roman" w:cs="Times New Roman"/>
          <w:b/>
          <w:bCs/>
          <w:i/>
          <w:iCs/>
          <w:color w:val="000000"/>
          <w:sz w:val="20"/>
          <w:szCs w:val="20"/>
          <w:shd w:val="clear" w:color="auto" w:fill="00FF00"/>
          <w:lang w:eastAsia="en-CA"/>
        </w:rPr>
        <w:t>GREEN</w:t>
      </w:r>
      <w:r w:rsidRPr="0006018C">
        <w:rPr>
          <w:rFonts w:eastAsia="Times New Roman" w:cs="Times New Roman"/>
          <w:color w:val="000000"/>
          <w:sz w:val="20"/>
          <w:szCs w:val="20"/>
          <w:shd w:val="clear" w:color="auto" w:fill="00FF00"/>
          <w:lang w:eastAsia="en-CA"/>
        </w:rPr>
        <w:t xml:space="preserve">, </w:t>
      </w:r>
      <w:r w:rsidRPr="0006018C">
        <w:rPr>
          <w:rFonts w:eastAsia="Times New Roman" w:cs="Times New Roman"/>
          <w:color w:val="000000"/>
          <w:sz w:val="20"/>
          <w:szCs w:val="20"/>
          <w:shd w:val="clear" w:color="auto" w:fill="FFFFFF"/>
          <w:lang w:eastAsia="en-CA"/>
        </w:rPr>
        <w:t xml:space="preserve">list the </w:t>
      </w:r>
      <w:r w:rsidRPr="0006018C">
        <w:rPr>
          <w:rFonts w:eastAsia="Times New Roman" w:cs="Times New Roman"/>
          <w:b/>
          <w:bCs/>
          <w:color w:val="000000"/>
          <w:sz w:val="20"/>
          <w:szCs w:val="20"/>
          <w:shd w:val="clear" w:color="auto" w:fill="FFFFFF"/>
          <w:lang w:eastAsia="en-CA"/>
        </w:rPr>
        <w:t>subheadings, and vocabulary terms</w:t>
      </w:r>
      <w:r w:rsidRPr="0006018C">
        <w:rPr>
          <w:rFonts w:eastAsia="Times New Roman" w:cs="Times New Roman"/>
          <w:color w:val="000000"/>
          <w:sz w:val="20"/>
          <w:szCs w:val="20"/>
          <w:shd w:val="clear" w:color="auto" w:fill="FFFFFF"/>
          <w:lang w:eastAsia="en-CA"/>
        </w:rPr>
        <w:t xml:space="preserve"> that answer the question you listed at the top.  All of this should be on the </w:t>
      </w:r>
      <w:r w:rsidRPr="0006018C">
        <w:rPr>
          <w:rFonts w:eastAsia="Times New Roman" w:cs="Times New Roman"/>
          <w:b/>
          <w:bCs/>
          <w:color w:val="000000"/>
          <w:sz w:val="20"/>
          <w:szCs w:val="20"/>
          <w:shd w:val="clear" w:color="auto" w:fill="FFFFFF"/>
          <w:lang w:eastAsia="en-CA"/>
        </w:rPr>
        <w:t>left-hand side</w:t>
      </w:r>
      <w:r w:rsidRPr="0006018C">
        <w:rPr>
          <w:rFonts w:eastAsia="Times New Roman" w:cs="Times New Roman"/>
          <w:color w:val="000000"/>
          <w:sz w:val="20"/>
          <w:szCs w:val="20"/>
          <w:shd w:val="clear" w:color="auto" w:fill="FFFFFF"/>
          <w:lang w:eastAsia="en-CA"/>
        </w:rPr>
        <w:t xml:space="preserve"> of the page. When you review, to test your recall of the </w:t>
      </w:r>
      <w:r w:rsidRPr="0006018C">
        <w:rPr>
          <w:rFonts w:eastAsia="Times New Roman" w:cs="Times New Roman"/>
          <w:b/>
          <w:bCs/>
          <w:color w:val="000000"/>
          <w:sz w:val="20"/>
          <w:szCs w:val="20"/>
          <w:shd w:val="clear" w:color="auto" w:fill="FFFFFF"/>
          <w:lang w:eastAsia="en-CA"/>
        </w:rPr>
        <w:t xml:space="preserve">vocabulary </w:t>
      </w:r>
      <w:r w:rsidRPr="0006018C">
        <w:rPr>
          <w:rFonts w:eastAsia="Times New Roman" w:cs="Times New Roman"/>
          <w:color w:val="000000"/>
          <w:sz w:val="20"/>
          <w:szCs w:val="20"/>
          <w:shd w:val="clear" w:color="auto" w:fill="FFFFFF"/>
          <w:lang w:eastAsia="en-CA"/>
        </w:rPr>
        <w:t xml:space="preserve">and </w:t>
      </w:r>
      <w:r w:rsidRPr="0006018C">
        <w:rPr>
          <w:rFonts w:eastAsia="Times New Roman" w:cs="Times New Roman"/>
          <w:b/>
          <w:bCs/>
          <w:color w:val="000000"/>
          <w:sz w:val="20"/>
          <w:szCs w:val="20"/>
          <w:shd w:val="clear" w:color="auto" w:fill="FFFFFF"/>
          <w:lang w:eastAsia="en-CA"/>
        </w:rPr>
        <w:t>subheadings</w:t>
      </w:r>
      <w:r w:rsidRPr="0006018C">
        <w:rPr>
          <w:rFonts w:eastAsia="Times New Roman" w:cs="Times New Roman"/>
          <w:color w:val="000000"/>
          <w:sz w:val="20"/>
          <w:szCs w:val="20"/>
          <w:shd w:val="clear" w:color="auto" w:fill="FFFFFF"/>
          <w:lang w:eastAsia="en-CA"/>
        </w:rPr>
        <w:t>,</w:t>
      </w:r>
      <w:r w:rsidR="00832EEA">
        <w:rPr>
          <w:rFonts w:eastAsia="Times New Roman" w:cs="Times New Roman"/>
          <w:color w:val="000000"/>
          <w:sz w:val="20"/>
          <w:szCs w:val="20"/>
          <w:shd w:val="clear" w:color="auto" w:fill="FFFFFF"/>
          <w:lang w:eastAsia="en-CA"/>
        </w:rPr>
        <w:t xml:space="preserve"> </w:t>
      </w:r>
      <w:r w:rsidRPr="0006018C">
        <w:rPr>
          <w:rFonts w:eastAsia="Times New Roman" w:cs="Times New Roman"/>
          <w:color w:val="000000"/>
          <w:sz w:val="20"/>
          <w:szCs w:val="20"/>
          <w:shd w:val="clear" w:color="auto" w:fill="FFFFFF"/>
          <w:lang w:eastAsia="en-CA"/>
        </w:rPr>
        <w:t xml:space="preserve">fold the right side of the paper over to cover the answers, then, uncover the answers and check your recall.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w:t>
      </w:r>
    </w:p>
    <w:p w:rsidR="0006018C" w:rsidRPr="0006018C" w:rsidRDefault="00832EEA" w:rsidP="0006018C">
      <w:pPr>
        <w:spacing w:after="0" w:line="240" w:lineRule="auto"/>
        <w:rPr>
          <w:rFonts w:eastAsia="Times New Roman" w:cs="Times New Roman"/>
          <w:sz w:val="24"/>
          <w:szCs w:val="24"/>
          <w:lang w:eastAsia="en-CA"/>
        </w:rPr>
      </w:pPr>
      <w:r>
        <w:rPr>
          <w:rFonts w:eastAsia="Times New Roman" w:cs="Times New Roman"/>
          <w:color w:val="000000"/>
          <w:sz w:val="20"/>
          <w:szCs w:val="20"/>
          <w:shd w:val="clear" w:color="auto" w:fill="3D85C6"/>
          <w:lang w:eastAsia="en-CA"/>
        </w:rPr>
        <w:t>In </w:t>
      </w:r>
      <w:r w:rsidR="0006018C" w:rsidRPr="0006018C">
        <w:rPr>
          <w:rFonts w:eastAsia="Times New Roman" w:cs="Times New Roman"/>
          <w:b/>
          <w:bCs/>
          <w:i/>
          <w:iCs/>
          <w:color w:val="000000"/>
          <w:sz w:val="20"/>
          <w:szCs w:val="20"/>
          <w:shd w:val="clear" w:color="auto" w:fill="3D85C6"/>
          <w:lang w:eastAsia="en-CA"/>
        </w:rPr>
        <w:t>BLUE</w:t>
      </w:r>
      <w:r w:rsidR="0006018C" w:rsidRPr="0006018C">
        <w:rPr>
          <w:rFonts w:eastAsia="Times New Roman" w:cs="Times New Roman"/>
          <w:color w:val="000000"/>
          <w:sz w:val="20"/>
          <w:szCs w:val="20"/>
          <w:shd w:val="clear" w:color="auto" w:fill="3D85C6"/>
          <w:lang w:eastAsia="en-CA"/>
        </w:rPr>
        <w:t>,</w:t>
      </w:r>
      <w:r w:rsidR="0006018C" w:rsidRPr="0006018C">
        <w:rPr>
          <w:rFonts w:eastAsia="Times New Roman" w:cs="Times New Roman"/>
          <w:color w:val="000000"/>
          <w:sz w:val="20"/>
          <w:szCs w:val="20"/>
          <w:shd w:val="clear" w:color="auto" w:fill="FFFFFF"/>
          <w:lang w:eastAsia="en-CA"/>
        </w:rPr>
        <w:t xml:space="preserve"> next to the vocabulary, put their </w:t>
      </w:r>
      <w:r w:rsidR="0006018C" w:rsidRPr="0006018C">
        <w:rPr>
          <w:rFonts w:eastAsia="Times New Roman" w:cs="Times New Roman"/>
          <w:b/>
          <w:bCs/>
          <w:color w:val="000000"/>
          <w:sz w:val="20"/>
          <w:szCs w:val="20"/>
          <w:shd w:val="clear" w:color="auto" w:fill="FFFFFF"/>
          <w:lang w:eastAsia="en-CA"/>
        </w:rPr>
        <w:t>definitions</w:t>
      </w:r>
      <w:r w:rsidR="0006018C" w:rsidRPr="0006018C">
        <w:rPr>
          <w:rFonts w:eastAsia="Times New Roman" w:cs="Times New Roman"/>
          <w:color w:val="000000"/>
          <w:sz w:val="20"/>
          <w:szCs w:val="20"/>
          <w:shd w:val="clear" w:color="auto" w:fill="FFFFFF"/>
          <w:lang w:eastAsia="en-CA"/>
        </w:rPr>
        <w:t xml:space="preserve"> – don’t write the exact definition out of the book – try to use your own words.  Also, next to the</w:t>
      </w:r>
      <w:r w:rsidR="0006018C" w:rsidRPr="0006018C">
        <w:rPr>
          <w:rFonts w:eastAsia="Times New Roman" w:cs="Times New Roman"/>
          <w:b/>
          <w:bCs/>
          <w:color w:val="000000"/>
          <w:sz w:val="20"/>
          <w:szCs w:val="20"/>
          <w:shd w:val="clear" w:color="auto" w:fill="FFFFFF"/>
          <w:lang w:eastAsia="en-CA"/>
        </w:rPr>
        <w:t xml:space="preserve"> subheadings</w:t>
      </w:r>
      <w:r w:rsidR="0006018C" w:rsidRPr="0006018C">
        <w:rPr>
          <w:rFonts w:eastAsia="Times New Roman" w:cs="Times New Roman"/>
          <w:color w:val="000000"/>
          <w:sz w:val="20"/>
          <w:szCs w:val="20"/>
          <w:shd w:val="clear" w:color="auto" w:fill="FFFFFF"/>
          <w:lang w:eastAsia="en-CA"/>
        </w:rPr>
        <w:t xml:space="preserve">, </w:t>
      </w:r>
      <w:r w:rsidR="0006018C" w:rsidRPr="0006018C">
        <w:rPr>
          <w:rFonts w:eastAsia="Times New Roman" w:cs="Times New Roman"/>
          <w:b/>
          <w:bCs/>
          <w:color w:val="000000"/>
          <w:sz w:val="20"/>
          <w:szCs w:val="20"/>
          <w:shd w:val="clear" w:color="auto" w:fill="FFFFFF"/>
          <w:lang w:eastAsia="en-CA"/>
        </w:rPr>
        <w:t>paraphrase</w:t>
      </w:r>
      <w:r w:rsidR="0006018C" w:rsidRPr="0006018C">
        <w:rPr>
          <w:rFonts w:eastAsia="Times New Roman" w:cs="Times New Roman"/>
          <w:color w:val="000000"/>
          <w:sz w:val="20"/>
          <w:szCs w:val="20"/>
          <w:shd w:val="clear" w:color="auto" w:fill="FFFFFF"/>
          <w:lang w:eastAsia="en-CA"/>
        </w:rPr>
        <w:t xml:space="preserve"> the information from each subheading.  </w:t>
      </w:r>
      <w:r w:rsidR="0006018C" w:rsidRPr="0006018C">
        <w:rPr>
          <w:rFonts w:eastAsia="Times New Roman" w:cs="Times New Roman"/>
          <w:b/>
          <w:bCs/>
          <w:color w:val="000000"/>
          <w:sz w:val="20"/>
          <w:szCs w:val="20"/>
          <w:shd w:val="clear" w:color="auto" w:fill="FFFFFF"/>
          <w:lang w:eastAsia="en-CA"/>
        </w:rPr>
        <w:t>Note: Vocabulary alone is not enough to understand the info!</w:t>
      </w:r>
      <w:r w:rsidR="0006018C" w:rsidRPr="0006018C">
        <w:rPr>
          <w:rFonts w:eastAsia="Times New Roman" w:cs="Times New Roman"/>
          <w:color w:val="000000"/>
          <w:sz w:val="20"/>
          <w:szCs w:val="20"/>
          <w:shd w:val="clear" w:color="auto" w:fill="FFFFFF"/>
          <w:lang w:eastAsia="en-CA"/>
        </w:rPr>
        <w:t xml:space="preserve"> Define the key terms/concepts; copy or summarize important figures, diagrams, and tables that summarize concepts; circle or underline names of important researchers or key thinkers you find (you will need to know names on the AP Exam!); don’t forget the information from the “Psychology in your life” sections - this is information that will appear on the exam!</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00"/>
          <w:lang w:eastAsia="en-CA"/>
        </w:rPr>
        <w:t xml:space="preserve">In </w:t>
      </w:r>
      <w:r w:rsidRPr="0006018C">
        <w:rPr>
          <w:rFonts w:eastAsia="Times New Roman" w:cs="Times New Roman"/>
          <w:b/>
          <w:bCs/>
          <w:i/>
          <w:iCs/>
          <w:color w:val="000000"/>
          <w:sz w:val="20"/>
          <w:szCs w:val="20"/>
          <w:shd w:val="clear" w:color="auto" w:fill="FFFF00"/>
          <w:lang w:eastAsia="en-CA"/>
        </w:rPr>
        <w:t>yellow highlighter</w:t>
      </w:r>
      <w:r w:rsidRPr="0006018C">
        <w:rPr>
          <w:rFonts w:eastAsia="Times New Roman" w:cs="Times New Roman"/>
          <w:color w:val="000000"/>
          <w:sz w:val="20"/>
          <w:szCs w:val="20"/>
          <w:shd w:val="clear" w:color="auto" w:fill="FFFF00"/>
          <w:lang w:eastAsia="en-CA"/>
        </w:rPr>
        <w:t xml:space="preserve"> </w:t>
      </w:r>
      <w:r w:rsidRPr="0006018C">
        <w:rPr>
          <w:rFonts w:eastAsia="Times New Roman" w:cs="Times New Roman"/>
          <w:color w:val="000000"/>
          <w:sz w:val="20"/>
          <w:szCs w:val="20"/>
          <w:shd w:val="clear" w:color="auto" w:fill="FFFFFF"/>
          <w:lang w:eastAsia="en-CA"/>
        </w:rPr>
        <w:t xml:space="preserve">(or a highlighter of your choice), put your </w:t>
      </w:r>
      <w:r w:rsidRPr="0006018C">
        <w:rPr>
          <w:rFonts w:eastAsia="Times New Roman" w:cs="Times New Roman"/>
          <w:b/>
          <w:bCs/>
          <w:color w:val="000000"/>
          <w:sz w:val="20"/>
          <w:szCs w:val="20"/>
          <w:shd w:val="clear" w:color="auto" w:fill="FFFFFF"/>
          <w:lang w:eastAsia="en-CA"/>
        </w:rPr>
        <w:t>associations</w:t>
      </w:r>
      <w:r w:rsidRPr="0006018C">
        <w:rPr>
          <w:rFonts w:eastAsia="Times New Roman" w:cs="Times New Roman"/>
          <w:color w:val="000000"/>
          <w:sz w:val="20"/>
          <w:szCs w:val="20"/>
          <w:shd w:val="clear" w:color="auto" w:fill="FFFFFF"/>
          <w:lang w:eastAsia="en-CA"/>
        </w:rPr>
        <w:t xml:space="preserve"> for the terms, vocabulary or information that was listed on the left side and place these </w:t>
      </w:r>
      <w:r w:rsidRPr="0006018C">
        <w:rPr>
          <w:rFonts w:eastAsia="Times New Roman" w:cs="Times New Roman"/>
          <w:b/>
          <w:bCs/>
          <w:color w:val="000000"/>
          <w:sz w:val="20"/>
          <w:szCs w:val="20"/>
          <w:shd w:val="clear" w:color="auto" w:fill="FFFFFF"/>
          <w:lang w:eastAsia="en-CA"/>
        </w:rPr>
        <w:t>at the far right of the page or right after the information in blue.</w:t>
      </w:r>
      <w:r w:rsidRPr="0006018C">
        <w:rPr>
          <w:rFonts w:eastAsia="Times New Roman" w:cs="Times New Roman"/>
          <w:color w:val="000000"/>
          <w:sz w:val="20"/>
          <w:szCs w:val="20"/>
          <w:shd w:val="clear" w:color="auto" w:fill="FFFFFF"/>
          <w:lang w:eastAsia="en-CA"/>
        </w:rPr>
        <w:t xml:space="preserve"> When you make </w:t>
      </w:r>
      <w:r w:rsidRPr="0006018C">
        <w:rPr>
          <w:rFonts w:eastAsia="Times New Roman" w:cs="Times New Roman"/>
          <w:b/>
          <w:bCs/>
          <w:color w:val="000000"/>
          <w:sz w:val="20"/>
          <w:szCs w:val="20"/>
          <w:shd w:val="clear" w:color="auto" w:fill="FFFFFF"/>
          <w:lang w:eastAsia="en-CA"/>
        </w:rPr>
        <w:t>associations</w:t>
      </w:r>
      <w:r w:rsidRPr="0006018C">
        <w:rPr>
          <w:rFonts w:eastAsia="Times New Roman" w:cs="Times New Roman"/>
          <w:color w:val="000000"/>
          <w:sz w:val="20"/>
          <w:szCs w:val="20"/>
          <w:shd w:val="clear" w:color="auto" w:fill="FFFFFF"/>
          <w:lang w:eastAsia="en-CA"/>
        </w:rPr>
        <w:t xml:space="preserve">, you are connecting on a deeper level with the information being presented.  Think about what the terms remind you of – maybe a person or a place or a similar sounding word.  When you review, which could be weeks or months later, these </w:t>
      </w:r>
      <w:r w:rsidRPr="0006018C">
        <w:rPr>
          <w:rFonts w:eastAsia="Times New Roman" w:cs="Times New Roman"/>
          <w:b/>
          <w:bCs/>
          <w:color w:val="000000"/>
          <w:sz w:val="20"/>
          <w:szCs w:val="20"/>
          <w:shd w:val="clear" w:color="auto" w:fill="FFFFFF"/>
          <w:lang w:eastAsia="en-CA"/>
        </w:rPr>
        <w:t>associations</w:t>
      </w:r>
      <w:r w:rsidRPr="0006018C">
        <w:rPr>
          <w:rFonts w:eastAsia="Times New Roman" w:cs="Times New Roman"/>
          <w:color w:val="000000"/>
          <w:sz w:val="20"/>
          <w:szCs w:val="20"/>
          <w:shd w:val="clear" w:color="auto" w:fill="FFFFFF"/>
          <w:lang w:eastAsia="en-CA"/>
        </w:rPr>
        <w:t xml:space="preserve"> will help trigger some of the memories of when you first saw the material, activating your context cues and your state dependent memory, insuring recall!  </w:t>
      </w:r>
      <w:r w:rsidRPr="0006018C">
        <w:rPr>
          <w:rFonts w:eastAsia="Times New Roman" w:cs="Times New Roman"/>
          <w:b/>
          <w:bCs/>
          <w:color w:val="000000"/>
          <w:sz w:val="20"/>
          <w:szCs w:val="20"/>
          <w:shd w:val="clear" w:color="auto" w:fill="FFFFFF"/>
          <w:lang w:eastAsia="en-CA"/>
        </w:rPr>
        <w:t>Hint: I like to see a lot of yellow</w:t>
      </w:r>
      <w:r w:rsidR="00832EEA">
        <w:rPr>
          <w:rFonts w:eastAsia="Times New Roman" w:cs="Times New Roman"/>
          <w:b/>
          <w:bCs/>
          <w:color w:val="000000"/>
          <w:sz w:val="20"/>
          <w:szCs w:val="20"/>
          <w:shd w:val="clear" w:color="auto" w:fill="FFFFFF"/>
          <w:lang w:eastAsia="en-CA"/>
        </w:rPr>
        <w:t>.</w:t>
      </w:r>
      <w:r w:rsidRPr="0006018C">
        <w:rPr>
          <w:rFonts w:eastAsia="Times New Roman" w:cs="Times New Roman"/>
          <w:b/>
          <w:bCs/>
          <w:color w:val="000000"/>
          <w:sz w:val="20"/>
          <w:szCs w:val="20"/>
          <w:shd w:val="clear" w:color="auto" w:fill="FFFFFF"/>
          <w:lang w:eastAsia="en-CA"/>
        </w:rPr>
        <w:t> The more the yellow, the better!  However, you may not need an association for every concept, and I am fine with that.</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3D85C6"/>
          <w:lang w:eastAsia="en-CA"/>
        </w:rPr>
        <w:t xml:space="preserve">In </w:t>
      </w:r>
      <w:r w:rsidRPr="0006018C">
        <w:rPr>
          <w:rFonts w:eastAsia="Times New Roman" w:cs="Times New Roman"/>
          <w:b/>
          <w:bCs/>
          <w:i/>
          <w:iCs/>
          <w:color w:val="000000"/>
          <w:sz w:val="20"/>
          <w:szCs w:val="20"/>
          <w:shd w:val="clear" w:color="auto" w:fill="3D85C6"/>
          <w:lang w:eastAsia="en-CA"/>
        </w:rPr>
        <w:t>BLUE</w:t>
      </w:r>
      <w:r w:rsidRPr="0006018C">
        <w:rPr>
          <w:rFonts w:eastAsia="Times New Roman" w:cs="Times New Roman"/>
          <w:color w:val="000000"/>
          <w:sz w:val="20"/>
          <w:szCs w:val="20"/>
          <w:shd w:val="clear" w:color="auto" w:fill="3D85C6"/>
          <w:lang w:eastAsia="en-CA"/>
        </w:rPr>
        <w:t xml:space="preserve">, </w:t>
      </w:r>
      <w:r w:rsidRPr="0006018C">
        <w:rPr>
          <w:rFonts w:eastAsia="Times New Roman" w:cs="Times New Roman"/>
          <w:color w:val="000000"/>
          <w:sz w:val="20"/>
          <w:szCs w:val="20"/>
          <w:shd w:val="clear" w:color="auto" w:fill="FFFFFF"/>
          <w:lang w:eastAsia="en-CA"/>
        </w:rPr>
        <w:t xml:space="preserve">after you finish reading each section (not just at the end of the chapter, but for each key question), </w:t>
      </w:r>
      <w:r w:rsidRPr="0006018C">
        <w:rPr>
          <w:rFonts w:eastAsia="Times New Roman" w:cs="Times New Roman"/>
          <w:b/>
          <w:bCs/>
          <w:color w:val="000000"/>
          <w:sz w:val="20"/>
          <w:szCs w:val="20"/>
          <w:shd w:val="clear" w:color="auto" w:fill="FFFFFF"/>
          <w:lang w:eastAsia="en-CA"/>
        </w:rPr>
        <w:t>summarize</w:t>
      </w:r>
      <w:r w:rsidRPr="0006018C">
        <w:rPr>
          <w:rFonts w:eastAsia="Times New Roman" w:cs="Times New Roman"/>
          <w:color w:val="000000"/>
          <w:sz w:val="20"/>
          <w:szCs w:val="20"/>
          <w:shd w:val="clear" w:color="auto" w:fill="FFFFFF"/>
          <w:lang w:eastAsia="en-CA"/>
        </w:rPr>
        <w:t xml:space="preserve"> in a few sentences/paragraph what you learned.  This is to be </w:t>
      </w:r>
      <w:r w:rsidRPr="0006018C">
        <w:rPr>
          <w:rFonts w:eastAsia="Times New Roman" w:cs="Times New Roman"/>
          <w:b/>
          <w:bCs/>
          <w:color w:val="000000"/>
          <w:sz w:val="20"/>
          <w:szCs w:val="20"/>
          <w:shd w:val="clear" w:color="auto" w:fill="FFFFFF"/>
          <w:lang w:eastAsia="en-CA"/>
        </w:rPr>
        <w:t>centered at the bottom (like Cornell)</w:t>
      </w:r>
      <w:r w:rsidRPr="0006018C">
        <w:rPr>
          <w:rFonts w:eastAsia="Times New Roman" w:cs="Times New Roman"/>
          <w:color w:val="000000"/>
          <w:sz w:val="20"/>
          <w:szCs w:val="20"/>
          <w:shd w:val="clear" w:color="auto" w:fill="FFFFFF"/>
          <w:lang w:eastAsia="en-CA"/>
        </w:rPr>
        <w:t xml:space="preserve">.  Include your own main insights and feelings about what you gained personally from the reading.  Again, you are insuring the material is meaningful and relevant to you because you have made connections to your life experience.  </w:t>
      </w:r>
      <w:r w:rsidRPr="0006018C">
        <w:rPr>
          <w:rFonts w:eastAsia="Times New Roman" w:cs="Times New Roman"/>
          <w:b/>
          <w:bCs/>
          <w:color w:val="000000"/>
          <w:sz w:val="20"/>
          <w:szCs w:val="20"/>
          <w:shd w:val="clear" w:color="auto" w:fill="FFFFFF"/>
          <w:lang w:eastAsia="en-CA"/>
        </w:rPr>
        <w:t>Note: Rewriting the core concept is not a summary!  Use your own words to summarize the information.</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FFFFFF"/>
          <w:sz w:val="20"/>
          <w:szCs w:val="20"/>
          <w:shd w:val="clear" w:color="auto" w:fill="000000"/>
          <w:lang w:eastAsia="en-CA"/>
        </w:rPr>
        <w:t xml:space="preserve">In </w:t>
      </w:r>
      <w:r w:rsidRPr="0006018C">
        <w:rPr>
          <w:rFonts w:eastAsia="Times New Roman" w:cs="Times New Roman"/>
          <w:b/>
          <w:bCs/>
          <w:i/>
          <w:iCs/>
          <w:color w:val="FFFFFF"/>
          <w:sz w:val="20"/>
          <w:szCs w:val="20"/>
          <w:shd w:val="clear" w:color="auto" w:fill="000000"/>
          <w:lang w:eastAsia="en-CA"/>
        </w:rPr>
        <w:t>BLACK</w:t>
      </w:r>
      <w:r w:rsidRPr="0006018C">
        <w:rPr>
          <w:rFonts w:eastAsia="Times New Roman" w:cs="Times New Roman"/>
          <w:color w:val="FFFFFF"/>
          <w:sz w:val="20"/>
          <w:szCs w:val="20"/>
          <w:shd w:val="clear" w:color="auto" w:fill="000000"/>
          <w:lang w:eastAsia="en-CA"/>
        </w:rPr>
        <w:t xml:space="preserve">, </w:t>
      </w:r>
      <w:r w:rsidRPr="0006018C">
        <w:rPr>
          <w:rFonts w:eastAsia="Times New Roman" w:cs="Times New Roman"/>
          <w:color w:val="000000"/>
          <w:sz w:val="20"/>
          <w:szCs w:val="20"/>
          <w:shd w:val="clear" w:color="auto" w:fill="FFFFFF"/>
          <w:lang w:eastAsia="en-CA"/>
        </w:rPr>
        <w:t xml:space="preserve">write 2-3 </w:t>
      </w:r>
      <w:r w:rsidRPr="0006018C">
        <w:rPr>
          <w:rFonts w:eastAsia="Times New Roman" w:cs="Times New Roman"/>
          <w:b/>
          <w:bCs/>
          <w:color w:val="000000"/>
          <w:sz w:val="20"/>
          <w:szCs w:val="20"/>
          <w:shd w:val="clear" w:color="auto" w:fill="FFFFFF"/>
          <w:lang w:eastAsia="en-CA"/>
        </w:rPr>
        <w:t>recall questions for each key question.</w:t>
      </w:r>
      <w:r w:rsidRPr="0006018C">
        <w:rPr>
          <w:rFonts w:eastAsia="Times New Roman" w:cs="Times New Roman"/>
          <w:color w:val="000000"/>
          <w:sz w:val="20"/>
          <w:szCs w:val="20"/>
          <w:shd w:val="clear" w:color="auto" w:fill="FFFFFF"/>
          <w:lang w:eastAsia="en-CA"/>
        </w:rPr>
        <w:t xml:space="preserve"> These could be fill-ins, multiple choice, short response, or potential essay questions (hint, you could even use some of the “check your understanding questions” located in your book at the end of each section.)  These should be placed </w:t>
      </w:r>
      <w:r w:rsidRPr="0006018C">
        <w:rPr>
          <w:rFonts w:eastAsia="Times New Roman" w:cs="Times New Roman"/>
          <w:b/>
          <w:bCs/>
          <w:color w:val="000000"/>
          <w:sz w:val="20"/>
          <w:szCs w:val="20"/>
          <w:shd w:val="clear" w:color="auto" w:fill="FFFFFF"/>
          <w:lang w:eastAsia="en-CA"/>
        </w:rPr>
        <w:t>below</w:t>
      </w:r>
      <w:r w:rsidRPr="0006018C">
        <w:rPr>
          <w:rFonts w:eastAsia="Times New Roman" w:cs="Times New Roman"/>
          <w:color w:val="000000"/>
          <w:sz w:val="20"/>
          <w:szCs w:val="20"/>
          <w:shd w:val="clear" w:color="auto" w:fill="FFFFFF"/>
          <w:lang w:eastAsia="en-CA"/>
        </w:rPr>
        <w:t xml:space="preserve"> your summary.  When you review, you could start with your </w:t>
      </w:r>
      <w:r w:rsidRPr="0006018C">
        <w:rPr>
          <w:rFonts w:eastAsia="Times New Roman" w:cs="Times New Roman"/>
          <w:b/>
          <w:bCs/>
          <w:color w:val="000000"/>
          <w:sz w:val="20"/>
          <w:szCs w:val="20"/>
          <w:shd w:val="clear" w:color="auto" w:fill="FFFFFF"/>
          <w:lang w:eastAsia="en-CA"/>
        </w:rPr>
        <w:t>recall questions</w:t>
      </w:r>
      <w:r w:rsidRPr="0006018C">
        <w:rPr>
          <w:rFonts w:eastAsia="Times New Roman" w:cs="Times New Roman"/>
          <w:color w:val="000000"/>
          <w:sz w:val="20"/>
          <w:szCs w:val="20"/>
          <w:shd w:val="clear" w:color="auto" w:fill="FFFFFF"/>
          <w:lang w:eastAsia="en-CA"/>
        </w:rPr>
        <w:t xml:space="preserve"> and use them to drill yourself before you go back and review the bulk of the notes.  Or, you can use these as review questions with a partner.</w:t>
      </w:r>
    </w:p>
    <w:p w:rsidR="0006018C" w:rsidRPr="0006018C" w:rsidRDefault="0006018C" w:rsidP="0006018C">
      <w:pPr>
        <w:spacing w:after="0" w:line="240" w:lineRule="auto"/>
        <w:rPr>
          <w:rFonts w:eastAsia="Times New Roman" w:cs="Times New Roman"/>
          <w:sz w:val="24"/>
          <w:szCs w:val="24"/>
          <w:lang w:eastAsia="en-CA"/>
        </w:rPr>
      </w:pP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color w:val="FF0000"/>
          <w:sz w:val="20"/>
          <w:szCs w:val="20"/>
          <w:u w:val="single"/>
          <w:shd w:val="clear" w:color="auto" w:fill="FFFFFF"/>
          <w:lang w:eastAsia="en-CA"/>
        </w:rPr>
        <w:t>Here is an email from a former student who benefitted from this note-taking system!</w:t>
      </w:r>
      <w:r w:rsidRPr="0006018C">
        <w:rPr>
          <w:rFonts w:eastAsia="Times New Roman" w:cs="Times New Roman"/>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xml:space="preserve">"This is </w:t>
      </w:r>
      <w:proofErr w:type="spellStart"/>
      <w:r w:rsidRPr="0006018C">
        <w:rPr>
          <w:rFonts w:eastAsia="Times New Roman" w:cs="Times New Roman"/>
          <w:color w:val="000000"/>
          <w:sz w:val="20"/>
          <w:szCs w:val="20"/>
          <w:shd w:val="clear" w:color="auto" w:fill="FFFFFF"/>
          <w:lang w:eastAsia="en-CA"/>
        </w:rPr>
        <w:t>Kenric</w:t>
      </w:r>
      <w:proofErr w:type="spellEnd"/>
      <w:r w:rsidRPr="0006018C">
        <w:rPr>
          <w:rFonts w:eastAsia="Times New Roman" w:cs="Times New Roman"/>
          <w:color w:val="000000"/>
          <w:sz w:val="20"/>
          <w:szCs w:val="20"/>
          <w:shd w:val="clear" w:color="auto" w:fill="FFFFFF"/>
          <w:lang w:eastAsia="en-CA"/>
        </w:rPr>
        <w:t xml:space="preserve"> </w:t>
      </w:r>
      <w:proofErr w:type="spellStart"/>
      <w:r w:rsidRPr="0006018C">
        <w:rPr>
          <w:rFonts w:eastAsia="Times New Roman" w:cs="Times New Roman"/>
          <w:color w:val="000000"/>
          <w:sz w:val="20"/>
          <w:szCs w:val="20"/>
          <w:shd w:val="clear" w:color="auto" w:fill="FFFFFF"/>
          <w:lang w:eastAsia="en-CA"/>
        </w:rPr>
        <w:t>Rimoni</w:t>
      </w:r>
      <w:proofErr w:type="spellEnd"/>
      <w:r w:rsidRPr="0006018C">
        <w:rPr>
          <w:rFonts w:eastAsia="Times New Roman" w:cs="Times New Roman"/>
          <w:color w:val="000000"/>
          <w:sz w:val="20"/>
          <w:szCs w:val="20"/>
          <w:shd w:val="clear" w:color="auto" w:fill="FFFFFF"/>
          <w:lang w:eastAsia="en-CA"/>
        </w:rPr>
        <w:t xml:space="preserve">, from the class of 2008 (By the by, I got a 4 on the AP test, so </w:t>
      </w:r>
      <w:proofErr w:type="gramStart"/>
      <w:r w:rsidRPr="0006018C">
        <w:rPr>
          <w:rFonts w:eastAsia="Times New Roman" w:cs="Times New Roman"/>
          <w:color w:val="000000"/>
          <w:sz w:val="20"/>
          <w:szCs w:val="20"/>
          <w:shd w:val="clear" w:color="auto" w:fill="FFFFFF"/>
          <w:lang w:eastAsia="en-CA"/>
        </w:rPr>
        <w:t>yay :D</w:t>
      </w:r>
      <w:proofErr w:type="gramEnd"/>
      <w:r w:rsidRPr="0006018C">
        <w:rPr>
          <w:rFonts w:eastAsia="Times New Roman" w:cs="Times New Roman"/>
          <w:color w:val="000000"/>
          <w:sz w:val="20"/>
          <w:szCs w:val="20"/>
          <w:shd w:val="clear" w:color="auto" w:fill="FFFFFF"/>
          <w:lang w:eastAsia="en-CA"/>
        </w:rPr>
        <w:t>!) I'm currently enrolled in Southern Adventist University in Tennessee, and I'm slowly overcoming the homesickness, but I continually remained focused on the end-result: my education. Anyways, school started last week and I am using the “CORNELL” format of note-taking. I just wanted to write and thank you for making us do our notes that way. Our classes started last Thursday, and while others are struggling to retain the information they read, I am chuckling because I know EXACTLY how to take reading notes.  By using your method, I am able to retain the information while actively reading. Advice to your students: You may hate taking notes this way now, but once you enter college, that format will stick with you and you will be eternally grateful (like I am) that Mrs. B. made you do them."</w:t>
      </w:r>
    </w:p>
    <w:p w:rsidR="0006018C" w:rsidRPr="0040202E" w:rsidRDefault="00832EEA" w:rsidP="00832EEA">
      <w:pPr>
        <w:spacing w:after="240" w:line="240" w:lineRule="auto"/>
        <w:jc w:val="center"/>
        <w:rPr>
          <w:rFonts w:eastAsia="Times New Roman" w:cs="Times New Roman"/>
          <w:szCs w:val="24"/>
          <w:lang w:eastAsia="en-CA"/>
        </w:rPr>
      </w:pPr>
      <w:r w:rsidRPr="0040202E">
        <w:rPr>
          <w:rFonts w:eastAsia="Times New Roman" w:cs="Times New Roman"/>
          <w:b/>
          <w:color w:val="0070C0"/>
          <w:sz w:val="28"/>
          <w:szCs w:val="24"/>
          <w:lang w:eastAsia="en-CA"/>
        </w:rPr>
        <w:lastRenderedPageBreak/>
        <w:t>C</w:t>
      </w:r>
      <w:r w:rsidRPr="0040202E">
        <w:rPr>
          <w:rFonts w:eastAsia="Times New Roman" w:cs="Times New Roman"/>
          <w:b/>
          <w:sz w:val="28"/>
          <w:szCs w:val="24"/>
          <w:lang w:eastAsia="en-CA"/>
        </w:rPr>
        <w:t>O</w:t>
      </w:r>
      <w:r w:rsidRPr="0040202E">
        <w:rPr>
          <w:rFonts w:eastAsia="Times New Roman" w:cs="Times New Roman"/>
          <w:b/>
          <w:color w:val="00B050"/>
          <w:sz w:val="28"/>
          <w:szCs w:val="24"/>
          <w:lang w:eastAsia="en-CA"/>
        </w:rPr>
        <w:t>L</w:t>
      </w:r>
      <w:r w:rsidRPr="0040202E">
        <w:rPr>
          <w:rFonts w:eastAsia="Times New Roman" w:cs="Times New Roman"/>
          <w:b/>
          <w:sz w:val="28"/>
          <w:szCs w:val="24"/>
          <w:lang w:eastAsia="en-CA"/>
        </w:rPr>
        <w:t>O</w:t>
      </w:r>
      <w:r w:rsidRPr="0040202E">
        <w:rPr>
          <w:rFonts w:eastAsia="Times New Roman" w:cs="Times New Roman"/>
          <w:b/>
          <w:color w:val="FF0000"/>
          <w:sz w:val="28"/>
          <w:szCs w:val="24"/>
          <w:lang w:eastAsia="en-CA"/>
        </w:rPr>
        <w:t>R</w:t>
      </w:r>
      <w:r w:rsidRPr="0040202E">
        <w:rPr>
          <w:rFonts w:eastAsia="Times New Roman" w:cs="Times New Roman"/>
          <w:b/>
          <w:sz w:val="28"/>
          <w:szCs w:val="24"/>
          <w:lang w:eastAsia="en-CA"/>
        </w:rPr>
        <w:t>E</w:t>
      </w:r>
      <w:r w:rsidRPr="0040202E">
        <w:rPr>
          <w:rFonts w:eastAsia="Times New Roman" w:cs="Times New Roman"/>
          <w:b/>
          <w:color w:val="FFC000"/>
          <w:sz w:val="28"/>
          <w:szCs w:val="24"/>
          <w:lang w:eastAsia="en-CA"/>
        </w:rPr>
        <w:t>D</w:t>
      </w:r>
      <w:r w:rsidRPr="0040202E">
        <w:rPr>
          <w:rFonts w:eastAsia="Times New Roman" w:cs="Times New Roman"/>
          <w:b/>
          <w:sz w:val="28"/>
          <w:szCs w:val="24"/>
          <w:lang w:eastAsia="en-CA"/>
        </w:rPr>
        <w:t xml:space="preserve"> CORNELL NOTES TEMPLATE</w:t>
      </w:r>
      <w:r w:rsidR="0040202E">
        <w:rPr>
          <w:rFonts w:eastAsia="Times New Roman" w:cs="Times New Roman"/>
          <w:b/>
          <w:sz w:val="28"/>
          <w:szCs w:val="24"/>
          <w:lang w:eastAsia="en-CA"/>
        </w:rPr>
        <w:t xml:space="preserve"> - Sample</w:t>
      </w:r>
    </w:p>
    <w:tbl>
      <w:tblPr>
        <w:tblW w:w="0" w:type="auto"/>
        <w:tblCellMar>
          <w:top w:w="15" w:type="dxa"/>
          <w:left w:w="15" w:type="dxa"/>
          <w:bottom w:w="15" w:type="dxa"/>
          <w:right w:w="15" w:type="dxa"/>
        </w:tblCellMar>
        <w:tblLook w:val="04A0" w:firstRow="1" w:lastRow="0" w:firstColumn="1" w:lastColumn="0" w:noHBand="0" w:noVBand="1"/>
      </w:tblPr>
      <w:tblGrid>
        <w:gridCol w:w="3138"/>
        <w:gridCol w:w="7646"/>
      </w:tblGrid>
      <w:tr w:rsidR="0006018C" w:rsidRPr="0040202E" w:rsidTr="000601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Name: Argo Student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Page(s): </w:t>
            </w:r>
            <w:r w:rsidRPr="0040202E">
              <w:rPr>
                <w:rFonts w:eastAsia="Times New Roman" w:cs="Times New Roman"/>
                <w:b/>
                <w:bCs/>
                <w:color w:val="4A86E8"/>
                <w:szCs w:val="24"/>
                <w:lang w:eastAsia="en-CA"/>
              </w:rPr>
              <w:t>1-8</w:t>
            </w:r>
          </w:p>
        </w:tc>
      </w:tr>
      <w:tr w:rsidR="0006018C" w:rsidRPr="0040202E" w:rsidTr="000601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Chapter # and Title: 1- </w:t>
            </w:r>
            <w:r w:rsidRPr="0040202E">
              <w:rPr>
                <w:rFonts w:eastAsia="Times New Roman" w:cs="Times New Roman"/>
                <w:b/>
                <w:bCs/>
                <w:color w:val="4A86E8"/>
                <w:szCs w:val="24"/>
                <w:lang w:eastAsia="en-CA"/>
              </w:rPr>
              <w:t>History of Psychology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Core Concept: </w:t>
            </w:r>
            <w:r w:rsidRPr="0040202E">
              <w:rPr>
                <w:rFonts w:eastAsia="Times New Roman" w:cs="Times New Roman"/>
                <w:b/>
                <w:bCs/>
                <w:color w:val="4A86E8"/>
                <w:szCs w:val="24"/>
                <w:lang w:eastAsia="en-CA"/>
              </w:rPr>
              <w:t>Psychology may be a diverse field, but essentially it is the scientific study</w:t>
            </w:r>
            <w:r w:rsidR="0040202E" w:rsidRPr="0040202E">
              <w:rPr>
                <w:rFonts w:eastAsia="Times New Roman" w:cs="Times New Roman"/>
                <w:szCs w:val="24"/>
                <w:lang w:eastAsia="en-CA"/>
              </w:rPr>
              <w:t xml:space="preserve"> </w:t>
            </w:r>
            <w:r w:rsidRPr="0040202E">
              <w:rPr>
                <w:rFonts w:eastAsia="Times New Roman" w:cs="Times New Roman"/>
                <w:b/>
                <w:bCs/>
                <w:color w:val="4A86E8"/>
                <w:szCs w:val="24"/>
                <w:lang w:eastAsia="en-CA"/>
              </w:rPr>
              <w:t>of behavior and mental processes.</w:t>
            </w:r>
          </w:p>
        </w:tc>
      </w:tr>
    </w:tbl>
    <w:p w:rsidR="0006018C" w:rsidRPr="0040202E" w:rsidRDefault="0006018C" w:rsidP="0006018C">
      <w:pPr>
        <w:spacing w:after="0" w:line="240" w:lineRule="auto"/>
        <w:rPr>
          <w:rFonts w:eastAsia="Times New Roman" w:cs="Times New Roman"/>
          <w:szCs w:val="24"/>
          <w:lang w:eastAsia="en-CA"/>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06018C" w:rsidRPr="0040202E" w:rsidTr="000601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Key Question: </w:t>
            </w:r>
            <w:r w:rsidRPr="0040202E">
              <w:rPr>
                <w:rFonts w:eastAsia="Times New Roman" w:cs="Times New Roman"/>
                <w:b/>
                <w:bCs/>
                <w:color w:val="FF0000"/>
                <w:szCs w:val="24"/>
                <w:lang w:eastAsia="en-CA"/>
              </w:rPr>
              <w:t>What is Psychology and What is it not?</w:t>
            </w:r>
          </w:p>
        </w:tc>
      </w:tr>
    </w:tbl>
    <w:p w:rsidR="0006018C" w:rsidRPr="0040202E" w:rsidRDefault="0006018C" w:rsidP="0006018C">
      <w:pPr>
        <w:spacing w:after="0" w:line="240" w:lineRule="auto"/>
        <w:rPr>
          <w:rFonts w:eastAsia="Times New Roman" w:cs="Times New Roman"/>
          <w:szCs w:val="24"/>
          <w:lang w:eastAsia="en-CA"/>
        </w:rPr>
      </w:pPr>
    </w:p>
    <w:tbl>
      <w:tblPr>
        <w:tblW w:w="10729" w:type="dxa"/>
        <w:tblCellMar>
          <w:top w:w="15" w:type="dxa"/>
          <w:left w:w="15" w:type="dxa"/>
          <w:bottom w:w="15" w:type="dxa"/>
          <w:right w:w="15" w:type="dxa"/>
        </w:tblCellMar>
        <w:tblLook w:val="04A0" w:firstRow="1" w:lastRow="0" w:firstColumn="1" w:lastColumn="0" w:noHBand="0" w:noVBand="1"/>
      </w:tblPr>
      <w:tblGrid>
        <w:gridCol w:w="3198"/>
        <w:gridCol w:w="7531"/>
      </w:tblGrid>
      <w:tr w:rsidR="0006018C" w:rsidRPr="0040202E" w:rsidTr="0040202E">
        <w:trPr>
          <w:trHeight w:val="26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Questions/ Vocab/Headings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Notes/Charts/Graphs</w:t>
            </w:r>
          </w:p>
        </w:tc>
      </w:tr>
      <w:tr w:rsidR="0006018C" w:rsidRPr="0040202E" w:rsidTr="0040202E">
        <w:trPr>
          <w:trHeight w:val="710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Psychology:</w:t>
            </w:r>
          </w:p>
          <w:tbl>
            <w:tblPr>
              <w:tblW w:w="39" w:type="dxa"/>
              <w:tblInd w:w="1" w:type="dxa"/>
              <w:tblCellMar>
                <w:top w:w="15" w:type="dxa"/>
                <w:left w:w="15" w:type="dxa"/>
                <w:bottom w:w="15" w:type="dxa"/>
                <w:right w:w="15" w:type="dxa"/>
              </w:tblCellMar>
              <w:tblLook w:val="04A0" w:firstRow="1" w:lastRow="0" w:firstColumn="1" w:lastColumn="0" w:noHBand="0" w:noVBand="1"/>
            </w:tblPr>
            <w:tblGrid>
              <w:gridCol w:w="39"/>
            </w:tblGrid>
            <w:tr w:rsidR="0006018C" w:rsidRPr="0040202E" w:rsidTr="0040202E">
              <w:trPr>
                <w:trHeight w:val="268"/>
              </w:trPr>
              <w:tc>
                <w:tcPr>
                  <w:tcW w:w="0" w:type="auto"/>
                  <w:vAlign w:val="center"/>
                  <w:hideMark/>
                </w:tcPr>
                <w:p w:rsidR="0006018C" w:rsidRPr="0040202E" w:rsidRDefault="0006018C" w:rsidP="0006018C">
                  <w:pPr>
                    <w:spacing w:after="0" w:line="240" w:lineRule="auto"/>
                    <w:rPr>
                      <w:rFonts w:eastAsia="Times New Roman" w:cs="Times New Roman"/>
                      <w:szCs w:val="24"/>
                      <w:lang w:eastAsia="en-CA"/>
                    </w:rPr>
                  </w:pPr>
                </w:p>
              </w:tc>
            </w:tr>
          </w:tbl>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Empirical Approach:</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Psychology &amp; Critical Thinking</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proofErr w:type="spellStart"/>
            <w:r w:rsidRPr="0040202E">
              <w:rPr>
                <w:rFonts w:eastAsia="Times New Roman" w:cs="Times New Roman"/>
                <w:b/>
                <w:bCs/>
                <w:color w:val="007D00"/>
                <w:szCs w:val="24"/>
                <w:lang w:eastAsia="en-CA"/>
              </w:rPr>
              <w:t>Pseudopsychology</w:t>
            </w:r>
            <w:proofErr w:type="spellEnd"/>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Harmful effects of</w:t>
            </w:r>
          </w:p>
          <w:p w:rsidR="0006018C" w:rsidRPr="0040202E" w:rsidRDefault="0006018C" w:rsidP="0006018C">
            <w:pPr>
              <w:spacing w:after="0" w:line="240" w:lineRule="auto"/>
              <w:rPr>
                <w:rFonts w:eastAsia="Times New Roman" w:cs="Times New Roman"/>
                <w:szCs w:val="24"/>
                <w:lang w:eastAsia="en-CA"/>
              </w:rPr>
            </w:pPr>
            <w:proofErr w:type="spellStart"/>
            <w:r w:rsidRPr="0040202E">
              <w:rPr>
                <w:rFonts w:eastAsia="Times New Roman" w:cs="Times New Roman"/>
                <w:b/>
                <w:bCs/>
                <w:color w:val="007D00"/>
                <w:szCs w:val="24"/>
                <w:lang w:eastAsia="en-CA"/>
              </w:rPr>
              <w:t>pseudopsychology</w:t>
            </w:r>
            <w:proofErr w:type="spellEnd"/>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Confirmation Bias</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Dangerous Therapies</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What do Psychologists Do?</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Experimental </w:t>
            </w:r>
            <w:proofErr w:type="spellStart"/>
            <w:r w:rsidRPr="0040202E">
              <w:rPr>
                <w:rFonts w:eastAsia="Times New Roman" w:cs="Times New Roman"/>
                <w:b/>
                <w:bCs/>
                <w:color w:val="007D00"/>
                <w:szCs w:val="24"/>
                <w:lang w:eastAsia="en-CA"/>
              </w:rPr>
              <w:t>Psychs</w:t>
            </w:r>
            <w:proofErr w:type="spellEnd"/>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Teachers of Psych</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Applied </w:t>
            </w:r>
            <w:proofErr w:type="spellStart"/>
            <w:r w:rsidRPr="0040202E">
              <w:rPr>
                <w:rFonts w:eastAsia="Times New Roman" w:cs="Times New Roman"/>
                <w:b/>
                <w:bCs/>
                <w:color w:val="007D00"/>
                <w:szCs w:val="24"/>
                <w:lang w:eastAsia="en-CA"/>
              </w:rPr>
              <w:t>Psychs</w:t>
            </w:r>
            <w:proofErr w:type="spellEnd"/>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I/O </w:t>
            </w:r>
            <w:proofErr w:type="spellStart"/>
            <w:r w:rsidRPr="0040202E">
              <w:rPr>
                <w:rFonts w:eastAsia="Times New Roman" w:cs="Times New Roman"/>
                <w:b/>
                <w:bCs/>
                <w:color w:val="007D00"/>
                <w:szCs w:val="24"/>
                <w:lang w:eastAsia="en-CA"/>
              </w:rPr>
              <w:t>Psychs</w:t>
            </w:r>
            <w:proofErr w:type="spellEnd"/>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Sports </w:t>
            </w:r>
            <w:proofErr w:type="spellStart"/>
            <w:r w:rsidRPr="0040202E">
              <w:rPr>
                <w:rFonts w:eastAsia="Times New Roman" w:cs="Times New Roman"/>
                <w:b/>
                <w:bCs/>
                <w:color w:val="007D00"/>
                <w:szCs w:val="24"/>
                <w:lang w:eastAsia="en-CA"/>
              </w:rPr>
              <w:t>Psychs</w:t>
            </w:r>
            <w:proofErr w:type="spellEnd"/>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Rehab </w:t>
            </w:r>
            <w:proofErr w:type="spellStart"/>
            <w:r w:rsidRPr="0040202E">
              <w:rPr>
                <w:rFonts w:eastAsia="Times New Roman" w:cs="Times New Roman"/>
                <w:b/>
                <w:bCs/>
                <w:color w:val="007D00"/>
                <w:szCs w:val="24"/>
                <w:lang w:eastAsia="en-CA"/>
              </w:rPr>
              <w:t>Psychs</w:t>
            </w:r>
            <w:proofErr w:type="spellEnd"/>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Clinical </w:t>
            </w:r>
            <w:proofErr w:type="spellStart"/>
            <w:r w:rsidRPr="0040202E">
              <w:rPr>
                <w:rFonts w:eastAsia="Times New Roman" w:cs="Times New Roman"/>
                <w:b/>
                <w:bCs/>
                <w:color w:val="007D00"/>
                <w:szCs w:val="24"/>
                <w:lang w:eastAsia="en-CA"/>
              </w:rPr>
              <w:t>Psychs</w:t>
            </w:r>
            <w:proofErr w:type="spellEnd"/>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Difference between</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 xml:space="preserve">psychologists and </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7D00"/>
                <w:szCs w:val="24"/>
                <w:lang w:eastAsia="en-CA"/>
              </w:rPr>
              <w:t>psychiatrists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Defined as the scientific study of behavior and our mental processes.</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A psychological study that uses careful observations; it is the standard for</w:t>
            </w:r>
          </w:p>
          <w:p w:rsidR="0006018C" w:rsidRPr="0040202E" w:rsidRDefault="0006018C" w:rsidP="0006018C">
            <w:pPr>
              <w:spacing w:after="0" w:line="240" w:lineRule="auto"/>
              <w:rPr>
                <w:rFonts w:eastAsia="Times New Roman" w:cs="Times New Roman"/>
                <w:szCs w:val="24"/>
                <w:lang w:eastAsia="en-CA"/>
              </w:rPr>
            </w:pPr>
            <w:proofErr w:type="gramStart"/>
            <w:r w:rsidRPr="0040202E">
              <w:rPr>
                <w:rFonts w:eastAsia="Times New Roman" w:cs="Times New Roman"/>
                <w:b/>
                <w:bCs/>
                <w:color w:val="4A86E8"/>
                <w:szCs w:val="24"/>
                <w:lang w:eastAsia="en-CA"/>
              </w:rPr>
              <w:t>all</w:t>
            </w:r>
            <w:proofErr w:type="gramEnd"/>
            <w:r w:rsidRPr="0040202E">
              <w:rPr>
                <w:rFonts w:eastAsia="Times New Roman" w:cs="Times New Roman"/>
                <w:b/>
                <w:bCs/>
                <w:color w:val="4A86E8"/>
                <w:szCs w:val="24"/>
                <w:lang w:eastAsia="en-CA"/>
              </w:rPr>
              <w:t xml:space="preserve"> psychological research and it uses the scientific method.</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(here you would paraphrase the info. from that paragraph of text)</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Defined as “fake psychology”</w:t>
            </w:r>
            <w:r w:rsidRPr="0040202E">
              <w:rPr>
                <w:rFonts w:eastAsia="Times New Roman" w:cs="Times New Roman"/>
                <w:b/>
                <w:bCs/>
                <w:color w:val="4A86E8"/>
                <w:szCs w:val="24"/>
                <w:shd w:val="clear" w:color="auto" w:fill="FFFF00"/>
                <w:lang w:eastAsia="en-CA"/>
              </w:rPr>
              <w:t xml:space="preserve"> Astrology, horoscopes, numerology, psychic</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(here you would paraphrase the info. from that paragraph of text)</w:t>
            </w:r>
          </w:p>
          <w:p w:rsidR="0006018C" w:rsidRPr="0040202E" w:rsidRDefault="0006018C" w:rsidP="0006018C">
            <w:pPr>
              <w:spacing w:after="24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Definition -  in your own words</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Paraphrase this information in 1-2 sentences - use your own words!</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Paraphrase this information in 1-2 sentences - use your own words!</w:t>
            </w:r>
          </w:p>
          <w:p w:rsidR="0006018C" w:rsidRPr="0040202E" w:rsidRDefault="0006018C" w:rsidP="0006018C">
            <w:pPr>
              <w:spacing w:after="24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 xml:space="preserve">Definition in your own words </w:t>
            </w:r>
            <w:r w:rsidRPr="0040202E">
              <w:rPr>
                <w:rFonts w:eastAsia="Times New Roman" w:cs="Times New Roman"/>
                <w:b/>
                <w:bCs/>
                <w:color w:val="4A86E8"/>
                <w:szCs w:val="24"/>
                <w:shd w:val="clear" w:color="auto" w:fill="FFFF00"/>
                <w:lang w:eastAsia="en-CA"/>
              </w:rPr>
              <w:t>(try to make your own associations, too!)</w:t>
            </w:r>
          </w:p>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4A86E8"/>
                <w:szCs w:val="24"/>
                <w:lang w:eastAsia="en-CA"/>
              </w:rPr>
              <w:t>Paraphrase this information in 1-2 sentences - use your own words!</w:t>
            </w:r>
          </w:p>
        </w:tc>
      </w:tr>
    </w:tbl>
    <w:p w:rsidR="0006018C" w:rsidRPr="0040202E" w:rsidRDefault="0006018C" w:rsidP="0006018C">
      <w:pPr>
        <w:spacing w:after="0" w:line="240" w:lineRule="auto"/>
        <w:rPr>
          <w:rFonts w:eastAsia="Times New Roman" w:cs="Times New Roman"/>
          <w:szCs w:val="24"/>
          <w:lang w:eastAsia="en-CA"/>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06018C" w:rsidRPr="0040202E" w:rsidTr="0006018C">
        <w:trPr>
          <w:trHeight w:val="1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Summary:</w:t>
            </w:r>
            <w:r w:rsidRPr="0040202E">
              <w:rPr>
                <w:rFonts w:eastAsia="Times New Roman" w:cs="Times New Roman"/>
                <w:b/>
                <w:bCs/>
                <w:color w:val="4A86E8"/>
                <w:szCs w:val="24"/>
                <w:lang w:eastAsia="en-CA"/>
              </w:rPr>
              <w:t xml:space="preserve"> Give a summary of what you read.</w:t>
            </w:r>
          </w:p>
        </w:tc>
      </w:tr>
    </w:tbl>
    <w:p w:rsidR="0006018C" w:rsidRPr="0040202E" w:rsidRDefault="0006018C" w:rsidP="0006018C">
      <w:pPr>
        <w:spacing w:after="0" w:line="240" w:lineRule="auto"/>
        <w:rPr>
          <w:rFonts w:eastAsia="Times New Roman" w:cs="Times New Roman"/>
          <w:szCs w:val="24"/>
          <w:lang w:eastAsia="en-CA"/>
        </w:rPr>
      </w:pP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Recall Questions: What is the difference between a psychologist and a psychiatrist?</w:t>
      </w:r>
    </w:p>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What is the difference between psychology and </w:t>
      </w:r>
      <w:proofErr w:type="spellStart"/>
      <w:r w:rsidRPr="0040202E">
        <w:rPr>
          <w:rFonts w:eastAsia="Times New Roman" w:cs="Times New Roman"/>
          <w:b/>
          <w:bCs/>
          <w:color w:val="000000"/>
          <w:szCs w:val="24"/>
          <w:lang w:eastAsia="en-CA"/>
        </w:rPr>
        <w:t>psuedopsychology</w:t>
      </w:r>
      <w:proofErr w:type="spellEnd"/>
      <w:r w:rsidRPr="0040202E">
        <w:rPr>
          <w:rFonts w:eastAsia="Times New Roman" w:cs="Times New Roman"/>
          <w:b/>
          <w:bCs/>
          <w:color w:val="000000"/>
          <w:szCs w:val="24"/>
          <w:lang w:eastAsia="en-CA"/>
        </w:rPr>
        <w:t>?</w:t>
      </w:r>
    </w:p>
    <w:p w:rsidR="0006018C" w:rsidRPr="0006018C" w:rsidRDefault="0006018C"/>
    <w:sectPr w:rsidR="0006018C" w:rsidRPr="0006018C" w:rsidSect="000601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50C2"/>
    <w:multiLevelType w:val="multilevel"/>
    <w:tmpl w:val="D9E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D16EE"/>
    <w:multiLevelType w:val="multilevel"/>
    <w:tmpl w:val="D7A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8C"/>
    <w:rsid w:val="0006018C"/>
    <w:rsid w:val="0040202E"/>
    <w:rsid w:val="00681748"/>
    <w:rsid w:val="00832EEA"/>
    <w:rsid w:val="008D5602"/>
    <w:rsid w:val="00F70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4F46-46B1-45CB-94E1-694A7103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1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565">
      <w:bodyDiv w:val="1"/>
      <w:marLeft w:val="0"/>
      <w:marRight w:val="0"/>
      <w:marTop w:val="0"/>
      <w:marBottom w:val="0"/>
      <w:divBdr>
        <w:top w:val="none" w:sz="0" w:space="0" w:color="auto"/>
        <w:left w:val="none" w:sz="0" w:space="0" w:color="auto"/>
        <w:bottom w:val="none" w:sz="0" w:space="0" w:color="auto"/>
        <w:right w:val="none" w:sz="0" w:space="0" w:color="auto"/>
      </w:divBdr>
      <w:divsChild>
        <w:div w:id="459616563">
          <w:marLeft w:val="0"/>
          <w:marRight w:val="0"/>
          <w:marTop w:val="0"/>
          <w:marBottom w:val="0"/>
          <w:divBdr>
            <w:top w:val="none" w:sz="0" w:space="0" w:color="auto"/>
            <w:left w:val="none" w:sz="0" w:space="0" w:color="auto"/>
            <w:bottom w:val="none" w:sz="0" w:space="0" w:color="auto"/>
            <w:right w:val="none" w:sz="0" w:space="0" w:color="auto"/>
          </w:divBdr>
        </w:div>
        <w:div w:id="824711616">
          <w:marLeft w:val="0"/>
          <w:marRight w:val="0"/>
          <w:marTop w:val="0"/>
          <w:marBottom w:val="0"/>
          <w:divBdr>
            <w:top w:val="none" w:sz="0" w:space="0" w:color="auto"/>
            <w:left w:val="none" w:sz="0" w:space="0" w:color="auto"/>
            <w:bottom w:val="none" w:sz="0" w:space="0" w:color="auto"/>
            <w:right w:val="none" w:sz="0" w:space="0" w:color="auto"/>
          </w:divBdr>
        </w:div>
        <w:div w:id="1370451436">
          <w:marLeft w:val="0"/>
          <w:marRight w:val="0"/>
          <w:marTop w:val="0"/>
          <w:marBottom w:val="0"/>
          <w:divBdr>
            <w:top w:val="none" w:sz="0" w:space="0" w:color="auto"/>
            <w:left w:val="none" w:sz="0" w:space="0" w:color="auto"/>
            <w:bottom w:val="none" w:sz="0" w:space="0" w:color="auto"/>
            <w:right w:val="none" w:sz="0" w:space="0" w:color="auto"/>
          </w:divBdr>
          <w:divsChild>
            <w:div w:id="1397170345">
              <w:marLeft w:val="0"/>
              <w:marRight w:val="0"/>
              <w:marTop w:val="0"/>
              <w:marBottom w:val="0"/>
              <w:divBdr>
                <w:top w:val="none" w:sz="0" w:space="0" w:color="auto"/>
                <w:left w:val="none" w:sz="0" w:space="0" w:color="auto"/>
                <w:bottom w:val="none" w:sz="0" w:space="0" w:color="auto"/>
                <w:right w:val="none" w:sz="0" w:space="0" w:color="auto"/>
              </w:divBdr>
            </w:div>
          </w:divsChild>
        </w:div>
        <w:div w:id="112134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2016-06-14T17:51:00Z</dcterms:created>
  <dcterms:modified xsi:type="dcterms:W3CDTF">2016-08-24T21:21:00Z</dcterms:modified>
</cp:coreProperties>
</file>