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0B5B79D0" w:rsidR="00241584" w:rsidRPr="000E20E7" w:rsidRDefault="00D04CDC" w:rsidP="00241584">
      <w:pPr>
        <w:rPr>
          <w:rFonts w:ascii="Candara" w:hAnsi="Candara"/>
          <w:b/>
          <w:color w:val="4472C4" w:themeColor="accent5"/>
        </w:rPr>
      </w:pPr>
      <w:bookmarkStart w:id="0" w:name="_Hlk117698607"/>
      <w:bookmarkEnd w:id="0"/>
      <w:r>
        <w:rPr>
          <w:rFonts w:ascii="Candara" w:hAnsi="Candara"/>
          <w:b/>
          <w:color w:val="4472C4" w:themeColor="accent5"/>
        </w:rPr>
        <w:t>C</w:t>
      </w:r>
      <w:r w:rsidR="000E20E7">
        <w:rPr>
          <w:rFonts w:ascii="Candara" w:hAnsi="Candara"/>
          <w:b/>
          <w:color w:val="4472C4" w:themeColor="accent5"/>
        </w:rPr>
        <w:t>HEMISTRY</w:t>
      </w:r>
      <w:r w:rsidR="002C20D3" w:rsidRPr="000E20E7">
        <w:rPr>
          <w:rFonts w:ascii="Candara" w:hAnsi="Candara"/>
          <w:b/>
          <w:color w:val="4472C4" w:themeColor="accent5"/>
        </w:rPr>
        <w:t xml:space="preserve"> 20</w:t>
      </w:r>
      <w:r w:rsidR="00DA4888" w:rsidRPr="000E20E7">
        <w:rPr>
          <w:rFonts w:ascii="Candara" w:hAnsi="Candara"/>
          <w:b/>
          <w:color w:val="4472C4" w:themeColor="accent5"/>
        </w:rPr>
        <w:t>2</w:t>
      </w:r>
      <w:r w:rsidR="001238EF" w:rsidRPr="000E20E7">
        <w:rPr>
          <w:rFonts w:ascii="Candara" w:hAnsi="Candara"/>
          <w:b/>
          <w:color w:val="4472C4" w:themeColor="accent5"/>
        </w:rPr>
        <w:t>2</w:t>
      </w:r>
      <w:r w:rsidR="007F7D63" w:rsidRPr="000E20E7">
        <w:rPr>
          <w:rFonts w:ascii="Candara" w:hAnsi="Candara"/>
          <w:b/>
          <w:color w:val="4472C4" w:themeColor="accent5"/>
        </w:rPr>
        <w:t>-2</w:t>
      </w:r>
      <w:r w:rsidR="001238EF" w:rsidRPr="000E20E7">
        <w:rPr>
          <w:rFonts w:ascii="Candara" w:hAnsi="Candara"/>
          <w:b/>
          <w:color w:val="4472C4" w:themeColor="accent5"/>
        </w:rPr>
        <w:t>3</w:t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3C007C">
        <w:rPr>
          <w:rFonts w:ascii="Candara" w:hAnsi="Candara"/>
          <w:b/>
          <w:color w:val="4472C4" w:themeColor="accent5"/>
        </w:rPr>
        <w:t>January</w:t>
      </w:r>
      <w:r w:rsidR="00F62AFE">
        <w:rPr>
          <w:rFonts w:ascii="Candara" w:hAnsi="Candara"/>
          <w:b/>
          <w:color w:val="4472C4" w:themeColor="accent5"/>
        </w:rPr>
        <w:t xml:space="preserve"> </w:t>
      </w:r>
      <w:r w:rsidR="005A278A">
        <w:rPr>
          <w:rFonts w:ascii="Candara" w:hAnsi="Candara"/>
          <w:b/>
          <w:color w:val="4472C4" w:themeColor="accent5"/>
        </w:rPr>
        <w:t>1</w:t>
      </w:r>
      <w:r w:rsidR="00C149EE">
        <w:rPr>
          <w:rFonts w:ascii="Candara" w:hAnsi="Candara"/>
          <w:b/>
          <w:color w:val="4472C4" w:themeColor="accent5"/>
        </w:rPr>
        <w:t>6</w:t>
      </w:r>
      <w:r w:rsidR="00DA4888" w:rsidRPr="000E20E7">
        <w:rPr>
          <w:rFonts w:ascii="Candara" w:hAnsi="Candara"/>
          <w:b/>
          <w:color w:val="4472C4" w:themeColor="accent5"/>
        </w:rPr>
        <w:t>, 202</w:t>
      </w:r>
      <w:r w:rsidR="00BA5D58">
        <w:rPr>
          <w:rFonts w:ascii="Candara" w:hAnsi="Candara"/>
          <w:b/>
          <w:color w:val="4472C4" w:themeColor="accent5"/>
        </w:rPr>
        <w:t>3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7" style="width:0;height:1.5pt" o:hralign="center" o:hrstd="t" o:hr="t" fillcolor="#aca899" stroked="f"/>
        </w:pict>
      </w:r>
    </w:p>
    <w:p w14:paraId="2203BAB3" w14:textId="35B2A727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436633">
        <w:rPr>
          <w:rFonts w:ascii="Candara" w:hAnsi="Candara"/>
          <w:b/>
          <w:color w:val="003366"/>
        </w:rPr>
        <w:t>8</w:t>
      </w:r>
      <w:r w:rsidR="00C149EE">
        <w:rPr>
          <w:rFonts w:ascii="Candara" w:hAnsi="Candara"/>
          <w:b/>
          <w:color w:val="003366"/>
        </w:rPr>
        <w:t>8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34240456" w14:textId="4932DAC2" w:rsidR="00E821B9" w:rsidRPr="008E1558" w:rsidRDefault="00C53973" w:rsidP="00E26EA0">
      <w:pPr>
        <w:ind w:left="1440"/>
        <w:rPr>
          <w:rFonts w:ascii="Candara" w:hAnsi="Candara"/>
        </w:rPr>
      </w:pPr>
      <w:r w:rsidRPr="00E821B9">
        <w:rPr>
          <w:rFonts w:ascii="Candara" w:hAnsi="Candara"/>
          <w:b/>
          <w:bCs/>
          <w:color w:val="003366"/>
        </w:rPr>
        <w:sym w:font="Wingdings" w:char="F0E0"/>
      </w:r>
      <w:r w:rsidR="00784F9C">
        <w:rPr>
          <w:rFonts w:ascii="Candara" w:hAnsi="Candara"/>
          <w:b/>
          <w:bCs/>
          <w:color w:val="003366"/>
        </w:rPr>
        <w:t xml:space="preserve"> </w:t>
      </w:r>
      <w:r w:rsidR="00784F9C" w:rsidRPr="008E1558">
        <w:rPr>
          <w:rFonts w:ascii="Candara" w:hAnsi="Candara"/>
          <w:color w:val="808080" w:themeColor="background1" w:themeShade="80"/>
        </w:rPr>
        <w:t xml:space="preserve"> </w:t>
      </w:r>
      <w:r w:rsidR="00757152" w:rsidRPr="00757152">
        <w:rPr>
          <w:rFonts w:ascii="Candara" w:hAnsi="Candara"/>
          <w:color w:val="808080" w:themeColor="background1" w:themeShade="80"/>
          <w:highlight w:val="cyan"/>
        </w:rPr>
        <w:t xml:space="preserve">BRING: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7E6C8550" w14:textId="27F957F1" w:rsidR="009B2B1C" w:rsidRPr="009B4037" w:rsidRDefault="00F74792" w:rsidP="003C007C">
      <w:pPr>
        <w:ind w:left="1080" w:firstLine="360"/>
        <w:rPr>
          <w:rFonts w:ascii="Candara" w:hAnsi="Candara"/>
          <w:bCs/>
          <w:color w:val="002060"/>
        </w:rPr>
      </w:pPr>
      <w:r w:rsidRPr="00F17A4E">
        <w:rPr>
          <w:rFonts w:ascii="Candara" w:hAnsi="Candara"/>
          <w:color w:val="003366"/>
        </w:rPr>
        <w:sym w:font="Wingdings" w:char="F0E0"/>
      </w:r>
      <w:r w:rsidRPr="00F74792">
        <w:rPr>
          <w:rFonts w:ascii="Candara" w:hAnsi="Candara"/>
        </w:rPr>
        <w:t xml:space="preserve"> </w:t>
      </w:r>
    </w:p>
    <w:p w14:paraId="4A4BD3D1" w14:textId="5DBFF3D0" w:rsidR="009B4037" w:rsidRPr="009B4037" w:rsidRDefault="009B4037" w:rsidP="009B4037">
      <w:pPr>
        <w:spacing w:line="259" w:lineRule="auto"/>
        <w:ind w:left="1440"/>
        <w:rPr>
          <w:rFonts w:asciiTheme="majorHAnsi" w:hAnsiTheme="majorHAnsi" w:cstheme="majorHAnsi"/>
          <w:bCs/>
          <w:color w:val="002060"/>
        </w:rPr>
      </w:pPr>
      <w:r w:rsidRPr="009B4037">
        <w:rPr>
          <w:rFonts w:ascii="Candara" w:hAnsi="Candara"/>
          <w:bCs/>
          <w:color w:val="002060"/>
        </w:rPr>
        <w:sym w:font="Wingdings" w:char="F0E0"/>
      </w:r>
      <w:r w:rsidRPr="009B4037">
        <w:rPr>
          <w:rFonts w:asciiTheme="majorHAnsi" w:hAnsiTheme="majorHAnsi" w:cstheme="majorHAnsi"/>
          <w:bCs/>
          <w:color w:val="002060"/>
        </w:rPr>
        <w:t xml:space="preserve"> </w:t>
      </w:r>
    </w:p>
    <w:p w14:paraId="2045B4A8" w14:textId="77777777" w:rsidR="00F62AFE" w:rsidRDefault="00F62AFE" w:rsidP="00D04CDC">
      <w:pPr>
        <w:ind w:left="1080" w:firstLine="360"/>
        <w:rPr>
          <w:rFonts w:asciiTheme="minorHAnsi" w:hAnsiTheme="minorHAnsi" w:cstheme="minorHAnsi"/>
          <w:bCs/>
          <w:color w:val="002060"/>
        </w:rPr>
      </w:pPr>
    </w:p>
    <w:p w14:paraId="6AC5BFD7" w14:textId="67331603" w:rsidR="00D33910" w:rsidRPr="003C007C" w:rsidRDefault="002C20D3" w:rsidP="003C007C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3476B4" w:rsidRPr="00EF711F">
        <w:rPr>
          <w:rFonts w:ascii="Candara" w:hAnsi="Candara"/>
          <w:color w:val="003366"/>
        </w:rPr>
        <w:t xml:space="preserve"> </w:t>
      </w:r>
    </w:p>
    <w:p w14:paraId="4EEF21C2" w14:textId="19240541" w:rsidR="00FD11C3" w:rsidRPr="00C149EE" w:rsidRDefault="005F01A4" w:rsidP="00C149EE">
      <w:pPr>
        <w:spacing w:line="256" w:lineRule="auto"/>
        <w:ind w:left="1440"/>
        <w:rPr>
          <w:rFonts w:ascii="Candara" w:hAnsi="Candara"/>
          <w:b/>
          <w:bCs/>
          <w:color w:val="7030A0"/>
        </w:rPr>
      </w:pPr>
      <w:r w:rsidRPr="00C149EE">
        <w:rPr>
          <w:b/>
          <w:bCs/>
        </w:rPr>
        <w:sym w:font="Wingdings" w:char="F0E0"/>
      </w:r>
      <w:r w:rsidR="00C149EE" w:rsidRPr="00C149EE">
        <w:rPr>
          <w:rFonts w:ascii="Candara" w:hAnsi="Candara"/>
          <w:b/>
          <w:bCs/>
        </w:rPr>
        <w:t>Launch Lab – Evidence that a Reaction has Taken Place</w:t>
      </w:r>
      <w:r w:rsidR="005A278A" w:rsidRPr="00C149EE">
        <w:rPr>
          <w:rFonts w:ascii="Candara" w:hAnsi="Candara"/>
          <w:b/>
          <w:bCs/>
        </w:rPr>
        <w:t xml:space="preserve"> </w:t>
      </w:r>
    </w:p>
    <w:p w14:paraId="1469034C" w14:textId="39306FC3" w:rsidR="00FD11C3" w:rsidRPr="00C149EE" w:rsidRDefault="00FD11C3" w:rsidP="00A75DB0">
      <w:pPr>
        <w:spacing w:line="256" w:lineRule="auto"/>
        <w:ind w:left="1440"/>
        <w:rPr>
          <w:rFonts w:ascii="Candara" w:hAnsi="Candara"/>
          <w:b/>
          <w:bCs/>
        </w:rPr>
      </w:pPr>
      <w:r w:rsidRPr="00C149EE">
        <w:rPr>
          <w:rFonts w:ascii="Candara" w:hAnsi="Candara"/>
          <w:b/>
          <w:bCs/>
        </w:rPr>
        <w:sym w:font="Wingdings" w:char="F0E0"/>
      </w:r>
      <w:r w:rsidRPr="00C149EE">
        <w:rPr>
          <w:rFonts w:ascii="Candara" w:hAnsi="Candara"/>
          <w:b/>
          <w:bCs/>
          <w:color w:val="002060"/>
        </w:rPr>
        <w:t>Mini Lab 11</w:t>
      </w:r>
      <w:r w:rsidR="00C149EE" w:rsidRPr="00C149EE">
        <w:rPr>
          <w:rFonts w:ascii="Candara" w:hAnsi="Candara"/>
          <w:b/>
          <w:bCs/>
          <w:color w:val="002060"/>
        </w:rPr>
        <w:t xml:space="preserve"> – Apply Stoichiometry</w:t>
      </w:r>
    </w:p>
    <w:p w14:paraId="3F79FB03" w14:textId="0759A058" w:rsidR="00A75DB0" w:rsidRDefault="001A2BD5" w:rsidP="00A75DB0">
      <w:pPr>
        <w:spacing w:line="256" w:lineRule="auto"/>
        <w:ind w:left="1440"/>
        <w:rPr>
          <w:rFonts w:ascii="Candara" w:hAnsi="Candara"/>
          <w:color w:val="002060"/>
        </w:rPr>
      </w:pPr>
      <w:r w:rsidRPr="000A7592">
        <w:sym w:font="Wingdings" w:char="F0E0"/>
      </w:r>
      <w:r w:rsidR="00FD11C3">
        <w:rPr>
          <w:rFonts w:ascii="Candara" w:hAnsi="Candara" w:cstheme="majorHAnsi"/>
        </w:rPr>
        <w:t>TUESDAY</w:t>
      </w:r>
      <w:r w:rsidR="00D33910">
        <w:rPr>
          <w:rFonts w:ascii="Candara" w:hAnsi="Candara" w:cstheme="majorHAnsi"/>
        </w:rPr>
        <w:t>:</w:t>
      </w:r>
      <w:r w:rsidR="00A75DB0">
        <w:rPr>
          <w:rFonts w:ascii="Candara" w:hAnsi="Candara" w:cstheme="majorHAnsi"/>
        </w:rPr>
        <w:t xml:space="preserve"> </w:t>
      </w:r>
      <w:r w:rsidR="00A75DB0">
        <w:rPr>
          <w:rFonts w:ascii="Candara" w:hAnsi="Candara"/>
          <w:color w:val="002060"/>
        </w:rPr>
        <w:t>Chapter 1</w:t>
      </w:r>
      <w:r w:rsidR="00FD11C3">
        <w:rPr>
          <w:rFonts w:ascii="Candara" w:hAnsi="Candara"/>
          <w:color w:val="002060"/>
        </w:rPr>
        <w:t>2</w:t>
      </w:r>
      <w:r w:rsidR="00A75DB0">
        <w:rPr>
          <w:rFonts w:ascii="Candara" w:hAnsi="Candara"/>
          <w:color w:val="002060"/>
        </w:rPr>
        <w:t xml:space="preserve"> PPT Review</w:t>
      </w:r>
    </w:p>
    <w:p w14:paraId="197D5991" w14:textId="4C6B162E" w:rsidR="00D33910" w:rsidRPr="00FD11C3" w:rsidRDefault="00D33910" w:rsidP="00D33910">
      <w:pPr>
        <w:pStyle w:val="ListParagraph"/>
        <w:numPr>
          <w:ilvl w:val="0"/>
          <w:numId w:val="42"/>
        </w:numPr>
        <w:spacing w:line="259" w:lineRule="auto"/>
        <w:rPr>
          <w:rFonts w:ascii="Candara" w:hAnsi="Candara" w:cstheme="minorHAnsi"/>
          <w:color w:val="002060"/>
        </w:rPr>
      </w:pPr>
      <w:r w:rsidRPr="00FD11C3">
        <w:rPr>
          <w:rFonts w:ascii="Candara" w:hAnsi="Candara" w:cstheme="minorHAnsi"/>
          <w:color w:val="002060"/>
        </w:rPr>
        <w:t xml:space="preserve">Section </w:t>
      </w:r>
      <w:r w:rsidR="00FD11C3">
        <w:rPr>
          <w:rFonts w:ascii="Candara" w:hAnsi="Candara" w:cstheme="minorHAnsi"/>
          <w:color w:val="002060"/>
        </w:rPr>
        <w:t>12.1 - Gases</w:t>
      </w:r>
    </w:p>
    <w:p w14:paraId="4276164B" w14:textId="3ED5D698" w:rsidR="00D33910" w:rsidRDefault="00D33910" w:rsidP="00D33910">
      <w:pPr>
        <w:pStyle w:val="ListParagraph"/>
        <w:numPr>
          <w:ilvl w:val="0"/>
          <w:numId w:val="42"/>
        </w:numPr>
        <w:spacing w:line="259" w:lineRule="auto"/>
        <w:rPr>
          <w:rFonts w:ascii="Candara" w:hAnsi="Candara" w:cstheme="minorHAnsi"/>
          <w:color w:val="002060"/>
        </w:rPr>
      </w:pPr>
      <w:r w:rsidRPr="00FD11C3">
        <w:rPr>
          <w:rFonts w:ascii="Candara" w:hAnsi="Candara" w:cstheme="minorHAnsi"/>
          <w:color w:val="002060"/>
        </w:rPr>
        <w:t xml:space="preserve">Section </w:t>
      </w:r>
      <w:r w:rsidR="00FD11C3">
        <w:rPr>
          <w:rFonts w:ascii="Candara" w:hAnsi="Candara" w:cstheme="minorHAnsi"/>
          <w:color w:val="002060"/>
        </w:rPr>
        <w:t>12.2 – Forces of Attraction</w:t>
      </w:r>
    </w:p>
    <w:p w14:paraId="2C966B33" w14:textId="76DA28B7" w:rsidR="00FD11C3" w:rsidRDefault="00FD11C3" w:rsidP="00D33910">
      <w:pPr>
        <w:pStyle w:val="ListParagraph"/>
        <w:numPr>
          <w:ilvl w:val="0"/>
          <w:numId w:val="42"/>
        </w:numPr>
        <w:spacing w:line="259" w:lineRule="auto"/>
        <w:rPr>
          <w:rFonts w:ascii="Candara" w:hAnsi="Candara" w:cstheme="minorHAnsi"/>
          <w:color w:val="002060"/>
        </w:rPr>
      </w:pPr>
      <w:r>
        <w:rPr>
          <w:rFonts w:ascii="Candara" w:hAnsi="Candara" w:cstheme="minorHAnsi"/>
          <w:color w:val="002060"/>
        </w:rPr>
        <w:t>Section 12.3 – Liquids and Solids</w:t>
      </w:r>
    </w:p>
    <w:p w14:paraId="2A58FBBA" w14:textId="7EF07132" w:rsidR="00FD11C3" w:rsidRPr="00FD11C3" w:rsidRDefault="00FD11C3" w:rsidP="00D33910">
      <w:pPr>
        <w:pStyle w:val="ListParagraph"/>
        <w:numPr>
          <w:ilvl w:val="0"/>
          <w:numId w:val="42"/>
        </w:numPr>
        <w:spacing w:line="259" w:lineRule="auto"/>
        <w:rPr>
          <w:rFonts w:ascii="Candara" w:hAnsi="Candara" w:cstheme="minorHAnsi"/>
          <w:color w:val="002060"/>
        </w:rPr>
      </w:pPr>
      <w:r>
        <w:rPr>
          <w:rFonts w:ascii="Candara" w:hAnsi="Candara" w:cstheme="minorHAnsi"/>
          <w:color w:val="002060"/>
        </w:rPr>
        <w:t>Section 12.4 – Phase Changes</w:t>
      </w:r>
    </w:p>
    <w:p w14:paraId="26B5F7B6" w14:textId="77777777" w:rsidR="00A75DB0" w:rsidRDefault="00A75DB0" w:rsidP="00A75DB0">
      <w:pPr>
        <w:spacing w:line="259" w:lineRule="auto"/>
        <w:ind w:left="1440"/>
        <w:rPr>
          <w:rFonts w:ascii="Candara" w:hAnsi="Candara" w:cstheme="minorHAnsi"/>
          <w:color w:val="002060"/>
        </w:rPr>
      </w:pPr>
    </w:p>
    <w:p w14:paraId="062BDB6D" w14:textId="01BF65ED" w:rsidR="00DA4888" w:rsidRDefault="00DA4888" w:rsidP="003C007C">
      <w:pPr>
        <w:spacing w:line="259" w:lineRule="auto"/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6194A1A4" w14:textId="13986E61" w:rsidR="00F617E2" w:rsidRPr="00EA22E7" w:rsidRDefault="00F617E2" w:rsidP="00EA22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READ: Chapter 12 – States of Matter</w:t>
      </w:r>
    </w:p>
    <w:p w14:paraId="3DD05E9E" w14:textId="3EADAF47" w:rsidR="003C7A25" w:rsidRPr="00972A58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COMPLETE:</w:t>
      </w:r>
      <w:r w:rsidR="00F74792">
        <w:rPr>
          <w:rFonts w:ascii="Candara" w:hAnsi="Candara"/>
        </w:rPr>
        <w:t xml:space="preserve"> </w:t>
      </w:r>
      <w:r w:rsidR="00FD11C3">
        <w:rPr>
          <w:rFonts w:ascii="Candara" w:hAnsi="Candara"/>
        </w:rPr>
        <w:t>Chapter 12 Vocabulary</w:t>
      </w:r>
    </w:p>
    <w:p w14:paraId="06A4EF0C" w14:textId="1E34DE48" w:rsidR="00E406E6" w:rsidRPr="00F617E2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>STUDY:</w:t>
      </w:r>
      <w:r w:rsidR="00A3582B">
        <w:rPr>
          <w:rFonts w:ascii="Candara" w:hAnsi="Candara"/>
          <w:color w:val="C00000"/>
        </w:rPr>
        <w:t xml:space="preserve"> </w:t>
      </w:r>
      <w:r w:rsidR="003C007C">
        <w:rPr>
          <w:rFonts w:ascii="Candara" w:hAnsi="Candara"/>
          <w:color w:val="C00000"/>
        </w:rPr>
        <w:t>Chapter</w:t>
      </w:r>
      <w:r w:rsidR="008C202D">
        <w:rPr>
          <w:rFonts w:ascii="Candara" w:hAnsi="Candara"/>
          <w:color w:val="C00000"/>
        </w:rPr>
        <w:t>12 Vocabulary Quiz and Test</w:t>
      </w:r>
    </w:p>
    <w:p w14:paraId="024ED0C4" w14:textId="77777777" w:rsidR="00F617E2" w:rsidRPr="00873879" w:rsidRDefault="00F617E2" w:rsidP="00F617E2">
      <w:pPr>
        <w:pStyle w:val="ListParagraph"/>
        <w:rPr>
          <w:rFonts w:ascii="Candara" w:hAnsi="Candara"/>
        </w:rPr>
      </w:pPr>
    </w:p>
    <w:p w14:paraId="26A575F2" w14:textId="39451C24" w:rsidR="008F3133" w:rsidRPr="00F617E2" w:rsidRDefault="00F617E2" w:rsidP="00F617E2">
      <w:pPr>
        <w:ind w:left="360"/>
        <w:jc w:val="center"/>
        <w:rPr>
          <w:rFonts w:ascii="Candara" w:hAnsi="Candara"/>
        </w:rPr>
      </w:pPr>
      <w:r w:rsidRPr="00F617E2">
        <w:rPr>
          <w:rFonts w:ascii="Candara" w:hAnsi="Candara"/>
        </w:rPr>
        <w:t>Chapter 12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F617E2" w14:paraId="23EBD254" w14:textId="77777777" w:rsidTr="00F617E2">
        <w:tc>
          <w:tcPr>
            <w:tcW w:w="1541" w:type="dxa"/>
          </w:tcPr>
          <w:p w14:paraId="2613A98B" w14:textId="3B2708F8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Allotrope</w:t>
            </w:r>
          </w:p>
        </w:tc>
        <w:tc>
          <w:tcPr>
            <w:tcW w:w="1541" w:type="dxa"/>
          </w:tcPr>
          <w:p w14:paraId="5B5BEFAB" w14:textId="471C7EEE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amorphous solid</w:t>
            </w:r>
          </w:p>
        </w:tc>
        <w:tc>
          <w:tcPr>
            <w:tcW w:w="1541" w:type="dxa"/>
          </w:tcPr>
          <w:p w14:paraId="71065978" w14:textId="4F3C0638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Atmosphere</w:t>
            </w:r>
          </w:p>
        </w:tc>
        <w:tc>
          <w:tcPr>
            <w:tcW w:w="1541" w:type="dxa"/>
          </w:tcPr>
          <w:p w14:paraId="1BA35572" w14:textId="109D8C50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Barometer</w:t>
            </w:r>
          </w:p>
        </w:tc>
        <w:tc>
          <w:tcPr>
            <w:tcW w:w="1542" w:type="dxa"/>
          </w:tcPr>
          <w:p w14:paraId="6411ABD6" w14:textId="38F4BA17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boiling point</w:t>
            </w:r>
          </w:p>
        </w:tc>
        <w:tc>
          <w:tcPr>
            <w:tcW w:w="1542" w:type="dxa"/>
          </w:tcPr>
          <w:p w14:paraId="14FA1E24" w14:textId="3D8BC0EC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Condensation</w:t>
            </w:r>
          </w:p>
        </w:tc>
        <w:tc>
          <w:tcPr>
            <w:tcW w:w="1542" w:type="dxa"/>
          </w:tcPr>
          <w:p w14:paraId="5A63060C" w14:textId="5C815021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crystalline solid</w:t>
            </w:r>
          </w:p>
        </w:tc>
      </w:tr>
      <w:tr w:rsidR="00F617E2" w14:paraId="120ECF8E" w14:textId="77777777" w:rsidTr="00F617E2">
        <w:tc>
          <w:tcPr>
            <w:tcW w:w="1541" w:type="dxa"/>
          </w:tcPr>
          <w:p w14:paraId="28F09D6F" w14:textId="64FBAFF2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Dalton's law of partial pressures</w:t>
            </w:r>
          </w:p>
        </w:tc>
        <w:tc>
          <w:tcPr>
            <w:tcW w:w="1541" w:type="dxa"/>
          </w:tcPr>
          <w:p w14:paraId="31D478A7" w14:textId="72445883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Deposition</w:t>
            </w:r>
          </w:p>
        </w:tc>
        <w:tc>
          <w:tcPr>
            <w:tcW w:w="1541" w:type="dxa"/>
          </w:tcPr>
          <w:p w14:paraId="3F256387" w14:textId="6913B0A9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Diffusion</w:t>
            </w:r>
          </w:p>
        </w:tc>
        <w:tc>
          <w:tcPr>
            <w:tcW w:w="1541" w:type="dxa"/>
          </w:tcPr>
          <w:p w14:paraId="1868091D" w14:textId="552648CF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dipole-dipole force</w:t>
            </w:r>
          </w:p>
        </w:tc>
        <w:tc>
          <w:tcPr>
            <w:tcW w:w="1542" w:type="dxa"/>
          </w:tcPr>
          <w:p w14:paraId="6A32538E" w14:textId="3608DD92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dispersion force</w:t>
            </w:r>
          </w:p>
        </w:tc>
        <w:tc>
          <w:tcPr>
            <w:tcW w:w="1542" w:type="dxa"/>
          </w:tcPr>
          <w:p w14:paraId="27BC6D5E" w14:textId="6742F734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elastic collision</w:t>
            </w:r>
          </w:p>
        </w:tc>
        <w:tc>
          <w:tcPr>
            <w:tcW w:w="1542" w:type="dxa"/>
          </w:tcPr>
          <w:p w14:paraId="02BC6F84" w14:textId="24651AF2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Evaporation</w:t>
            </w:r>
          </w:p>
        </w:tc>
      </w:tr>
      <w:tr w:rsidR="00F617E2" w14:paraId="65194DFD" w14:textId="77777777" w:rsidTr="00F617E2">
        <w:tc>
          <w:tcPr>
            <w:tcW w:w="1541" w:type="dxa"/>
          </w:tcPr>
          <w:p w14:paraId="5D3D41B2" w14:textId="1865369D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freezing point</w:t>
            </w:r>
          </w:p>
        </w:tc>
        <w:tc>
          <w:tcPr>
            <w:tcW w:w="1541" w:type="dxa"/>
          </w:tcPr>
          <w:p w14:paraId="120E229B" w14:textId="548CF034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Graham's law of effusion</w:t>
            </w:r>
          </w:p>
        </w:tc>
        <w:tc>
          <w:tcPr>
            <w:tcW w:w="1541" w:type="dxa"/>
          </w:tcPr>
          <w:p w14:paraId="43525F16" w14:textId="74ADAFA0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hydrogen bond</w:t>
            </w:r>
          </w:p>
        </w:tc>
        <w:tc>
          <w:tcPr>
            <w:tcW w:w="1541" w:type="dxa"/>
          </w:tcPr>
          <w:p w14:paraId="4A16B379" w14:textId="26E43091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kinetic-molecular theory</w:t>
            </w:r>
          </w:p>
        </w:tc>
        <w:tc>
          <w:tcPr>
            <w:tcW w:w="1542" w:type="dxa"/>
          </w:tcPr>
          <w:p w14:paraId="63EFF2AF" w14:textId="17D6D86E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melting point</w:t>
            </w:r>
          </w:p>
        </w:tc>
        <w:tc>
          <w:tcPr>
            <w:tcW w:w="1542" w:type="dxa"/>
          </w:tcPr>
          <w:p w14:paraId="073E1997" w14:textId="75C3D1BE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Pascal</w:t>
            </w:r>
          </w:p>
        </w:tc>
        <w:tc>
          <w:tcPr>
            <w:tcW w:w="1542" w:type="dxa"/>
          </w:tcPr>
          <w:p w14:paraId="74686C8D" w14:textId="276429CC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phase diagram</w:t>
            </w:r>
          </w:p>
        </w:tc>
      </w:tr>
      <w:tr w:rsidR="00F617E2" w14:paraId="4806408C" w14:textId="77777777" w:rsidTr="00F617E2">
        <w:tc>
          <w:tcPr>
            <w:tcW w:w="1541" w:type="dxa"/>
          </w:tcPr>
          <w:p w14:paraId="16D1CAFD" w14:textId="4ADAEFAA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Pressure</w:t>
            </w:r>
          </w:p>
        </w:tc>
        <w:tc>
          <w:tcPr>
            <w:tcW w:w="1541" w:type="dxa"/>
          </w:tcPr>
          <w:p w14:paraId="09650ADB" w14:textId="23634870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surface tension</w:t>
            </w:r>
          </w:p>
        </w:tc>
        <w:tc>
          <w:tcPr>
            <w:tcW w:w="1541" w:type="dxa"/>
          </w:tcPr>
          <w:p w14:paraId="045E16DB" w14:textId="76099D98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Surfactant</w:t>
            </w:r>
          </w:p>
        </w:tc>
        <w:tc>
          <w:tcPr>
            <w:tcW w:w="1541" w:type="dxa"/>
          </w:tcPr>
          <w:p w14:paraId="289F71E1" w14:textId="2AC0F7BD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Temperature</w:t>
            </w:r>
          </w:p>
        </w:tc>
        <w:tc>
          <w:tcPr>
            <w:tcW w:w="1542" w:type="dxa"/>
          </w:tcPr>
          <w:p w14:paraId="07E07F90" w14:textId="510360CF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triple point</w:t>
            </w:r>
          </w:p>
        </w:tc>
        <w:tc>
          <w:tcPr>
            <w:tcW w:w="1542" w:type="dxa"/>
          </w:tcPr>
          <w:p w14:paraId="4A8A5AFA" w14:textId="42C25BE6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unit cell</w:t>
            </w:r>
          </w:p>
        </w:tc>
        <w:tc>
          <w:tcPr>
            <w:tcW w:w="1542" w:type="dxa"/>
          </w:tcPr>
          <w:p w14:paraId="38D11458" w14:textId="72899A3D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vapor pressure</w:t>
            </w:r>
          </w:p>
        </w:tc>
      </w:tr>
      <w:tr w:rsidR="00F617E2" w14:paraId="3FAAE349" w14:textId="77777777" w:rsidTr="00F617E2">
        <w:tc>
          <w:tcPr>
            <w:tcW w:w="1541" w:type="dxa"/>
          </w:tcPr>
          <w:p w14:paraId="32E706C3" w14:textId="0F47D3AC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Vaporization</w:t>
            </w:r>
          </w:p>
        </w:tc>
        <w:tc>
          <w:tcPr>
            <w:tcW w:w="1541" w:type="dxa"/>
          </w:tcPr>
          <w:p w14:paraId="63FB40C0" w14:textId="702EC016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viscosity</w:t>
            </w:r>
          </w:p>
        </w:tc>
        <w:tc>
          <w:tcPr>
            <w:tcW w:w="1541" w:type="dxa"/>
          </w:tcPr>
          <w:p w14:paraId="38F004C1" w14:textId="77777777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1541" w:type="dxa"/>
          </w:tcPr>
          <w:p w14:paraId="6AF33561" w14:textId="77777777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1542" w:type="dxa"/>
          </w:tcPr>
          <w:p w14:paraId="0F53BF34" w14:textId="77777777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1542" w:type="dxa"/>
          </w:tcPr>
          <w:p w14:paraId="1ADAF633" w14:textId="77777777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1542" w:type="dxa"/>
          </w:tcPr>
          <w:p w14:paraId="5D23C0DE" w14:textId="77777777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</w:tr>
    </w:tbl>
    <w:p w14:paraId="0903F4FE" w14:textId="77777777" w:rsidR="002A6294" w:rsidRDefault="002A6294" w:rsidP="00E821B9">
      <w:pPr>
        <w:rPr>
          <w:rFonts w:ascii="Candara" w:hAnsi="Candara"/>
          <w:highlight w:val="yellow"/>
          <w:u w:val="single"/>
        </w:rPr>
      </w:pPr>
    </w:p>
    <w:p w14:paraId="3AE6E0A3" w14:textId="2AB5517D" w:rsidR="007A6120" w:rsidRPr="001B3C1B" w:rsidRDefault="00DA4888" w:rsidP="00E821B9">
      <w:pPr>
        <w:rPr>
          <w:rFonts w:ascii="Candara" w:hAnsi="Candara"/>
          <w:strike/>
        </w:rPr>
        <w:sectPr w:rsidR="007A6120" w:rsidRPr="001B3C1B" w:rsidSect="009B7807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6961FF3B" w14:textId="54F8DD80" w:rsidR="00FD11C3" w:rsidRPr="00FD11C3" w:rsidRDefault="00FD11C3" w:rsidP="00632DF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</w:pPr>
      <w:r>
        <w:rPr>
          <w:rFonts w:ascii="Candara" w:hAnsi="Candara"/>
          <w:color w:val="C00000"/>
        </w:rPr>
        <w:t>QUIZ</w:t>
      </w:r>
      <w:r w:rsidRPr="003C007C">
        <w:rPr>
          <w:rFonts w:ascii="Candara" w:hAnsi="Candara"/>
          <w:color w:val="C00000"/>
        </w:rPr>
        <w:t>:</w:t>
      </w:r>
      <w:r w:rsidRPr="003C007C">
        <w:rPr>
          <w:rFonts w:ascii="Candara" w:hAnsi="Candara"/>
          <w:b/>
          <w:bCs/>
        </w:rPr>
        <w:t xml:space="preserve"> Ch 1</w:t>
      </w:r>
      <w:r>
        <w:rPr>
          <w:rFonts w:ascii="Candara" w:hAnsi="Candara"/>
          <w:b/>
          <w:bCs/>
        </w:rPr>
        <w:t xml:space="preserve">2 Vocabulary </w:t>
      </w:r>
      <w:r w:rsidRPr="00FD11C3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Jan. 19</w:t>
      </w:r>
    </w:p>
    <w:p w14:paraId="297643B0" w14:textId="7C76F617" w:rsidR="00FD11C3" w:rsidRPr="003C007C" w:rsidRDefault="00FD11C3" w:rsidP="00632DF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</w:pPr>
      <w:r w:rsidRPr="003C007C">
        <w:rPr>
          <w:rFonts w:ascii="Candara" w:hAnsi="Candara"/>
          <w:color w:val="C00000"/>
        </w:rPr>
        <w:t>TEST:</w:t>
      </w:r>
      <w:r w:rsidRPr="003C007C">
        <w:rPr>
          <w:rFonts w:ascii="Candara" w:hAnsi="Candara"/>
          <w:b/>
          <w:bCs/>
        </w:rPr>
        <w:t xml:space="preserve"> Ch 1</w:t>
      </w:r>
      <w:r>
        <w:rPr>
          <w:rFonts w:ascii="Candara" w:hAnsi="Candara"/>
          <w:b/>
          <w:bCs/>
        </w:rPr>
        <w:t>2</w:t>
      </w:r>
      <w:r w:rsidRPr="003C007C">
        <w:rPr>
          <w:rFonts w:ascii="Candara" w:hAnsi="Candara"/>
          <w:b/>
          <w:bCs/>
        </w:rPr>
        <w:t xml:space="preserve"> </w:t>
      </w:r>
      <w:r w:rsidRPr="003C007C">
        <w:rPr>
          <w:rFonts w:ascii="Candara" w:hAnsi="Candara"/>
          <w:b/>
          <w:bCs/>
          <w:highlight w:val="yellow"/>
        </w:rPr>
        <w:sym w:font="Wingdings" w:char="F0E0"/>
      </w:r>
      <w:r w:rsidRPr="003C007C">
        <w:rPr>
          <w:rFonts w:ascii="Candara" w:hAnsi="Candara"/>
          <w:b/>
          <w:bCs/>
          <w:highlight w:val="yellow"/>
        </w:rPr>
        <w:t xml:space="preserve"> Jan</w:t>
      </w:r>
      <w:r w:rsidRPr="00FD11C3">
        <w:rPr>
          <w:rFonts w:ascii="Candara" w:hAnsi="Candara"/>
          <w:b/>
          <w:bCs/>
          <w:highlight w:val="yellow"/>
        </w:rPr>
        <w:t>. 24</w:t>
      </w:r>
    </w:p>
    <w:p w14:paraId="0CCF02B1" w14:textId="652F645D" w:rsidR="00083BF8" w:rsidRPr="00083BF8" w:rsidRDefault="00083BF8" w:rsidP="00BB577B">
      <w:pPr>
        <w:pStyle w:val="ListParagraph"/>
        <w:spacing w:after="160" w:line="259" w:lineRule="auto"/>
        <w:rPr>
          <w:rFonts w:ascii="Candara" w:hAnsi="Candara"/>
          <w:b/>
          <w:bCs/>
        </w:rPr>
      </w:pPr>
      <w:r>
        <w:rPr>
          <w:rFonts w:ascii="Candara" w:hAnsi="Candara"/>
          <w:color w:val="C00000"/>
        </w:rPr>
        <w:t xml:space="preserve">  </w:t>
      </w:r>
      <w:r>
        <w:rPr>
          <w:rFonts w:ascii="Candara" w:hAnsi="Candara"/>
          <w:color w:val="FF00FF"/>
        </w:rPr>
        <w:t xml:space="preserve"> </w:t>
      </w:r>
    </w:p>
    <w:p w14:paraId="3CFF6A53" w14:textId="61B1ABEE" w:rsidR="00083BF8" w:rsidRPr="00083BF8" w:rsidRDefault="00083BF8" w:rsidP="00083BF8">
      <w:pPr>
        <w:spacing w:after="160" w:line="259" w:lineRule="auto"/>
        <w:rPr>
          <w:rFonts w:ascii="Candara" w:hAnsi="Candara"/>
          <w:b/>
          <w:bCs/>
        </w:rPr>
        <w:sectPr w:rsidR="00083BF8" w:rsidRPr="00083BF8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</w:p>
    <w:p w14:paraId="4644A495" w14:textId="79BA7981" w:rsidR="00632DF4" w:rsidRPr="00632DF4" w:rsidRDefault="00632DF4" w:rsidP="00632DF4">
      <w:pPr>
        <w:spacing w:after="160" w:line="259" w:lineRule="auto"/>
        <w:rPr>
          <w:rFonts w:ascii="Candara" w:hAnsi="Candara"/>
          <w:b/>
          <w:bCs/>
        </w:rPr>
        <w:sectPr w:rsidR="00632DF4" w:rsidRPr="00632DF4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</w:p>
    <w:p w14:paraId="31ECDB24" w14:textId="77777777" w:rsidR="000B72A8" w:rsidRDefault="000B72A8" w:rsidP="00075326">
      <w:pPr>
        <w:rPr>
          <w:rFonts w:ascii="Candara" w:hAnsi="Candara"/>
          <w:b/>
          <w:color w:val="4472C4" w:themeColor="accent5"/>
        </w:rPr>
      </w:pPr>
    </w:p>
    <w:p w14:paraId="36EDD18C" w14:textId="0DE290C1" w:rsidR="008053C8" w:rsidRDefault="008053C8">
      <w:pPr>
        <w:spacing w:after="160" w:line="259" w:lineRule="auto"/>
        <w:rPr>
          <w:rFonts w:ascii="Candara" w:hAnsi="Candara"/>
          <w:b/>
          <w:color w:val="4472C4" w:themeColor="accent5"/>
        </w:rPr>
      </w:pPr>
    </w:p>
    <w:p w14:paraId="0E7D9C59" w14:textId="35C3B86B" w:rsidR="00FD5DF5" w:rsidRDefault="00FD5DF5">
      <w:pPr>
        <w:spacing w:after="160" w:line="259" w:lineRule="auto"/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br w:type="page"/>
      </w:r>
    </w:p>
    <w:p w14:paraId="60D287CE" w14:textId="040FDFFB" w:rsidR="00757152" w:rsidRDefault="00757152" w:rsidP="00A416A6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lastRenderedPageBreak/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LAUNCH LAB</w:t>
      </w:r>
    </w:p>
    <w:p w14:paraId="07B0C82D" w14:textId="77777777" w:rsidR="00757152" w:rsidRDefault="00000000" w:rsidP="00757152">
      <w:pPr>
        <w:jc w:val="center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1F24C627">
          <v:rect id="_x0000_i1029" style="width:468pt;height:1.5pt" o:hralign="center" o:hrstd="t" o:hr="t" fillcolor="#a0a0a0" stroked="f"/>
        </w:pict>
      </w:r>
    </w:p>
    <w:p w14:paraId="4F26D0CA" w14:textId="7CE3D6AE" w:rsidR="004A66B6" w:rsidRDefault="00757152" w:rsidP="006377AE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Theme="majorHAnsi" w:hAnsiTheme="majorHAnsi" w:cstheme="majorHAnsi"/>
          <w:b/>
          <w:color w:val="7030A0"/>
          <w:sz w:val="32"/>
          <w:szCs w:val="32"/>
        </w:rPr>
        <w:t xml:space="preserve">CHAPTER </w:t>
      </w:r>
      <w:r w:rsidR="003C007C">
        <w:rPr>
          <w:rFonts w:asciiTheme="majorHAnsi" w:hAnsiTheme="majorHAnsi" w:cstheme="majorHAnsi"/>
          <w:b/>
          <w:color w:val="7030A0"/>
          <w:sz w:val="32"/>
          <w:szCs w:val="32"/>
        </w:rPr>
        <w:t>11</w:t>
      </w:r>
      <w:r>
        <w:rPr>
          <w:rFonts w:asciiTheme="majorHAnsi" w:hAnsiTheme="majorHAnsi" w:cstheme="majorHAnsi"/>
          <w:b/>
          <w:color w:val="7030A0"/>
          <w:sz w:val="32"/>
          <w:szCs w:val="32"/>
        </w:rPr>
        <w:t xml:space="preserve"> </w:t>
      </w:r>
      <w:r w:rsidR="006377AE">
        <w:rPr>
          <w:rFonts w:asciiTheme="majorHAnsi" w:hAnsiTheme="majorHAnsi" w:cstheme="majorHAnsi"/>
          <w:b/>
          <w:color w:val="7030A0"/>
          <w:sz w:val="32"/>
          <w:szCs w:val="32"/>
        </w:rPr>
        <w:t>LAUNCH</w:t>
      </w:r>
      <w:r>
        <w:rPr>
          <w:rFonts w:asciiTheme="majorHAnsi" w:hAnsiTheme="majorHAnsi" w:cstheme="majorHAnsi"/>
          <w:b/>
          <w:color w:val="7030A0"/>
          <w:sz w:val="32"/>
          <w:szCs w:val="32"/>
        </w:rPr>
        <w:t xml:space="preserve"> LAB – </w:t>
      </w:r>
      <w:r w:rsidR="003C007C">
        <w:rPr>
          <w:rFonts w:asciiTheme="majorHAnsi" w:hAnsiTheme="majorHAnsi" w:cstheme="majorHAnsi"/>
          <w:b/>
          <w:color w:val="7030A0"/>
          <w:sz w:val="32"/>
          <w:szCs w:val="32"/>
        </w:rPr>
        <w:t>What Evidence Can You Observe That a Reaction is Taking Place?</w:t>
      </w:r>
    </w:p>
    <w:p w14:paraId="1FEE3E23" w14:textId="11D2860E" w:rsidR="006377AE" w:rsidRDefault="006377AE" w:rsidP="006377AE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</w:p>
    <w:p w14:paraId="26D97BBD" w14:textId="08657F4E" w:rsidR="006377AE" w:rsidRPr="00A02B42" w:rsidRDefault="003C007C" w:rsidP="006377AE">
      <w:pPr>
        <w:rPr>
          <w:rFonts w:asciiTheme="majorHAnsi" w:hAnsiTheme="majorHAnsi" w:cstheme="majorHAnsi"/>
        </w:rPr>
      </w:pPr>
      <w:r w:rsidRPr="00A02B42">
        <w:rPr>
          <w:rFonts w:asciiTheme="majorHAnsi" w:hAnsiTheme="majorHAnsi" w:cstheme="majorHAnsi"/>
        </w:rPr>
        <w:t>During a chemical reaction, reactants are consumed as new products are formed. Often, there are several telltale signs that a chemical reaction is taking place.</w:t>
      </w:r>
    </w:p>
    <w:p w14:paraId="38D184A4" w14:textId="77777777" w:rsidR="003C007C" w:rsidRPr="00A02B42" w:rsidRDefault="003C007C" w:rsidP="006377AE">
      <w:pPr>
        <w:rPr>
          <w:rFonts w:asciiTheme="majorHAnsi" w:hAnsiTheme="majorHAnsi" w:cstheme="majorHAnsi"/>
          <w:b/>
          <w:bCs/>
          <w:color w:val="0000FF"/>
        </w:rPr>
      </w:pPr>
    </w:p>
    <w:p w14:paraId="6F328FC4" w14:textId="77777777" w:rsidR="00A02B42" w:rsidRPr="00A02B42" w:rsidRDefault="006377AE" w:rsidP="006377AE">
      <w:pPr>
        <w:rPr>
          <w:rFonts w:asciiTheme="majorHAnsi" w:hAnsiTheme="majorHAnsi" w:cstheme="majorHAnsi"/>
          <w:b/>
          <w:bCs/>
          <w:color w:val="0000FF"/>
        </w:rPr>
      </w:pPr>
      <w:r w:rsidRPr="00A02B42">
        <w:rPr>
          <w:rFonts w:asciiTheme="majorHAnsi" w:hAnsiTheme="majorHAnsi" w:cstheme="majorHAnsi"/>
          <w:b/>
          <w:bCs/>
          <w:color w:val="0000FF"/>
        </w:rPr>
        <w:t xml:space="preserve">Procedure </w:t>
      </w:r>
      <w:r w:rsidR="00A02B42" w:rsidRPr="00A02B42">
        <w:rPr>
          <w:rFonts w:asciiTheme="majorHAnsi" w:hAnsiTheme="majorHAnsi" w:cstheme="majorHAnsi"/>
          <w:b/>
          <w:bCs/>
          <w:noProof/>
          <w:color w:val="0000FF"/>
        </w:rPr>
        <w:drawing>
          <wp:inline distT="0" distB="0" distL="0" distR="0" wp14:anchorId="141EDAAD" wp14:editId="7EB7E31B">
            <wp:extent cx="2362530" cy="29531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62530" cy="29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6BB34" w14:textId="77777777" w:rsidR="00A02B42" w:rsidRDefault="00A02B42" w:rsidP="006377AE">
      <w:pPr>
        <w:rPr>
          <w:rFonts w:asciiTheme="majorHAnsi" w:hAnsiTheme="majorHAnsi" w:cstheme="majorHAnsi"/>
        </w:rPr>
      </w:pPr>
      <w:r w:rsidRPr="00A02B42">
        <w:rPr>
          <w:rFonts w:asciiTheme="majorHAnsi" w:hAnsiTheme="majorHAnsi" w:cstheme="majorHAnsi"/>
        </w:rPr>
        <w:t xml:space="preserve">1. Read and complete the lab safety form. </w:t>
      </w:r>
    </w:p>
    <w:p w14:paraId="2F560260" w14:textId="77777777" w:rsidR="00A02B42" w:rsidRDefault="00A02B42" w:rsidP="006377AE">
      <w:pPr>
        <w:rPr>
          <w:rFonts w:asciiTheme="majorHAnsi" w:hAnsiTheme="majorHAnsi" w:cstheme="majorHAnsi"/>
        </w:rPr>
      </w:pPr>
      <w:r w:rsidRPr="00A02B42">
        <w:rPr>
          <w:rFonts w:asciiTheme="majorHAnsi" w:hAnsiTheme="majorHAnsi" w:cstheme="majorHAnsi"/>
        </w:rPr>
        <w:t xml:space="preserve">2. Use a </w:t>
      </w:r>
      <w:r w:rsidRPr="00A02B42">
        <w:rPr>
          <w:rFonts w:asciiTheme="majorHAnsi" w:hAnsiTheme="majorHAnsi" w:cstheme="majorHAnsi"/>
          <w:b/>
          <w:bCs/>
        </w:rPr>
        <w:t>10-mL graduated cylinder</w:t>
      </w:r>
      <w:r w:rsidRPr="00A02B42">
        <w:rPr>
          <w:rFonts w:asciiTheme="majorHAnsi" w:hAnsiTheme="majorHAnsi" w:cstheme="majorHAnsi"/>
        </w:rPr>
        <w:t xml:space="preserve"> to measure out 5.0 mL </w:t>
      </w:r>
      <w:r w:rsidRPr="00A02B42">
        <w:rPr>
          <w:rFonts w:asciiTheme="majorHAnsi" w:hAnsiTheme="majorHAnsi" w:cstheme="majorHAnsi"/>
          <w:b/>
          <w:bCs/>
        </w:rPr>
        <w:t>0.01M potassium permanganate</w:t>
      </w:r>
      <w:r w:rsidRPr="00A02B42">
        <w:rPr>
          <w:rFonts w:asciiTheme="majorHAnsi" w:hAnsiTheme="majorHAnsi" w:cstheme="majorHAnsi"/>
        </w:rPr>
        <w:t xml:space="preserve"> (KMnO</w:t>
      </w:r>
      <w:r w:rsidRPr="00A02B42">
        <w:rPr>
          <w:rFonts w:asciiTheme="majorHAnsi" w:hAnsiTheme="majorHAnsi" w:cstheme="majorHAnsi"/>
          <w:vertAlign w:val="subscript"/>
        </w:rPr>
        <w:t>4</w:t>
      </w:r>
      <w:r w:rsidRPr="00A02B42">
        <w:rPr>
          <w:rFonts w:asciiTheme="majorHAnsi" w:hAnsiTheme="majorHAnsi" w:cstheme="majorHAnsi"/>
        </w:rPr>
        <w:t xml:space="preserve">). Add the solution to a </w:t>
      </w:r>
      <w:r w:rsidRPr="00A02B42">
        <w:rPr>
          <w:rFonts w:asciiTheme="majorHAnsi" w:hAnsiTheme="majorHAnsi" w:cstheme="majorHAnsi"/>
          <w:b/>
          <w:bCs/>
        </w:rPr>
        <w:t>100-mL beaker</w:t>
      </w:r>
      <w:r w:rsidRPr="00A02B42">
        <w:rPr>
          <w:rFonts w:asciiTheme="majorHAnsi" w:hAnsiTheme="majorHAnsi" w:cstheme="majorHAnsi"/>
        </w:rPr>
        <w:t xml:space="preserve">. </w:t>
      </w:r>
    </w:p>
    <w:p w14:paraId="08C78726" w14:textId="77777777" w:rsidR="00A02B42" w:rsidRDefault="00A02B42" w:rsidP="006377AE">
      <w:pPr>
        <w:rPr>
          <w:rFonts w:asciiTheme="majorHAnsi" w:hAnsiTheme="majorHAnsi" w:cstheme="majorHAnsi"/>
        </w:rPr>
      </w:pPr>
      <w:r w:rsidRPr="00A02B42">
        <w:rPr>
          <w:rFonts w:asciiTheme="majorHAnsi" w:hAnsiTheme="majorHAnsi" w:cstheme="majorHAnsi"/>
        </w:rPr>
        <w:t xml:space="preserve">3. Clean and dry the graduated cylinder, and then use it to measure 5.0 mL </w:t>
      </w:r>
      <w:r w:rsidRPr="00A02B42">
        <w:rPr>
          <w:rFonts w:asciiTheme="majorHAnsi" w:hAnsiTheme="majorHAnsi" w:cstheme="majorHAnsi"/>
          <w:b/>
          <w:bCs/>
        </w:rPr>
        <w:t>0.01M sodium hydrogen sulfite</w:t>
      </w:r>
      <w:r w:rsidRPr="00A02B42">
        <w:rPr>
          <w:rFonts w:asciiTheme="majorHAnsi" w:hAnsiTheme="majorHAnsi" w:cstheme="majorHAnsi"/>
        </w:rPr>
        <w:t xml:space="preserve"> solution (NaHSO</w:t>
      </w:r>
      <w:r w:rsidRPr="00A02B42">
        <w:rPr>
          <w:rFonts w:asciiTheme="majorHAnsi" w:hAnsiTheme="majorHAnsi" w:cstheme="majorHAnsi"/>
          <w:vertAlign w:val="subscript"/>
        </w:rPr>
        <w:t>3</w:t>
      </w:r>
      <w:r w:rsidRPr="00A02B42">
        <w:rPr>
          <w:rFonts w:asciiTheme="majorHAnsi" w:hAnsiTheme="majorHAnsi" w:cstheme="majorHAnsi"/>
        </w:rPr>
        <w:t xml:space="preserve">). Slowly add this solution to the beaker while stirring with a stirring rod. Record your observations. </w:t>
      </w:r>
    </w:p>
    <w:p w14:paraId="5EC2A11A" w14:textId="6C6C10A5" w:rsidR="006377AE" w:rsidRDefault="00A02B42" w:rsidP="006377AE">
      <w:pPr>
        <w:rPr>
          <w:rFonts w:asciiTheme="majorHAnsi" w:hAnsiTheme="majorHAnsi" w:cstheme="majorHAnsi"/>
        </w:rPr>
      </w:pPr>
      <w:r w:rsidRPr="00A02B42">
        <w:rPr>
          <w:rFonts w:asciiTheme="majorHAnsi" w:hAnsiTheme="majorHAnsi" w:cstheme="majorHAnsi"/>
        </w:rPr>
        <w:t>4. Repeat Step 3 until the</w:t>
      </w:r>
      <w:r>
        <w:rPr>
          <w:rFonts w:asciiTheme="majorHAnsi" w:hAnsiTheme="majorHAnsi" w:cstheme="majorHAnsi"/>
        </w:rPr>
        <w:t xml:space="preserve"> (</w:t>
      </w:r>
      <w:r w:rsidRPr="00A02B42">
        <w:rPr>
          <w:rFonts w:asciiTheme="majorHAnsi" w:hAnsiTheme="majorHAnsi" w:cstheme="majorHAnsi"/>
        </w:rPr>
        <w:t>KMnO</w:t>
      </w:r>
      <w:r w:rsidRPr="00A02B42">
        <w:rPr>
          <w:rFonts w:asciiTheme="majorHAnsi" w:hAnsiTheme="majorHAnsi" w:cstheme="majorHAnsi"/>
          <w:vertAlign w:val="subscript"/>
        </w:rPr>
        <w:t>4</w:t>
      </w:r>
      <w:r w:rsidRPr="00A02B42">
        <w:rPr>
          <w:rFonts w:asciiTheme="majorHAnsi" w:hAnsiTheme="majorHAnsi" w:cstheme="majorHAnsi"/>
        </w:rPr>
        <w:t>) solution in the beaker turns colorless. Stop adding the NaHSO</w:t>
      </w:r>
      <w:r w:rsidRPr="00A02B42">
        <w:rPr>
          <w:rFonts w:asciiTheme="majorHAnsi" w:hAnsiTheme="majorHAnsi" w:cstheme="majorHAnsi"/>
          <w:vertAlign w:val="subscript"/>
        </w:rPr>
        <w:t>3</w:t>
      </w:r>
      <w:r>
        <w:rPr>
          <w:rFonts w:asciiTheme="majorHAnsi" w:hAnsiTheme="majorHAnsi" w:cstheme="majorHAnsi"/>
          <w:vertAlign w:val="subscript"/>
        </w:rPr>
        <w:t xml:space="preserve"> </w:t>
      </w:r>
      <w:r w:rsidRPr="00A02B42">
        <w:rPr>
          <w:rFonts w:asciiTheme="majorHAnsi" w:hAnsiTheme="majorHAnsi" w:cstheme="majorHAnsi"/>
        </w:rPr>
        <w:t>solution as soon as you obtain a colorless solution. Record your observations.</w:t>
      </w:r>
    </w:p>
    <w:p w14:paraId="34FFC00C" w14:textId="77777777" w:rsidR="00A02B42" w:rsidRPr="00A02B42" w:rsidRDefault="00A02B42" w:rsidP="006377AE">
      <w:pPr>
        <w:rPr>
          <w:rFonts w:asciiTheme="majorHAnsi" w:hAnsiTheme="majorHAnsi" w:cstheme="majorHAnsi"/>
          <w:b/>
          <w:color w:val="7030A0"/>
          <w:sz w:val="32"/>
          <w:szCs w:val="32"/>
        </w:rPr>
      </w:pPr>
    </w:p>
    <w:p w14:paraId="3DF7386D" w14:textId="08A0E7DE" w:rsidR="00757152" w:rsidRPr="00A02B42" w:rsidRDefault="006377AE" w:rsidP="00757152">
      <w:pPr>
        <w:rPr>
          <w:rFonts w:asciiTheme="majorHAnsi" w:hAnsiTheme="majorHAnsi" w:cstheme="majorHAnsi"/>
          <w:b/>
          <w:bCs/>
          <w:color w:val="0000FF"/>
        </w:rPr>
      </w:pPr>
      <w:r w:rsidRPr="00A02B42">
        <w:rPr>
          <w:rFonts w:asciiTheme="majorHAnsi" w:hAnsiTheme="majorHAnsi" w:cstheme="majorHAnsi"/>
          <w:b/>
          <w:bCs/>
          <w:color w:val="0000FF"/>
        </w:rPr>
        <w:t>Analysis</w:t>
      </w:r>
    </w:p>
    <w:p w14:paraId="45D86F65" w14:textId="77777777" w:rsidR="00A02B42" w:rsidRDefault="00A02B42" w:rsidP="00757152">
      <w:pPr>
        <w:rPr>
          <w:rFonts w:asciiTheme="majorHAnsi" w:hAnsiTheme="majorHAnsi" w:cstheme="majorHAnsi"/>
        </w:rPr>
      </w:pPr>
      <w:r w:rsidRPr="00A02B42">
        <w:rPr>
          <w:rFonts w:asciiTheme="majorHAnsi" w:hAnsiTheme="majorHAnsi" w:cstheme="majorHAnsi"/>
        </w:rPr>
        <w:t xml:space="preserve">1. </w:t>
      </w:r>
      <w:r w:rsidRPr="00A02B42">
        <w:rPr>
          <w:rFonts w:asciiTheme="majorHAnsi" w:hAnsiTheme="majorHAnsi" w:cstheme="majorHAnsi"/>
          <w:color w:val="0000FF"/>
        </w:rPr>
        <w:t xml:space="preserve">Identify </w:t>
      </w:r>
      <w:r w:rsidRPr="00A02B42">
        <w:rPr>
          <w:rFonts w:asciiTheme="majorHAnsi" w:hAnsiTheme="majorHAnsi" w:cstheme="majorHAnsi"/>
        </w:rPr>
        <w:t xml:space="preserve">the evidence you observed that a chemical reaction was occurring. </w:t>
      </w:r>
    </w:p>
    <w:p w14:paraId="4746AA42" w14:textId="428C7301" w:rsidR="006377AE" w:rsidRPr="00A02B42" w:rsidRDefault="00A02B42" w:rsidP="00757152">
      <w:pPr>
        <w:rPr>
          <w:rFonts w:asciiTheme="majorHAnsi" w:hAnsiTheme="majorHAnsi" w:cstheme="majorHAnsi"/>
          <w:b/>
          <w:color w:val="7030A0"/>
          <w:sz w:val="32"/>
          <w:szCs w:val="32"/>
        </w:rPr>
      </w:pPr>
      <w:r w:rsidRPr="00A02B42">
        <w:rPr>
          <w:rFonts w:asciiTheme="majorHAnsi" w:hAnsiTheme="majorHAnsi" w:cstheme="majorHAnsi"/>
        </w:rPr>
        <w:t xml:space="preserve">2. </w:t>
      </w:r>
      <w:r w:rsidRPr="00A02B42">
        <w:rPr>
          <w:rFonts w:asciiTheme="majorHAnsi" w:hAnsiTheme="majorHAnsi" w:cstheme="majorHAnsi"/>
          <w:color w:val="0000FF"/>
        </w:rPr>
        <w:t xml:space="preserve">Explain </w:t>
      </w:r>
      <w:r w:rsidRPr="00A02B42">
        <w:rPr>
          <w:rFonts w:asciiTheme="majorHAnsi" w:hAnsiTheme="majorHAnsi" w:cstheme="majorHAnsi"/>
        </w:rPr>
        <w:t>why slowly adding the NaHSO</w:t>
      </w:r>
      <w:r w:rsidRPr="00A02B42">
        <w:rPr>
          <w:rFonts w:asciiTheme="majorHAnsi" w:hAnsiTheme="majorHAnsi" w:cstheme="majorHAnsi"/>
          <w:vertAlign w:val="subscript"/>
        </w:rPr>
        <w:t>3</w:t>
      </w:r>
      <w:r>
        <w:rPr>
          <w:rFonts w:asciiTheme="majorHAnsi" w:hAnsiTheme="majorHAnsi" w:cstheme="majorHAnsi"/>
          <w:vertAlign w:val="subscript"/>
        </w:rPr>
        <w:t xml:space="preserve"> </w:t>
      </w:r>
      <w:r w:rsidRPr="00A02B42">
        <w:rPr>
          <w:rFonts w:asciiTheme="majorHAnsi" w:hAnsiTheme="majorHAnsi" w:cstheme="majorHAnsi"/>
        </w:rPr>
        <w:t>solution while stirring is a better experimental technique than adding 5.0 mL of the solution all at once.</w:t>
      </w:r>
    </w:p>
    <w:p w14:paraId="1B1AA92C" w14:textId="77777777" w:rsidR="00A02B42" w:rsidRDefault="00A02B42" w:rsidP="00757152">
      <w:pPr>
        <w:rPr>
          <w:rFonts w:asciiTheme="majorHAnsi" w:hAnsiTheme="majorHAnsi" w:cstheme="majorHAnsi"/>
          <w:b/>
          <w:bCs/>
          <w:color w:val="0000FF"/>
        </w:rPr>
      </w:pPr>
    </w:p>
    <w:p w14:paraId="7D1E334F" w14:textId="6998845C" w:rsidR="006377AE" w:rsidRPr="00A02B42" w:rsidRDefault="006377AE" w:rsidP="00757152">
      <w:pPr>
        <w:rPr>
          <w:rFonts w:asciiTheme="majorHAnsi" w:hAnsiTheme="majorHAnsi" w:cstheme="majorHAnsi"/>
          <w:b/>
          <w:bCs/>
          <w:color w:val="0000FF"/>
        </w:rPr>
      </w:pPr>
      <w:r w:rsidRPr="00A02B42">
        <w:rPr>
          <w:rFonts w:asciiTheme="majorHAnsi" w:hAnsiTheme="majorHAnsi" w:cstheme="majorHAnsi"/>
          <w:b/>
          <w:bCs/>
          <w:color w:val="0000FF"/>
        </w:rPr>
        <w:t>Inquiry</w:t>
      </w:r>
    </w:p>
    <w:p w14:paraId="1A87C7B4" w14:textId="55AD1784" w:rsidR="006377AE" w:rsidRPr="006377AE" w:rsidRDefault="00A02B42">
      <w:pPr>
        <w:spacing w:after="160" w:line="259" w:lineRule="auto"/>
        <w:rPr>
          <w:rFonts w:asciiTheme="majorHAnsi" w:hAnsiTheme="majorHAnsi" w:cstheme="majorHAnsi"/>
          <w:b/>
          <w:color w:val="4472C4" w:themeColor="accent5"/>
        </w:rPr>
      </w:pPr>
      <w:r w:rsidRPr="00A02B42">
        <w:rPr>
          <w:rFonts w:asciiTheme="majorHAnsi" w:hAnsiTheme="majorHAnsi" w:cstheme="majorHAnsi"/>
        </w:rPr>
        <w:t>Would anything more have happened if you continued to add NaHSO</w:t>
      </w:r>
      <w:r w:rsidRPr="00A02B42">
        <w:rPr>
          <w:rFonts w:asciiTheme="majorHAnsi" w:hAnsiTheme="majorHAnsi" w:cstheme="majorHAnsi"/>
          <w:vertAlign w:val="subscript"/>
        </w:rPr>
        <w:t>3</w:t>
      </w:r>
      <w:r>
        <w:rPr>
          <w:rFonts w:asciiTheme="majorHAnsi" w:hAnsiTheme="majorHAnsi" w:cstheme="majorHAnsi"/>
          <w:vertAlign w:val="subscript"/>
        </w:rPr>
        <w:t xml:space="preserve"> </w:t>
      </w:r>
      <w:r w:rsidRPr="00A02B42">
        <w:rPr>
          <w:rFonts w:asciiTheme="majorHAnsi" w:hAnsiTheme="majorHAnsi" w:cstheme="majorHAnsi"/>
        </w:rPr>
        <w:t>solution to the beaker? Explain.</w:t>
      </w:r>
      <w:r w:rsidR="006377AE" w:rsidRPr="006377AE">
        <w:rPr>
          <w:rFonts w:asciiTheme="majorHAnsi" w:hAnsiTheme="majorHAnsi" w:cstheme="majorHAnsi"/>
          <w:b/>
          <w:color w:val="4472C4" w:themeColor="accent5"/>
        </w:rPr>
        <w:br w:type="page"/>
      </w:r>
    </w:p>
    <w:p w14:paraId="36F02F52" w14:textId="77777777" w:rsidR="00C149EE" w:rsidRDefault="00C149EE" w:rsidP="00C149EE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MINI LAB</w:t>
      </w:r>
    </w:p>
    <w:p w14:paraId="37542758" w14:textId="77777777" w:rsidR="00C149EE" w:rsidRDefault="00C149EE" w:rsidP="00C149EE">
      <w:pPr>
        <w:jc w:val="center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66E69508">
          <v:rect id="_x0000_i1034" style="width:468pt;height:1.5pt" o:hralign="center" o:hrstd="t" o:hr="t" fillcolor="#a0a0a0" stroked="f"/>
        </w:pict>
      </w:r>
    </w:p>
    <w:p w14:paraId="32762A8B" w14:textId="77777777" w:rsidR="00C149EE" w:rsidRDefault="00C149EE" w:rsidP="00C149EE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Theme="majorHAnsi" w:hAnsiTheme="majorHAnsi" w:cstheme="majorHAnsi"/>
          <w:b/>
          <w:color w:val="7030A0"/>
          <w:sz w:val="32"/>
          <w:szCs w:val="32"/>
        </w:rPr>
        <w:t>CHAPTER 11 MINI LAB – Apply Stoichiometry</w:t>
      </w:r>
    </w:p>
    <w:p w14:paraId="7A4AEC96" w14:textId="77777777" w:rsidR="00C149EE" w:rsidRDefault="00C149EE" w:rsidP="00C149EE">
      <w:pPr>
        <w:jc w:val="center"/>
        <w:rPr>
          <w:rFonts w:asciiTheme="majorHAnsi" w:hAnsiTheme="majorHAnsi" w:cstheme="majorHAnsi"/>
          <w:b/>
          <w:bCs/>
        </w:rPr>
      </w:pPr>
      <w:r w:rsidRPr="00C413D8">
        <w:rPr>
          <w:rFonts w:asciiTheme="majorHAnsi" w:hAnsiTheme="majorHAnsi" w:cstheme="majorHAnsi"/>
          <w:b/>
          <w:bCs/>
        </w:rPr>
        <w:t>How much sodium carbonate (Na</w:t>
      </w:r>
      <w:r w:rsidRPr="00C413D8">
        <w:rPr>
          <w:rFonts w:asciiTheme="majorHAnsi" w:hAnsiTheme="majorHAnsi" w:cstheme="majorHAnsi"/>
          <w:b/>
          <w:bCs/>
          <w:vertAlign w:val="subscript"/>
        </w:rPr>
        <w:t>2</w:t>
      </w:r>
      <w:r w:rsidRPr="00C413D8">
        <w:rPr>
          <w:rFonts w:asciiTheme="majorHAnsi" w:hAnsiTheme="majorHAnsi" w:cstheme="majorHAnsi"/>
          <w:b/>
          <w:bCs/>
        </w:rPr>
        <w:t>CO</w:t>
      </w:r>
      <w:r w:rsidRPr="00C413D8">
        <w:rPr>
          <w:rFonts w:asciiTheme="majorHAnsi" w:hAnsiTheme="majorHAnsi" w:cstheme="majorHAnsi"/>
          <w:b/>
          <w:bCs/>
          <w:vertAlign w:val="subscript"/>
        </w:rPr>
        <w:t>3</w:t>
      </w:r>
      <w:r w:rsidRPr="00C413D8">
        <w:rPr>
          <w:rFonts w:asciiTheme="majorHAnsi" w:hAnsiTheme="majorHAnsi" w:cstheme="majorHAnsi"/>
          <w:b/>
          <w:bCs/>
        </w:rPr>
        <w:t>) is produced when baking soda decomposes?</w:t>
      </w:r>
    </w:p>
    <w:p w14:paraId="27632B62" w14:textId="77777777" w:rsidR="00C149EE" w:rsidRDefault="00C149EE" w:rsidP="00C149EE"/>
    <w:p w14:paraId="22840FDE" w14:textId="77777777" w:rsidR="00C149EE" w:rsidRPr="00C413D8" w:rsidRDefault="00C149EE" w:rsidP="00C149EE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>Baking soda is used in many baking recipes because it makes batter rise, which results in a light and fluffy texture. This occurs because baking soda, sodium hydrogen carbonate (Na</w:t>
      </w:r>
      <w:r w:rsidRPr="00C413D8">
        <w:rPr>
          <w:rFonts w:asciiTheme="majorHAnsi" w:hAnsiTheme="majorHAnsi" w:cstheme="majorHAnsi"/>
          <w:vertAlign w:val="subscript"/>
        </w:rPr>
        <w:t>2</w:t>
      </w:r>
      <w:r w:rsidRPr="00C413D8">
        <w:rPr>
          <w:rFonts w:asciiTheme="majorHAnsi" w:hAnsiTheme="majorHAnsi" w:cstheme="majorHAnsi"/>
        </w:rPr>
        <w:t>CO</w:t>
      </w:r>
      <w:r w:rsidRPr="00C413D8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 xml:space="preserve">), decomposes upon heating to form carbon dioxide gas according to the following equation. </w:t>
      </w:r>
    </w:p>
    <w:p w14:paraId="3F617324" w14:textId="77777777" w:rsidR="00C149EE" w:rsidRPr="00C413D8" w:rsidRDefault="00C149EE" w:rsidP="00C149EE">
      <w:pPr>
        <w:ind w:left="1440" w:firstLine="720"/>
        <w:rPr>
          <w:rFonts w:asciiTheme="majorHAnsi" w:hAnsiTheme="majorHAnsi" w:cstheme="majorHAnsi"/>
          <w:b/>
          <w:bCs/>
          <w:color w:val="7030A0"/>
          <w:sz w:val="32"/>
          <w:szCs w:val="32"/>
        </w:rPr>
      </w:pPr>
      <w:r w:rsidRPr="00C413D8">
        <w:rPr>
          <w:rFonts w:asciiTheme="majorHAnsi" w:hAnsiTheme="majorHAnsi" w:cstheme="majorHAnsi"/>
        </w:rPr>
        <w:t xml:space="preserve">2 </w:t>
      </w:r>
      <w:r w:rsidRPr="007D29B5">
        <w:rPr>
          <w:rFonts w:asciiTheme="majorHAnsi" w:hAnsiTheme="majorHAnsi" w:cstheme="majorHAnsi"/>
        </w:rPr>
        <w:t>Na</w:t>
      </w:r>
      <w:r w:rsidRPr="007D29B5">
        <w:rPr>
          <w:rFonts w:asciiTheme="majorHAnsi" w:hAnsiTheme="majorHAnsi" w:cstheme="majorHAnsi"/>
          <w:vertAlign w:val="subscript"/>
        </w:rPr>
        <w:t>2</w:t>
      </w:r>
      <w:r>
        <w:rPr>
          <w:rFonts w:asciiTheme="majorHAnsi" w:hAnsiTheme="majorHAnsi" w:cstheme="majorHAnsi"/>
        </w:rPr>
        <w:t>H</w:t>
      </w:r>
      <w:r w:rsidRPr="007D29B5">
        <w:rPr>
          <w:rFonts w:asciiTheme="majorHAnsi" w:hAnsiTheme="majorHAnsi" w:cstheme="majorHAnsi"/>
        </w:rPr>
        <w:t>CO</w:t>
      </w:r>
      <w:r w:rsidRPr="007D29B5">
        <w:rPr>
          <w:rFonts w:asciiTheme="majorHAnsi" w:hAnsiTheme="majorHAnsi" w:cstheme="majorHAnsi"/>
          <w:vertAlign w:val="subscript"/>
        </w:rPr>
        <w:t>3</w:t>
      </w:r>
      <w:r>
        <w:t xml:space="preserve">→ </w:t>
      </w:r>
      <w:r w:rsidRPr="00C413D8">
        <w:rPr>
          <w:rFonts w:asciiTheme="majorHAnsi" w:hAnsiTheme="majorHAnsi" w:cstheme="majorHAnsi"/>
        </w:rPr>
        <w:t>Na</w:t>
      </w:r>
      <w:r w:rsidRPr="00C413D8">
        <w:rPr>
          <w:rFonts w:asciiTheme="majorHAnsi" w:hAnsiTheme="majorHAnsi" w:cstheme="majorHAnsi"/>
          <w:vertAlign w:val="subscript"/>
        </w:rPr>
        <w:t>2</w:t>
      </w:r>
      <w:r w:rsidRPr="00C413D8">
        <w:rPr>
          <w:rFonts w:asciiTheme="majorHAnsi" w:hAnsiTheme="majorHAnsi" w:cstheme="majorHAnsi"/>
        </w:rPr>
        <w:t>CO</w:t>
      </w:r>
      <w:r w:rsidRPr="00C413D8">
        <w:rPr>
          <w:rFonts w:asciiTheme="majorHAnsi" w:hAnsiTheme="majorHAnsi" w:cstheme="majorHAnsi"/>
          <w:vertAlign w:val="subscript"/>
        </w:rPr>
        <w:t>3</w:t>
      </w:r>
      <w:r>
        <w:rPr>
          <w:rFonts w:asciiTheme="majorHAnsi" w:hAnsiTheme="majorHAnsi" w:cstheme="majorHAnsi"/>
          <w:vertAlign w:val="subscript"/>
        </w:rPr>
        <w:t xml:space="preserve"> </w:t>
      </w:r>
      <w:r>
        <w:t xml:space="preserve">+ </w:t>
      </w:r>
      <w:r w:rsidRPr="00C413D8">
        <w:rPr>
          <w:rFonts w:asciiTheme="majorHAnsi" w:hAnsiTheme="majorHAnsi" w:cstheme="majorHAnsi"/>
          <w:vertAlign w:val="subscript"/>
        </w:rPr>
        <w:t>CO2</w:t>
      </w:r>
      <w:r w:rsidRPr="00C413D8">
        <w:rPr>
          <w:rFonts w:asciiTheme="majorHAnsi" w:hAnsiTheme="majorHAnsi" w:cstheme="majorHAnsi"/>
        </w:rPr>
        <w:t xml:space="preserve"> + H</w:t>
      </w:r>
      <w:r w:rsidRPr="00C413D8">
        <w:rPr>
          <w:rFonts w:asciiTheme="majorHAnsi" w:hAnsiTheme="majorHAnsi" w:cstheme="majorHAnsi"/>
          <w:vertAlign w:val="subscript"/>
        </w:rPr>
        <w:t>2</w:t>
      </w:r>
      <w:r w:rsidRPr="00C413D8">
        <w:rPr>
          <w:rFonts w:asciiTheme="majorHAnsi" w:hAnsiTheme="majorHAnsi" w:cstheme="majorHAnsi"/>
        </w:rPr>
        <w:t>O</w:t>
      </w:r>
    </w:p>
    <w:p w14:paraId="188B0E76" w14:textId="77777777" w:rsidR="00C149EE" w:rsidRDefault="00C149EE" w:rsidP="00C149EE">
      <w:pPr>
        <w:rPr>
          <w:rFonts w:asciiTheme="majorHAnsi" w:hAnsiTheme="majorHAnsi" w:cstheme="majorHAnsi"/>
          <w:bCs/>
          <w:color w:val="0000FF"/>
        </w:rPr>
      </w:pPr>
    </w:p>
    <w:p w14:paraId="29B68B4D" w14:textId="77777777" w:rsidR="00C149EE" w:rsidRDefault="00C149EE" w:rsidP="00C149EE">
      <w:pPr>
        <w:rPr>
          <w:rFonts w:asciiTheme="majorHAnsi" w:hAnsiTheme="majorHAnsi" w:cstheme="majorHAnsi"/>
          <w:b/>
          <w:bCs/>
          <w:color w:val="0000FF"/>
        </w:rPr>
      </w:pPr>
      <w:r w:rsidRPr="00A02B42">
        <w:rPr>
          <w:rFonts w:asciiTheme="majorHAnsi" w:hAnsiTheme="majorHAnsi" w:cstheme="majorHAnsi"/>
          <w:b/>
          <w:bCs/>
          <w:color w:val="0000FF"/>
        </w:rPr>
        <w:t>Procedure</w:t>
      </w:r>
      <w:r>
        <w:rPr>
          <w:rFonts w:asciiTheme="majorHAnsi" w:hAnsiTheme="majorHAnsi" w:cstheme="majorHAnsi"/>
          <w:b/>
          <w:bCs/>
          <w:color w:val="0000FF"/>
        </w:rPr>
        <w:t xml:space="preserve"> </w:t>
      </w:r>
      <w:r w:rsidRPr="00C413D8">
        <w:rPr>
          <w:rFonts w:asciiTheme="majorHAnsi" w:hAnsiTheme="majorHAnsi" w:cstheme="majorHAnsi"/>
          <w:b/>
          <w:bCs/>
          <w:noProof/>
          <w:color w:val="0000FF"/>
        </w:rPr>
        <w:drawing>
          <wp:inline distT="0" distB="0" distL="0" distR="0" wp14:anchorId="2FA0753B" wp14:editId="39BE205E">
            <wp:extent cx="2429214" cy="24768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29214" cy="2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AD8EB" w14:textId="77777777" w:rsidR="00C149EE" w:rsidRDefault="00C149EE" w:rsidP="00C149EE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1. Read and complete the lab safety form. </w:t>
      </w:r>
    </w:p>
    <w:p w14:paraId="4A30A84E" w14:textId="77777777" w:rsidR="00C149EE" w:rsidRDefault="00C149EE" w:rsidP="00C149EE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2. Create a data table to record your experimental data and observation. </w:t>
      </w:r>
    </w:p>
    <w:p w14:paraId="47B5989E" w14:textId="77777777" w:rsidR="00C149EE" w:rsidRDefault="00C149EE" w:rsidP="00C149EE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3. Use a </w:t>
      </w:r>
      <w:r w:rsidRPr="00C413D8">
        <w:rPr>
          <w:rFonts w:asciiTheme="majorHAnsi" w:hAnsiTheme="majorHAnsi" w:cstheme="majorHAnsi"/>
          <w:b/>
          <w:bCs/>
        </w:rPr>
        <w:t>balance</w:t>
      </w:r>
      <w:r w:rsidRPr="00C413D8">
        <w:rPr>
          <w:rFonts w:asciiTheme="majorHAnsi" w:hAnsiTheme="majorHAnsi" w:cstheme="majorHAnsi"/>
        </w:rPr>
        <w:t xml:space="preserve"> to measure the mass of a clean, dry </w:t>
      </w:r>
      <w:r w:rsidRPr="00C413D8">
        <w:rPr>
          <w:rFonts w:asciiTheme="majorHAnsi" w:hAnsiTheme="majorHAnsi" w:cstheme="majorHAnsi"/>
          <w:b/>
          <w:bCs/>
        </w:rPr>
        <w:t>crucible</w:t>
      </w:r>
      <w:r w:rsidRPr="00C413D8">
        <w:rPr>
          <w:rFonts w:asciiTheme="majorHAnsi" w:hAnsiTheme="majorHAnsi" w:cstheme="majorHAnsi"/>
        </w:rPr>
        <w:t xml:space="preserve">. Add about 3.0 g of </w:t>
      </w:r>
      <w:r w:rsidRPr="00C413D8">
        <w:rPr>
          <w:rFonts w:asciiTheme="majorHAnsi" w:hAnsiTheme="majorHAnsi" w:cstheme="majorHAnsi"/>
          <w:b/>
          <w:bCs/>
        </w:rPr>
        <w:t>sodium hydrogen carbonate</w:t>
      </w:r>
      <w:r w:rsidRPr="00C413D8">
        <w:rPr>
          <w:rFonts w:asciiTheme="majorHAnsi" w:hAnsiTheme="majorHAnsi" w:cstheme="majorHAnsi"/>
        </w:rPr>
        <w:t xml:space="preserve"> (</w:t>
      </w:r>
      <w:r w:rsidRPr="007D29B5">
        <w:rPr>
          <w:rFonts w:asciiTheme="majorHAnsi" w:hAnsiTheme="majorHAnsi" w:cstheme="majorHAnsi"/>
        </w:rPr>
        <w:t>Na</w:t>
      </w:r>
      <w:r w:rsidRPr="007D29B5">
        <w:rPr>
          <w:rFonts w:asciiTheme="majorHAnsi" w:hAnsiTheme="majorHAnsi" w:cstheme="majorHAnsi"/>
          <w:vertAlign w:val="subscript"/>
        </w:rPr>
        <w:t>2</w:t>
      </w:r>
      <w:r>
        <w:rPr>
          <w:rFonts w:asciiTheme="majorHAnsi" w:hAnsiTheme="majorHAnsi" w:cstheme="majorHAnsi"/>
        </w:rPr>
        <w:t>H</w:t>
      </w:r>
      <w:r w:rsidRPr="007D29B5">
        <w:rPr>
          <w:rFonts w:asciiTheme="majorHAnsi" w:hAnsiTheme="majorHAnsi" w:cstheme="majorHAnsi"/>
        </w:rPr>
        <w:t>CO</w:t>
      </w:r>
      <w:r w:rsidRPr="007D29B5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 xml:space="preserve">) and measure the combined mass of the crucible and </w:t>
      </w:r>
      <w:r w:rsidRPr="007D29B5">
        <w:rPr>
          <w:rFonts w:asciiTheme="majorHAnsi" w:hAnsiTheme="majorHAnsi" w:cstheme="majorHAnsi"/>
        </w:rPr>
        <w:t>Na</w:t>
      </w:r>
      <w:r w:rsidRPr="007D29B5">
        <w:rPr>
          <w:rFonts w:asciiTheme="majorHAnsi" w:hAnsiTheme="majorHAnsi" w:cstheme="majorHAnsi"/>
          <w:vertAlign w:val="subscript"/>
        </w:rPr>
        <w:t>2</w:t>
      </w:r>
      <w:r>
        <w:rPr>
          <w:rFonts w:asciiTheme="majorHAnsi" w:hAnsiTheme="majorHAnsi" w:cstheme="majorHAnsi"/>
        </w:rPr>
        <w:t>H</w:t>
      </w:r>
      <w:r w:rsidRPr="007D29B5">
        <w:rPr>
          <w:rFonts w:asciiTheme="majorHAnsi" w:hAnsiTheme="majorHAnsi" w:cstheme="majorHAnsi"/>
        </w:rPr>
        <w:t>CO</w:t>
      </w:r>
      <w:r w:rsidRPr="007D29B5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 xml:space="preserve">. Record both masses in your data table and calculate the mass of the </w:t>
      </w:r>
      <w:r w:rsidRPr="007D29B5">
        <w:rPr>
          <w:rFonts w:asciiTheme="majorHAnsi" w:hAnsiTheme="majorHAnsi" w:cstheme="majorHAnsi"/>
        </w:rPr>
        <w:t>Na</w:t>
      </w:r>
      <w:r w:rsidRPr="007D29B5">
        <w:rPr>
          <w:rFonts w:asciiTheme="majorHAnsi" w:hAnsiTheme="majorHAnsi" w:cstheme="majorHAnsi"/>
          <w:vertAlign w:val="subscript"/>
        </w:rPr>
        <w:t>2</w:t>
      </w:r>
      <w:r>
        <w:rPr>
          <w:rFonts w:asciiTheme="majorHAnsi" w:hAnsiTheme="majorHAnsi" w:cstheme="majorHAnsi"/>
        </w:rPr>
        <w:t>H</w:t>
      </w:r>
      <w:r w:rsidRPr="007D29B5">
        <w:rPr>
          <w:rFonts w:asciiTheme="majorHAnsi" w:hAnsiTheme="majorHAnsi" w:cstheme="majorHAnsi"/>
        </w:rPr>
        <w:t>CO</w:t>
      </w:r>
      <w:r w:rsidRPr="007D29B5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 xml:space="preserve">. </w:t>
      </w:r>
    </w:p>
    <w:p w14:paraId="1CACCEE6" w14:textId="77777777" w:rsidR="00C149EE" w:rsidRPr="00C413D8" w:rsidRDefault="00C149EE" w:rsidP="00C149EE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4. Use this starting mass of </w:t>
      </w:r>
      <w:r w:rsidRPr="007D29B5">
        <w:rPr>
          <w:rFonts w:asciiTheme="majorHAnsi" w:hAnsiTheme="majorHAnsi" w:cstheme="majorHAnsi"/>
        </w:rPr>
        <w:t>Na</w:t>
      </w:r>
      <w:r w:rsidRPr="007D29B5">
        <w:rPr>
          <w:rFonts w:asciiTheme="majorHAnsi" w:hAnsiTheme="majorHAnsi" w:cstheme="majorHAnsi"/>
          <w:vertAlign w:val="subscript"/>
        </w:rPr>
        <w:t>2</w:t>
      </w:r>
      <w:r>
        <w:rPr>
          <w:rFonts w:asciiTheme="majorHAnsi" w:hAnsiTheme="majorHAnsi" w:cstheme="majorHAnsi"/>
        </w:rPr>
        <w:t>H</w:t>
      </w:r>
      <w:r w:rsidRPr="007D29B5">
        <w:rPr>
          <w:rFonts w:asciiTheme="majorHAnsi" w:hAnsiTheme="majorHAnsi" w:cstheme="majorHAnsi"/>
        </w:rPr>
        <w:t>CO</w:t>
      </w:r>
      <w:r w:rsidRPr="007D29B5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 xml:space="preserve">and the balanced chemical equation to calculate the mass of </w:t>
      </w:r>
      <w:r w:rsidRPr="007D29B5">
        <w:rPr>
          <w:rFonts w:asciiTheme="majorHAnsi" w:hAnsiTheme="majorHAnsi" w:cstheme="majorHAnsi"/>
        </w:rPr>
        <w:t>Na</w:t>
      </w:r>
      <w:r w:rsidRPr="007D29B5">
        <w:rPr>
          <w:rFonts w:asciiTheme="majorHAnsi" w:hAnsiTheme="majorHAnsi" w:cstheme="majorHAnsi"/>
          <w:vertAlign w:val="subscript"/>
        </w:rPr>
        <w:t>2</w:t>
      </w:r>
      <w:r>
        <w:rPr>
          <w:rFonts w:asciiTheme="majorHAnsi" w:hAnsiTheme="majorHAnsi" w:cstheme="majorHAnsi"/>
        </w:rPr>
        <w:t>H</w:t>
      </w:r>
      <w:r w:rsidRPr="007D29B5">
        <w:rPr>
          <w:rFonts w:asciiTheme="majorHAnsi" w:hAnsiTheme="majorHAnsi" w:cstheme="majorHAnsi"/>
        </w:rPr>
        <w:t>CO</w:t>
      </w:r>
      <w:r w:rsidRPr="007D29B5">
        <w:rPr>
          <w:rFonts w:asciiTheme="majorHAnsi" w:hAnsiTheme="majorHAnsi" w:cstheme="majorHAnsi"/>
          <w:vertAlign w:val="subscript"/>
        </w:rPr>
        <w:t>3</w:t>
      </w:r>
      <w:r>
        <w:rPr>
          <w:rFonts w:asciiTheme="majorHAnsi" w:hAnsiTheme="majorHAnsi" w:cstheme="majorHAnsi"/>
        </w:rPr>
        <w:t xml:space="preserve"> </w:t>
      </w:r>
      <w:r w:rsidRPr="00C413D8">
        <w:rPr>
          <w:rFonts w:asciiTheme="majorHAnsi" w:hAnsiTheme="majorHAnsi" w:cstheme="majorHAnsi"/>
        </w:rPr>
        <w:t>that will be produced.</w:t>
      </w:r>
    </w:p>
    <w:p w14:paraId="2C8A1DCE" w14:textId="77777777" w:rsidR="00C149EE" w:rsidRDefault="00C149EE" w:rsidP="00C149EE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5. Set up a </w:t>
      </w:r>
      <w:r w:rsidRPr="00C413D8">
        <w:rPr>
          <w:rFonts w:asciiTheme="majorHAnsi" w:hAnsiTheme="majorHAnsi" w:cstheme="majorHAnsi"/>
          <w:b/>
          <w:bCs/>
        </w:rPr>
        <w:t>ring stand</w:t>
      </w:r>
      <w:r w:rsidRPr="00C413D8">
        <w:rPr>
          <w:rFonts w:asciiTheme="majorHAnsi" w:hAnsiTheme="majorHAnsi" w:cstheme="majorHAnsi"/>
        </w:rPr>
        <w:t xml:space="preserve"> with a </w:t>
      </w:r>
      <w:r w:rsidRPr="00C413D8">
        <w:rPr>
          <w:rFonts w:asciiTheme="majorHAnsi" w:hAnsiTheme="majorHAnsi" w:cstheme="majorHAnsi"/>
          <w:b/>
          <w:bCs/>
        </w:rPr>
        <w:t>ring</w:t>
      </w:r>
      <w:r w:rsidRPr="00C413D8">
        <w:rPr>
          <w:rFonts w:asciiTheme="majorHAnsi" w:hAnsiTheme="majorHAnsi" w:cstheme="majorHAnsi"/>
        </w:rPr>
        <w:t xml:space="preserve"> and </w:t>
      </w:r>
      <w:r w:rsidRPr="00C413D8">
        <w:rPr>
          <w:rFonts w:asciiTheme="majorHAnsi" w:hAnsiTheme="majorHAnsi" w:cstheme="majorHAnsi"/>
          <w:b/>
          <w:bCs/>
        </w:rPr>
        <w:t>clay triangle</w:t>
      </w:r>
      <w:r w:rsidRPr="00C413D8">
        <w:rPr>
          <w:rFonts w:asciiTheme="majorHAnsi" w:hAnsiTheme="majorHAnsi" w:cstheme="majorHAnsi"/>
        </w:rPr>
        <w:t xml:space="preserve"> for heating the crucible. </w:t>
      </w:r>
    </w:p>
    <w:p w14:paraId="49A62FEB" w14:textId="77777777" w:rsidR="00C149EE" w:rsidRDefault="00C149EE" w:rsidP="00C149EE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6. Heat the crucible with a </w:t>
      </w:r>
      <w:r w:rsidRPr="00C413D8">
        <w:rPr>
          <w:rFonts w:asciiTheme="majorHAnsi" w:hAnsiTheme="majorHAnsi" w:cstheme="majorHAnsi"/>
          <w:b/>
          <w:bCs/>
        </w:rPr>
        <w:t>Bunsen burner</w:t>
      </w:r>
      <w:r w:rsidRPr="00C413D8">
        <w:rPr>
          <w:rFonts w:asciiTheme="majorHAnsi" w:hAnsiTheme="majorHAnsi" w:cstheme="majorHAnsi"/>
        </w:rPr>
        <w:t xml:space="preserve">, slowly at first and then with a stronger flame, for 7–8 min. Record your observations during the heating. </w:t>
      </w:r>
    </w:p>
    <w:p w14:paraId="07891A2C" w14:textId="77777777" w:rsidR="00C149EE" w:rsidRDefault="00C149EE" w:rsidP="00C149EE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7. Turn off the burner and use </w:t>
      </w:r>
      <w:r w:rsidRPr="00C413D8">
        <w:rPr>
          <w:rFonts w:asciiTheme="majorHAnsi" w:hAnsiTheme="majorHAnsi" w:cstheme="majorHAnsi"/>
          <w:b/>
          <w:bCs/>
        </w:rPr>
        <w:t>crucible tongs</w:t>
      </w:r>
      <w:r w:rsidRPr="00C413D8">
        <w:rPr>
          <w:rFonts w:asciiTheme="majorHAnsi" w:hAnsiTheme="majorHAnsi" w:cstheme="majorHAnsi"/>
        </w:rPr>
        <w:t xml:space="preserve"> to remove the hot crucible. </w:t>
      </w:r>
    </w:p>
    <w:p w14:paraId="31BDCE9F" w14:textId="77777777" w:rsidR="00C149EE" w:rsidRDefault="00C149EE" w:rsidP="00C149EE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  <w:b/>
          <w:bCs/>
          <w:color w:val="FF0000"/>
        </w:rPr>
        <w:t>WARNING: Do not touch the hot crucible with your hands.</w:t>
      </w:r>
      <w:r w:rsidRPr="00C413D8">
        <w:rPr>
          <w:rFonts w:asciiTheme="majorHAnsi" w:hAnsiTheme="majorHAnsi" w:cstheme="majorHAnsi"/>
          <w:color w:val="FF0000"/>
        </w:rPr>
        <w:t xml:space="preserve"> </w:t>
      </w:r>
    </w:p>
    <w:p w14:paraId="59AC6BEC" w14:textId="77777777" w:rsidR="00C149EE" w:rsidRPr="00C413D8" w:rsidRDefault="00C149EE" w:rsidP="00C149EE">
      <w:pPr>
        <w:rPr>
          <w:rFonts w:asciiTheme="majorHAnsi" w:hAnsiTheme="majorHAnsi" w:cstheme="majorHAnsi"/>
          <w:b/>
          <w:bCs/>
          <w:color w:val="0000FF"/>
        </w:rPr>
      </w:pPr>
      <w:r w:rsidRPr="00C413D8">
        <w:rPr>
          <w:rFonts w:asciiTheme="majorHAnsi" w:hAnsiTheme="majorHAnsi" w:cstheme="majorHAnsi"/>
        </w:rPr>
        <w:t xml:space="preserve">8. Allow the crucible to cool, and then measure the mass of the crucible and </w:t>
      </w:r>
      <w:r w:rsidRPr="007D29B5">
        <w:rPr>
          <w:rFonts w:asciiTheme="majorHAnsi" w:hAnsiTheme="majorHAnsi" w:cstheme="majorHAnsi"/>
        </w:rPr>
        <w:t>Na</w:t>
      </w:r>
      <w:r w:rsidRPr="007D29B5">
        <w:rPr>
          <w:rFonts w:asciiTheme="majorHAnsi" w:hAnsiTheme="majorHAnsi" w:cstheme="majorHAnsi"/>
          <w:vertAlign w:val="subscript"/>
        </w:rPr>
        <w:t>2</w:t>
      </w:r>
      <w:r>
        <w:rPr>
          <w:rFonts w:asciiTheme="majorHAnsi" w:hAnsiTheme="majorHAnsi" w:cstheme="majorHAnsi"/>
        </w:rPr>
        <w:t>H</w:t>
      </w:r>
      <w:r w:rsidRPr="007D29B5">
        <w:rPr>
          <w:rFonts w:asciiTheme="majorHAnsi" w:hAnsiTheme="majorHAnsi" w:cstheme="majorHAnsi"/>
        </w:rPr>
        <w:t>CO</w:t>
      </w:r>
      <w:r w:rsidRPr="007D29B5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>.</w:t>
      </w:r>
    </w:p>
    <w:p w14:paraId="46B5257C" w14:textId="77777777" w:rsidR="00C149EE" w:rsidRPr="00C413D8" w:rsidRDefault="00C149EE" w:rsidP="00C149EE">
      <w:pPr>
        <w:rPr>
          <w:rFonts w:asciiTheme="majorHAnsi" w:hAnsiTheme="majorHAnsi" w:cstheme="majorHAnsi"/>
          <w:b/>
          <w:bCs/>
          <w:color w:val="0000FF"/>
        </w:rPr>
      </w:pPr>
    </w:p>
    <w:p w14:paraId="2E6BDD57" w14:textId="77777777" w:rsidR="00C149EE" w:rsidRPr="00C413D8" w:rsidRDefault="00C149EE" w:rsidP="00C149EE">
      <w:pPr>
        <w:rPr>
          <w:rFonts w:asciiTheme="majorHAnsi" w:hAnsiTheme="majorHAnsi" w:cstheme="majorHAnsi"/>
          <w:b/>
          <w:bCs/>
          <w:color w:val="0000FF"/>
        </w:rPr>
      </w:pPr>
      <w:r w:rsidRPr="00C413D8">
        <w:rPr>
          <w:rFonts w:asciiTheme="majorHAnsi" w:hAnsiTheme="majorHAnsi" w:cstheme="majorHAnsi"/>
          <w:b/>
          <w:bCs/>
          <w:color w:val="0000FF"/>
        </w:rPr>
        <w:t>Analysis</w:t>
      </w:r>
    </w:p>
    <w:p w14:paraId="7B171D88" w14:textId="77777777" w:rsidR="00C149EE" w:rsidRDefault="00C149EE" w:rsidP="00C149EE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1. </w:t>
      </w:r>
      <w:r w:rsidRPr="00C413D8">
        <w:rPr>
          <w:rFonts w:asciiTheme="majorHAnsi" w:hAnsiTheme="majorHAnsi" w:cstheme="majorHAnsi"/>
          <w:color w:val="0000FF"/>
        </w:rPr>
        <w:t xml:space="preserve">Describe </w:t>
      </w:r>
      <w:r w:rsidRPr="00C413D8">
        <w:rPr>
          <w:rFonts w:asciiTheme="majorHAnsi" w:hAnsiTheme="majorHAnsi" w:cstheme="majorHAnsi"/>
        </w:rPr>
        <w:t xml:space="preserve">what you observed during the heating of the baking soda. </w:t>
      </w:r>
    </w:p>
    <w:p w14:paraId="40D4DCD2" w14:textId="77777777" w:rsidR="00C149EE" w:rsidRDefault="00C149EE" w:rsidP="00C149EE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2. </w:t>
      </w:r>
      <w:r w:rsidRPr="00C413D8">
        <w:rPr>
          <w:rFonts w:asciiTheme="majorHAnsi" w:hAnsiTheme="majorHAnsi" w:cstheme="majorHAnsi"/>
          <w:color w:val="0000FF"/>
        </w:rPr>
        <w:t xml:space="preserve">Compare </w:t>
      </w:r>
      <w:r w:rsidRPr="00C413D8">
        <w:rPr>
          <w:rFonts w:asciiTheme="majorHAnsi" w:hAnsiTheme="majorHAnsi" w:cstheme="majorHAnsi"/>
        </w:rPr>
        <w:t xml:space="preserve">your calculated mass of </w:t>
      </w:r>
      <w:r w:rsidRPr="007D29B5">
        <w:rPr>
          <w:rFonts w:asciiTheme="majorHAnsi" w:hAnsiTheme="majorHAnsi" w:cstheme="majorHAnsi"/>
        </w:rPr>
        <w:t>Na</w:t>
      </w:r>
      <w:r w:rsidRPr="007D29B5">
        <w:rPr>
          <w:rFonts w:asciiTheme="majorHAnsi" w:hAnsiTheme="majorHAnsi" w:cstheme="majorHAnsi"/>
          <w:vertAlign w:val="subscript"/>
        </w:rPr>
        <w:t>2</w:t>
      </w:r>
      <w:r>
        <w:rPr>
          <w:rFonts w:asciiTheme="majorHAnsi" w:hAnsiTheme="majorHAnsi" w:cstheme="majorHAnsi"/>
        </w:rPr>
        <w:t>H</w:t>
      </w:r>
      <w:r w:rsidRPr="007D29B5">
        <w:rPr>
          <w:rFonts w:asciiTheme="majorHAnsi" w:hAnsiTheme="majorHAnsi" w:cstheme="majorHAnsi"/>
        </w:rPr>
        <w:t>CO</w:t>
      </w:r>
      <w:r w:rsidRPr="007D29B5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 xml:space="preserve">with the actual mass you obtained from the experiment. </w:t>
      </w:r>
    </w:p>
    <w:p w14:paraId="41284C37" w14:textId="77777777" w:rsidR="00C149EE" w:rsidRDefault="00C149EE" w:rsidP="00C149EE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3. </w:t>
      </w:r>
      <w:r w:rsidRPr="00C413D8">
        <w:rPr>
          <w:rFonts w:asciiTheme="majorHAnsi" w:hAnsiTheme="majorHAnsi" w:cstheme="majorHAnsi"/>
          <w:color w:val="0000FF"/>
        </w:rPr>
        <w:t xml:space="preserve">Calculate </w:t>
      </w:r>
      <w:r w:rsidRPr="00C413D8">
        <w:rPr>
          <w:rFonts w:asciiTheme="majorHAnsi" w:hAnsiTheme="majorHAnsi" w:cstheme="majorHAnsi"/>
        </w:rPr>
        <w:t xml:space="preserve">Assume that the mass of </w:t>
      </w:r>
      <w:r w:rsidRPr="007D29B5">
        <w:rPr>
          <w:rFonts w:asciiTheme="majorHAnsi" w:hAnsiTheme="majorHAnsi" w:cstheme="majorHAnsi"/>
        </w:rPr>
        <w:t>Na</w:t>
      </w:r>
      <w:r w:rsidRPr="007D29B5">
        <w:rPr>
          <w:rFonts w:asciiTheme="majorHAnsi" w:hAnsiTheme="majorHAnsi" w:cstheme="majorHAnsi"/>
          <w:vertAlign w:val="subscript"/>
        </w:rPr>
        <w:t>2</w:t>
      </w:r>
      <w:r>
        <w:rPr>
          <w:rFonts w:asciiTheme="majorHAnsi" w:hAnsiTheme="majorHAnsi" w:cstheme="majorHAnsi"/>
        </w:rPr>
        <w:t>H</w:t>
      </w:r>
      <w:r w:rsidRPr="007D29B5">
        <w:rPr>
          <w:rFonts w:asciiTheme="majorHAnsi" w:hAnsiTheme="majorHAnsi" w:cstheme="majorHAnsi"/>
        </w:rPr>
        <w:t>CO</w:t>
      </w:r>
      <w:r w:rsidRPr="007D29B5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 xml:space="preserve">that you calculated in Step 4 is the accepted value for the mass of product that will form. Calculate the error and percent error associated with the experimentally measured mass. </w:t>
      </w:r>
    </w:p>
    <w:p w14:paraId="4200B159" w14:textId="77777777" w:rsidR="00C149EE" w:rsidRPr="00C413D8" w:rsidRDefault="00C149EE" w:rsidP="00C149EE">
      <w:pPr>
        <w:rPr>
          <w:rFonts w:asciiTheme="majorHAnsi" w:hAnsiTheme="majorHAnsi" w:cstheme="majorHAnsi"/>
          <w:bCs/>
          <w:color w:val="0000FF"/>
        </w:rPr>
      </w:pPr>
      <w:r w:rsidRPr="00C413D8">
        <w:rPr>
          <w:rFonts w:asciiTheme="majorHAnsi" w:hAnsiTheme="majorHAnsi" w:cstheme="majorHAnsi"/>
        </w:rPr>
        <w:t xml:space="preserve">4. </w:t>
      </w:r>
      <w:r w:rsidRPr="00C413D8">
        <w:rPr>
          <w:rFonts w:asciiTheme="majorHAnsi" w:hAnsiTheme="majorHAnsi" w:cstheme="majorHAnsi"/>
          <w:color w:val="0000FF"/>
        </w:rPr>
        <w:t xml:space="preserve">Identify </w:t>
      </w:r>
      <w:r w:rsidRPr="00C413D8">
        <w:rPr>
          <w:rFonts w:asciiTheme="majorHAnsi" w:hAnsiTheme="majorHAnsi" w:cstheme="majorHAnsi"/>
        </w:rPr>
        <w:t>sources of error in the procedure that led to errors calculated in Question 3.</w:t>
      </w:r>
    </w:p>
    <w:p w14:paraId="03C4D7F8" w14:textId="77777777" w:rsidR="00C149EE" w:rsidRDefault="00C149EE">
      <w:pPr>
        <w:spacing w:after="160" w:line="259" w:lineRule="auto"/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br w:type="page"/>
      </w:r>
    </w:p>
    <w:p w14:paraId="66157EE1" w14:textId="77777777" w:rsidR="00C149EE" w:rsidRDefault="00C149EE" w:rsidP="00C149EE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LAUNCH LAB</w:t>
      </w:r>
    </w:p>
    <w:p w14:paraId="61B1581A" w14:textId="77777777" w:rsidR="00C149EE" w:rsidRDefault="00C149EE" w:rsidP="00C149EE">
      <w:pPr>
        <w:jc w:val="center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08AC0DD">
          <v:rect id="_x0000_i1035" style="width:468pt;height:1.5pt" o:hralign="center" o:hrstd="t" o:hr="t" fillcolor="#a0a0a0" stroked="f"/>
        </w:pict>
      </w:r>
    </w:p>
    <w:p w14:paraId="5BA9AA07" w14:textId="5D6D1AAA" w:rsidR="00C149EE" w:rsidRDefault="00C149EE" w:rsidP="00C149EE">
      <w:pPr>
        <w:spacing w:after="160" w:line="259" w:lineRule="auto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Theme="majorHAnsi" w:hAnsiTheme="majorHAnsi" w:cstheme="majorHAnsi"/>
          <w:b/>
          <w:color w:val="7030A0"/>
          <w:sz w:val="32"/>
          <w:szCs w:val="32"/>
        </w:rPr>
        <w:t>CHAPTER 1</w:t>
      </w:r>
      <w:r>
        <w:rPr>
          <w:rFonts w:asciiTheme="majorHAnsi" w:hAnsiTheme="majorHAnsi" w:cstheme="majorHAnsi"/>
          <w:b/>
          <w:color w:val="7030A0"/>
          <w:sz w:val="32"/>
          <w:szCs w:val="32"/>
        </w:rPr>
        <w:t>2</w:t>
      </w:r>
      <w:r>
        <w:rPr>
          <w:rFonts w:asciiTheme="majorHAnsi" w:hAnsiTheme="majorHAnsi" w:cstheme="majorHAnsi"/>
          <w:b/>
          <w:color w:val="7030A0"/>
          <w:sz w:val="32"/>
          <w:szCs w:val="32"/>
        </w:rPr>
        <w:t xml:space="preserve"> LAUNCH LAB </w:t>
      </w:r>
      <w:r>
        <w:rPr>
          <w:rFonts w:asciiTheme="majorHAnsi" w:hAnsiTheme="majorHAnsi" w:cstheme="majorHAnsi"/>
          <w:b/>
          <w:color w:val="7030A0"/>
          <w:sz w:val="32"/>
          <w:szCs w:val="32"/>
        </w:rPr>
        <w:t>– How do different liquids affect the speed of a sinking ball bearing?</w:t>
      </w:r>
    </w:p>
    <w:p w14:paraId="06C12A44" w14:textId="77777777" w:rsidR="00C149EE" w:rsidRPr="00C149EE" w:rsidRDefault="00C149EE" w:rsidP="00C149EE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4472C4" w:themeColor="accent5"/>
        </w:rPr>
      </w:pPr>
      <w:r w:rsidRPr="00C149EE">
        <w:rPr>
          <w:rFonts w:asciiTheme="majorHAnsi" w:eastAsiaTheme="minorHAnsi" w:hAnsiTheme="majorHAnsi" w:cstheme="majorHAnsi"/>
          <w:sz w:val="22"/>
          <w:szCs w:val="22"/>
        </w:rPr>
        <w:t>You’ve probably noticed that different liquids might have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 xml:space="preserve">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vastly different properties. For example, liquids such as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 xml:space="preserve">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maple syrup, corn oil, and vegetable oil are much thicker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 xml:space="preserve">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than liquids such as water.</w:t>
      </w:r>
      <w:r w:rsidRPr="00C149EE">
        <w:rPr>
          <w:rFonts w:asciiTheme="majorHAnsi" w:hAnsiTheme="majorHAnsi" w:cstheme="majorHAnsi"/>
          <w:b/>
          <w:color w:val="4472C4" w:themeColor="accent5"/>
        </w:rPr>
        <w:t xml:space="preserve"> </w:t>
      </w:r>
    </w:p>
    <w:p w14:paraId="1A69878C" w14:textId="77777777" w:rsidR="00C149EE" w:rsidRPr="00C149EE" w:rsidRDefault="00C149EE" w:rsidP="00C149EE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4472C4" w:themeColor="accent5"/>
        </w:rPr>
      </w:pPr>
    </w:p>
    <w:p w14:paraId="4E5A978A" w14:textId="6B0F8DEC" w:rsidR="00C149EE" w:rsidRPr="00C149EE" w:rsidRDefault="00C149EE" w:rsidP="00C149EE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FF"/>
        </w:rPr>
      </w:pPr>
      <w:r w:rsidRPr="00C149EE">
        <w:rPr>
          <w:rFonts w:asciiTheme="majorHAnsi" w:hAnsiTheme="majorHAnsi" w:cstheme="majorHAnsi"/>
          <w:b/>
          <w:bCs/>
          <w:color w:val="0000FF"/>
        </w:rPr>
        <w:t xml:space="preserve">Procedure </w:t>
      </w:r>
      <w:r w:rsidRPr="00C149EE">
        <w:rPr>
          <w:rFonts w:asciiTheme="majorHAnsi" w:hAnsiTheme="majorHAnsi" w:cstheme="majorHAnsi"/>
          <w:b/>
          <w:bCs/>
          <w:color w:val="0000FF"/>
        </w:rPr>
        <w:t xml:space="preserve"> </w:t>
      </w:r>
      <w:r w:rsidRPr="00C149EE">
        <w:rPr>
          <w:rFonts w:asciiTheme="majorHAnsi" w:hAnsiTheme="majorHAnsi" w:cstheme="majorHAnsi"/>
          <w:b/>
          <w:bCs/>
          <w:color w:val="0000FF"/>
        </w:rPr>
        <w:drawing>
          <wp:inline distT="0" distB="0" distL="0" distR="0" wp14:anchorId="3A672D85" wp14:editId="234A0E33">
            <wp:extent cx="1209844" cy="28579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9844" cy="28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B78D3" w14:textId="77777777" w:rsidR="00C149EE" w:rsidRPr="00C149EE" w:rsidRDefault="00C149EE" w:rsidP="00C149EE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2"/>
          <w:szCs w:val="22"/>
        </w:rPr>
      </w:pPr>
      <w:r w:rsidRPr="00C149EE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1.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Read and complete the lab safety form.</w:t>
      </w:r>
    </w:p>
    <w:p w14:paraId="25DB2521" w14:textId="47AFEE88" w:rsidR="00C149EE" w:rsidRPr="00C149EE" w:rsidRDefault="00C149EE" w:rsidP="00C149EE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sz w:val="22"/>
          <w:szCs w:val="22"/>
        </w:rPr>
      </w:pPr>
      <w:r w:rsidRPr="00C149EE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2.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 xml:space="preserve">Fill a </w:t>
      </w:r>
      <w:r w:rsidRPr="00C149EE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100-mL graduated cylinder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 xml:space="preserve">with </w:t>
      </w:r>
      <w:r w:rsidRPr="00C149EE">
        <w:rPr>
          <w:rFonts w:asciiTheme="majorHAnsi" w:eastAsiaTheme="minorHAnsi" w:hAnsiTheme="majorHAnsi" w:cstheme="majorHAnsi"/>
          <w:b/>
          <w:bCs/>
          <w:sz w:val="22"/>
          <w:szCs w:val="22"/>
        </w:rPr>
        <w:t>water.</w:t>
      </w:r>
      <w:r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Be sure to fill it exactly to the 100-mL mark.</w:t>
      </w:r>
    </w:p>
    <w:p w14:paraId="2082428B" w14:textId="14C4FF36" w:rsidR="00C149EE" w:rsidRPr="00C149EE" w:rsidRDefault="00C149EE" w:rsidP="00C149EE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sz w:val="22"/>
          <w:szCs w:val="22"/>
        </w:rPr>
      </w:pPr>
      <w:r w:rsidRPr="00C149EE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3.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 xml:space="preserve">Place the end of a </w:t>
      </w:r>
      <w:r w:rsidRPr="00C149EE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ruler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 xml:space="preserve">on the tabletop. Drop a </w:t>
      </w:r>
      <w:r w:rsidRPr="00C149EE">
        <w:rPr>
          <w:rFonts w:asciiTheme="majorHAnsi" w:eastAsiaTheme="minorHAnsi" w:hAnsiTheme="majorHAnsi" w:cstheme="majorHAnsi"/>
          <w:b/>
          <w:bCs/>
          <w:sz w:val="22"/>
          <w:szCs w:val="22"/>
        </w:rPr>
        <w:t>ball</w:t>
      </w:r>
      <w:r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 </w:t>
      </w:r>
      <w:r w:rsidRPr="00C149EE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bearing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(or other small, round object) from a mark on</w:t>
      </w:r>
      <w:r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the ruler just above the surface of the water. Use a</w:t>
      </w:r>
      <w:r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 </w:t>
      </w:r>
      <w:r w:rsidRPr="00C149EE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stopwatch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to time the ball bearing as it sinks to the</w:t>
      </w:r>
      <w:r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bottom. Record this time in a data table.</w:t>
      </w:r>
    </w:p>
    <w:p w14:paraId="250CD005" w14:textId="2C845113" w:rsidR="00C149EE" w:rsidRPr="00C149EE" w:rsidRDefault="00C149EE" w:rsidP="00C149EE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2"/>
          <w:szCs w:val="22"/>
        </w:rPr>
      </w:pPr>
      <w:r w:rsidRPr="00C149EE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4.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Repeat Steps 2 and 3 two more times, dropping the</w:t>
      </w:r>
      <w:r>
        <w:rPr>
          <w:rFonts w:asciiTheme="majorHAnsi" w:eastAsiaTheme="minorHAnsi" w:hAnsiTheme="majorHAnsi" w:cstheme="majorHAnsi"/>
          <w:sz w:val="22"/>
          <w:szCs w:val="22"/>
        </w:rPr>
        <w:t xml:space="preserve">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object from the same height each time. Calculate the</w:t>
      </w:r>
      <w:r>
        <w:rPr>
          <w:rFonts w:asciiTheme="majorHAnsi" w:eastAsiaTheme="minorHAnsi" w:hAnsiTheme="majorHAnsi" w:cstheme="majorHAnsi"/>
          <w:sz w:val="22"/>
          <w:szCs w:val="22"/>
        </w:rPr>
        <w:t xml:space="preserve">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average drop time of your three trials.</w:t>
      </w:r>
    </w:p>
    <w:p w14:paraId="4EC476F1" w14:textId="7795236F" w:rsidR="00C149EE" w:rsidRPr="00C149EE" w:rsidRDefault="00C149EE" w:rsidP="00C149EE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FF"/>
        </w:rPr>
      </w:pPr>
      <w:r w:rsidRPr="00C149EE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5.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 xml:space="preserve">Repeat Steps 2–4 using </w:t>
      </w:r>
      <w:r w:rsidRPr="00C149EE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vegetable oil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instead of water.</w:t>
      </w:r>
    </w:p>
    <w:p w14:paraId="7F3C852E" w14:textId="77777777" w:rsidR="00C149EE" w:rsidRPr="00C149EE" w:rsidRDefault="00C149EE" w:rsidP="00C149EE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FF"/>
        </w:rPr>
      </w:pPr>
    </w:p>
    <w:p w14:paraId="7AD34705" w14:textId="77777777" w:rsidR="00C149EE" w:rsidRPr="00C149EE" w:rsidRDefault="00C149EE" w:rsidP="00C149EE">
      <w:pPr>
        <w:rPr>
          <w:rFonts w:asciiTheme="majorHAnsi" w:hAnsiTheme="majorHAnsi" w:cstheme="majorHAnsi"/>
          <w:b/>
          <w:bCs/>
          <w:color w:val="0000FF"/>
        </w:rPr>
      </w:pPr>
      <w:r w:rsidRPr="00C149EE">
        <w:rPr>
          <w:rFonts w:asciiTheme="majorHAnsi" w:hAnsiTheme="majorHAnsi" w:cstheme="majorHAnsi"/>
          <w:b/>
          <w:bCs/>
          <w:color w:val="0000FF"/>
        </w:rPr>
        <w:t>Analysis</w:t>
      </w:r>
    </w:p>
    <w:p w14:paraId="6B8F2482" w14:textId="77777777" w:rsidR="00C149EE" w:rsidRPr="00C149EE" w:rsidRDefault="00C149EE" w:rsidP="00C149EE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2"/>
          <w:szCs w:val="22"/>
        </w:rPr>
      </w:pPr>
      <w:r w:rsidRPr="00C149EE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1. Compare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the average drop time for the two liquids.</w:t>
      </w:r>
    </w:p>
    <w:p w14:paraId="2D866B3A" w14:textId="01E599B0" w:rsidR="00C149EE" w:rsidRPr="00C149EE" w:rsidRDefault="00C149EE" w:rsidP="00C149EE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2"/>
          <w:szCs w:val="22"/>
        </w:rPr>
      </w:pPr>
      <w:r w:rsidRPr="00C149EE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2. Infer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the relationship between the times that you</w:t>
      </w:r>
      <w:r>
        <w:rPr>
          <w:rFonts w:asciiTheme="majorHAnsi" w:eastAsiaTheme="minorHAnsi" w:hAnsiTheme="majorHAnsi" w:cstheme="majorHAnsi"/>
          <w:sz w:val="22"/>
          <w:szCs w:val="22"/>
        </w:rPr>
        <w:t xml:space="preserve">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recorded and how easily the liquid flows as you</w:t>
      </w:r>
      <w:r>
        <w:rPr>
          <w:rFonts w:asciiTheme="majorHAnsi" w:eastAsiaTheme="minorHAnsi" w:hAnsiTheme="majorHAnsi" w:cstheme="majorHAnsi"/>
          <w:sz w:val="22"/>
          <w:szCs w:val="22"/>
        </w:rPr>
        <w:t xml:space="preserve">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pour it.</w:t>
      </w:r>
    </w:p>
    <w:p w14:paraId="73363644" w14:textId="77777777" w:rsidR="00C149EE" w:rsidRPr="00C149EE" w:rsidRDefault="00C149EE" w:rsidP="00C149EE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2"/>
          <w:szCs w:val="22"/>
        </w:rPr>
      </w:pPr>
    </w:p>
    <w:p w14:paraId="01CCB788" w14:textId="1DE14A54" w:rsidR="00C149EE" w:rsidRPr="00C149EE" w:rsidRDefault="00C149EE" w:rsidP="00C149EE">
      <w:pPr>
        <w:rPr>
          <w:rFonts w:asciiTheme="majorHAnsi" w:hAnsiTheme="majorHAnsi" w:cstheme="majorHAnsi"/>
          <w:b/>
          <w:bCs/>
          <w:color w:val="0000FF"/>
        </w:rPr>
      </w:pPr>
      <w:r w:rsidRPr="00C149EE">
        <w:rPr>
          <w:rFonts w:asciiTheme="majorHAnsi" w:hAnsiTheme="majorHAnsi" w:cstheme="majorHAnsi"/>
          <w:b/>
          <w:bCs/>
          <w:color w:val="0000FF"/>
        </w:rPr>
        <w:t>Inquiry</w:t>
      </w:r>
    </w:p>
    <w:p w14:paraId="66ED28C4" w14:textId="02F71F01" w:rsidR="00C149EE" w:rsidRPr="00C149EE" w:rsidRDefault="00C149EE" w:rsidP="00C149EE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2"/>
          <w:szCs w:val="22"/>
        </w:rPr>
      </w:pPr>
      <w:r w:rsidRPr="00C149EE">
        <w:rPr>
          <w:rFonts w:asciiTheme="majorHAnsi" w:eastAsiaTheme="minorHAnsi" w:hAnsiTheme="majorHAnsi" w:cstheme="majorHAnsi"/>
          <w:sz w:val="22"/>
          <w:szCs w:val="22"/>
        </w:rPr>
        <w:t>How does temperature affect the speed with</w:t>
      </w:r>
      <w:r>
        <w:rPr>
          <w:rFonts w:asciiTheme="majorHAnsi" w:eastAsiaTheme="minorHAnsi" w:hAnsiTheme="majorHAnsi" w:cstheme="majorHAnsi"/>
          <w:sz w:val="22"/>
          <w:szCs w:val="22"/>
        </w:rPr>
        <w:t xml:space="preserve">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which a ball bearing sinks in a liquid? Develop a hypothesis,</w:t>
      </w:r>
      <w:r>
        <w:rPr>
          <w:rFonts w:asciiTheme="majorHAnsi" w:eastAsiaTheme="minorHAnsi" w:hAnsiTheme="majorHAnsi" w:cstheme="majorHAnsi"/>
          <w:sz w:val="22"/>
          <w:szCs w:val="22"/>
        </w:rPr>
        <w:t xml:space="preserve">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and design an experiment to test your hypothesis.</w:t>
      </w:r>
    </w:p>
    <w:p w14:paraId="57E4D34B" w14:textId="18CC5DC6" w:rsidR="00C149EE" w:rsidRPr="00C149EE" w:rsidRDefault="00C149EE" w:rsidP="00C149EE">
      <w:pPr>
        <w:autoSpaceDE w:val="0"/>
        <w:autoSpaceDN w:val="0"/>
        <w:adjustRightInd w:val="0"/>
        <w:rPr>
          <w:rFonts w:ascii="FrutigerLTStd-Cn" w:eastAsiaTheme="minorHAnsi" w:hAnsi="FrutigerLTStd-Cn" w:cs="FrutigerLTStd-Cn"/>
          <w:sz w:val="22"/>
          <w:szCs w:val="22"/>
        </w:rPr>
      </w:pPr>
      <w:r>
        <w:rPr>
          <w:rFonts w:ascii="Candara" w:hAnsi="Candara"/>
          <w:b/>
          <w:color w:val="4472C4" w:themeColor="accent5"/>
        </w:rPr>
        <w:br w:type="page"/>
      </w:r>
    </w:p>
    <w:p w14:paraId="3CDC2782" w14:textId="15EA4850" w:rsidR="00A02B42" w:rsidRPr="00371CC3" w:rsidRDefault="00A02B42" w:rsidP="003827CC">
      <w:pPr>
        <w:spacing w:line="259" w:lineRule="auto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="Candara" w:hAnsi="Candara"/>
          <w:b/>
          <w:color w:val="4472C4" w:themeColor="accent5"/>
        </w:rPr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PRACTICE PROBLEM</w:t>
      </w:r>
      <w:r w:rsidR="00000000">
        <w:pict w14:anchorId="0F514BF8">
          <v:rect id="_x0000_i1030" style="width:468pt;height:1.5pt" o:hralign="center" o:hrstd="t" o:hr="t" fillcolor="#a0a0a0" stroked="f"/>
        </w:pict>
      </w:r>
    </w:p>
    <w:p w14:paraId="64E48BD4" w14:textId="377723BB" w:rsidR="00A02B42" w:rsidRDefault="00A02B42" w:rsidP="00A02B42">
      <w:pPr>
        <w:spacing w:after="160" w:line="252" w:lineRule="auto"/>
        <w:jc w:val="center"/>
        <w:rPr>
          <w:rFonts w:asciiTheme="majorHAnsi" w:hAnsiTheme="majorHAnsi" w:cstheme="majorHAnsi"/>
          <w:b/>
          <w:color w:val="0000FF"/>
          <w:sz w:val="32"/>
          <w:szCs w:val="32"/>
        </w:rPr>
      </w:pPr>
      <w:r>
        <w:rPr>
          <w:rFonts w:asciiTheme="majorHAnsi" w:hAnsiTheme="majorHAnsi" w:cstheme="majorHAnsi"/>
          <w:b/>
          <w:color w:val="0000FF"/>
          <w:sz w:val="32"/>
          <w:szCs w:val="32"/>
        </w:rPr>
        <w:t>CHAPTER 11 – Stoichiometry</w:t>
      </w:r>
    </w:p>
    <w:p w14:paraId="6D6A8DE6" w14:textId="4EFE1419" w:rsidR="00757152" w:rsidRDefault="00A02B42" w:rsidP="00A02B42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>Practice Problems 1</w:t>
      </w:r>
      <w:r w:rsidR="00C149EE">
        <w:rPr>
          <w:rFonts w:asciiTheme="majorHAnsi" w:hAnsiTheme="majorHAnsi" w:cstheme="majorHAnsi"/>
          <w:b/>
          <w:color w:val="0000FF"/>
        </w:rPr>
        <w:t>2</w:t>
      </w:r>
      <w:r>
        <w:rPr>
          <w:rFonts w:asciiTheme="majorHAnsi" w:hAnsiTheme="majorHAnsi" w:cstheme="majorHAnsi"/>
          <w:b/>
          <w:color w:val="0000FF"/>
        </w:rPr>
        <w:t xml:space="preserve">.1 – </w:t>
      </w:r>
      <w:r w:rsidR="00C149EE">
        <w:rPr>
          <w:rFonts w:asciiTheme="majorHAnsi" w:hAnsiTheme="majorHAnsi" w:cstheme="majorHAnsi"/>
          <w:bCs/>
          <w:color w:val="0000FF"/>
        </w:rPr>
        <w:t>Graham’s Law</w:t>
      </w:r>
    </w:p>
    <w:p w14:paraId="6FEE9D00" w14:textId="4D3333AF" w:rsidR="00A02B42" w:rsidRDefault="00001166" w:rsidP="00A02B42">
      <w:pPr>
        <w:rPr>
          <w:rFonts w:asciiTheme="majorHAnsi" w:hAnsiTheme="majorHAnsi" w:cstheme="majorHAnsi"/>
          <w:bCs/>
          <w:color w:val="0000FF"/>
        </w:rPr>
      </w:pPr>
      <w:r w:rsidRPr="00001166">
        <w:rPr>
          <w:rFonts w:asciiTheme="majorHAnsi" w:hAnsiTheme="majorHAnsi" w:cstheme="majorHAnsi"/>
          <w:bCs/>
          <w:color w:val="0000FF"/>
        </w:rPr>
        <w:drawing>
          <wp:inline distT="0" distB="0" distL="0" distR="0" wp14:anchorId="405298EA" wp14:editId="4D9431DB">
            <wp:extent cx="6858000" cy="1198880"/>
            <wp:effectExtent l="0" t="0" r="0" b="1270"/>
            <wp:docPr id="7" name="Picture 7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C4CC7" w14:textId="4A996EFE" w:rsidR="00A02B42" w:rsidRDefault="00A02B42" w:rsidP="00A02B42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>Practice Problems 1</w:t>
      </w:r>
      <w:r w:rsidR="00001166">
        <w:rPr>
          <w:rFonts w:asciiTheme="majorHAnsi" w:hAnsiTheme="majorHAnsi" w:cstheme="majorHAnsi"/>
          <w:b/>
          <w:color w:val="0000FF"/>
        </w:rPr>
        <w:t>2</w:t>
      </w:r>
      <w:r>
        <w:rPr>
          <w:rFonts w:asciiTheme="majorHAnsi" w:hAnsiTheme="majorHAnsi" w:cstheme="majorHAnsi"/>
          <w:b/>
          <w:color w:val="0000FF"/>
        </w:rPr>
        <w:t>.</w:t>
      </w:r>
      <w:r w:rsidR="00001166">
        <w:rPr>
          <w:rFonts w:asciiTheme="majorHAnsi" w:hAnsiTheme="majorHAnsi" w:cstheme="majorHAnsi"/>
          <w:b/>
          <w:color w:val="0000FF"/>
        </w:rPr>
        <w:t>2</w:t>
      </w:r>
      <w:r>
        <w:rPr>
          <w:rFonts w:asciiTheme="majorHAnsi" w:hAnsiTheme="majorHAnsi" w:cstheme="majorHAnsi"/>
          <w:b/>
          <w:color w:val="0000FF"/>
        </w:rPr>
        <w:t xml:space="preserve"> – </w:t>
      </w:r>
      <w:r w:rsidR="00001166">
        <w:rPr>
          <w:rFonts w:asciiTheme="majorHAnsi" w:hAnsiTheme="majorHAnsi" w:cstheme="majorHAnsi"/>
          <w:bCs/>
          <w:color w:val="0000FF"/>
        </w:rPr>
        <w:t>Partial Pressure of a Gas</w:t>
      </w:r>
    </w:p>
    <w:p w14:paraId="7BF4EB60" w14:textId="3721D834" w:rsidR="00A02B42" w:rsidRDefault="00001166" w:rsidP="00A02B42">
      <w:pPr>
        <w:rPr>
          <w:rFonts w:asciiTheme="majorHAnsi" w:hAnsiTheme="majorHAnsi" w:cstheme="majorHAnsi"/>
          <w:bCs/>
          <w:color w:val="0000FF"/>
        </w:rPr>
      </w:pPr>
      <w:r w:rsidRPr="00001166">
        <w:rPr>
          <w:rFonts w:asciiTheme="majorHAnsi" w:hAnsiTheme="majorHAnsi" w:cstheme="majorHAnsi"/>
          <w:bCs/>
          <w:color w:val="0000FF"/>
        </w:rPr>
        <w:drawing>
          <wp:inline distT="0" distB="0" distL="0" distR="0" wp14:anchorId="2870201A" wp14:editId="66969BB6">
            <wp:extent cx="6858000" cy="2164715"/>
            <wp:effectExtent l="0" t="0" r="0" b="6985"/>
            <wp:docPr id="12" name="Picture 1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B6C5D" w14:textId="141293BC" w:rsidR="00C413D8" w:rsidRDefault="00C413D8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Cs/>
          <w:color w:val="0000FF"/>
        </w:rPr>
        <w:t xml:space="preserve"> </w:t>
      </w:r>
    </w:p>
    <w:p w14:paraId="27BA6220" w14:textId="751BA779" w:rsidR="00001166" w:rsidRDefault="00001166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Cs/>
          <w:color w:val="0000FF"/>
        </w:rPr>
        <w:br w:type="page"/>
      </w:r>
    </w:p>
    <w:p w14:paraId="5E4213B8" w14:textId="20A4B8AF" w:rsidR="00001166" w:rsidRDefault="00001166" w:rsidP="00001166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>CHEM</w:t>
      </w:r>
      <w:r>
        <w:rPr>
          <w:rFonts w:ascii="Candara" w:hAnsi="Candara"/>
          <w:b/>
          <w:color w:val="4472C4" w:themeColor="accent5"/>
        </w:rPr>
        <w:t xml:space="preserve"> LAB</w:t>
      </w:r>
    </w:p>
    <w:p w14:paraId="40F4D21B" w14:textId="44DAF1E7" w:rsidR="00001166" w:rsidRDefault="00001166" w:rsidP="00001166">
      <w:pPr>
        <w:spacing w:after="160" w:line="259" w:lineRule="auto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B2D271C">
          <v:rect id="_x0000_i1036" style="width:468pt;height:1.5pt" o:hralign="center" o:hrstd="t" o:hr="t" fillcolor="#a0a0a0" stroked="f"/>
        </w:pict>
      </w:r>
    </w:p>
    <w:p w14:paraId="1E7F0822" w14:textId="3197B4BB" w:rsidR="00001166" w:rsidRDefault="00001166" w:rsidP="00001166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 w:rsidRPr="00001166">
        <w:rPr>
          <w:rFonts w:asciiTheme="majorHAnsi" w:hAnsiTheme="majorHAnsi" w:cstheme="majorHAnsi"/>
          <w:bCs/>
          <w:color w:val="0000FF"/>
        </w:rPr>
        <w:drawing>
          <wp:inline distT="0" distB="0" distL="0" distR="0" wp14:anchorId="23FD413A" wp14:editId="45BC1900">
            <wp:extent cx="6687483" cy="7763958"/>
            <wp:effectExtent l="0" t="0" r="0" b="8890"/>
            <wp:docPr id="13" name="Picture 1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ex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87483" cy="7763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1166" w:rsidSect="009B7807">
      <w:type w:val="continuous"/>
      <w:pgSz w:w="12240" w:h="15840" w:code="1"/>
      <w:pgMar w:top="720" w:right="720" w:bottom="806" w:left="720" w:header="360" w:footer="360" w:gutter="0"/>
      <w:pgNumType w:start="21"/>
      <w:cols w:space="24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465C9" w14:textId="77777777" w:rsidR="001C7A2E" w:rsidRDefault="001C7A2E" w:rsidP="00AA3026">
      <w:r>
        <w:separator/>
      </w:r>
    </w:p>
  </w:endnote>
  <w:endnote w:type="continuationSeparator" w:id="0">
    <w:p w14:paraId="7D9B4A78" w14:textId="77777777" w:rsidR="001C7A2E" w:rsidRDefault="001C7A2E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87ExtraBlack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(T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65 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utigerLTStd-C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DA330" w14:textId="77777777" w:rsidR="001C7A2E" w:rsidRDefault="001C7A2E" w:rsidP="00AA3026">
      <w:r>
        <w:separator/>
      </w:r>
    </w:p>
  </w:footnote>
  <w:footnote w:type="continuationSeparator" w:id="0">
    <w:p w14:paraId="2FA81FE0" w14:textId="77777777" w:rsidR="001C7A2E" w:rsidRDefault="001C7A2E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954" style="width:0;height:1.5pt" o:hralign="center" o:bullet="t" o:hrstd="t" o:hr="t" fillcolor="#aca899" stroked="f"/>
    </w:pict>
  </w:numPicBullet>
  <w:numPicBullet w:numPicBulletId="1">
    <w:pict>
      <v:rect id="_x0000_i1955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F6AE0"/>
    <w:multiLevelType w:val="hybridMultilevel"/>
    <w:tmpl w:val="8348E0CC"/>
    <w:lvl w:ilvl="0" w:tplc="3A52D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27503"/>
    <w:multiLevelType w:val="hybridMultilevel"/>
    <w:tmpl w:val="F3BE7D42"/>
    <w:lvl w:ilvl="0" w:tplc="E95C0E8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EE4072"/>
    <w:multiLevelType w:val="hybridMultilevel"/>
    <w:tmpl w:val="28F0E2EE"/>
    <w:lvl w:ilvl="0" w:tplc="E3F4BC3E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2571B"/>
    <w:multiLevelType w:val="hybridMultilevel"/>
    <w:tmpl w:val="F7FE5DBA"/>
    <w:lvl w:ilvl="0" w:tplc="19FE958A">
      <w:start w:val="1"/>
      <w:numFmt w:val="bullet"/>
      <w:pStyle w:val="LMprecautions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50A49"/>
    <w:multiLevelType w:val="hybridMultilevel"/>
    <w:tmpl w:val="226E59EC"/>
    <w:lvl w:ilvl="0" w:tplc="93188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A4B22"/>
    <w:multiLevelType w:val="hybridMultilevel"/>
    <w:tmpl w:val="3CBC4334"/>
    <w:lvl w:ilvl="0" w:tplc="4266AA0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1694721"/>
    <w:multiLevelType w:val="hybridMultilevel"/>
    <w:tmpl w:val="7DD27ABE"/>
    <w:lvl w:ilvl="0" w:tplc="26469C1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17995"/>
    <w:multiLevelType w:val="hybridMultilevel"/>
    <w:tmpl w:val="446A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8A30DA"/>
    <w:multiLevelType w:val="hybridMultilevel"/>
    <w:tmpl w:val="8F760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5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466495"/>
    <w:multiLevelType w:val="hybridMultilevel"/>
    <w:tmpl w:val="D11E0ED0"/>
    <w:lvl w:ilvl="0" w:tplc="0DD8842A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3F17E6A"/>
    <w:multiLevelType w:val="hybridMultilevel"/>
    <w:tmpl w:val="BE148224"/>
    <w:lvl w:ilvl="0" w:tplc="66C4D0F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40D30C1"/>
    <w:multiLevelType w:val="hybridMultilevel"/>
    <w:tmpl w:val="D7D2456C"/>
    <w:lvl w:ilvl="0" w:tplc="A2285EF8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53473D1"/>
    <w:multiLevelType w:val="hybridMultilevel"/>
    <w:tmpl w:val="CFA699A4"/>
    <w:lvl w:ilvl="0" w:tplc="C23AA65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829252">
      <w:start w:val="1"/>
      <w:numFmt w:val="lowerLetter"/>
      <w:lvlRestart w:val="0"/>
      <w:lvlText w:val="%2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ECF14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C0128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5EB52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96C39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9E1F9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84B7D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1459C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5FD1881"/>
    <w:multiLevelType w:val="hybridMultilevel"/>
    <w:tmpl w:val="408C8D44"/>
    <w:lvl w:ilvl="0" w:tplc="11844382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5A10627B"/>
    <w:multiLevelType w:val="hybridMultilevel"/>
    <w:tmpl w:val="6C80D9B4"/>
    <w:lvl w:ilvl="0" w:tplc="A8E04A8C">
      <w:start w:val="1"/>
      <w:numFmt w:val="lowerLetter"/>
      <w:lvlText w:val="%1)"/>
      <w:lvlJc w:val="left"/>
      <w:pPr>
        <w:ind w:left="25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493813"/>
    <w:multiLevelType w:val="hybridMultilevel"/>
    <w:tmpl w:val="EC866FCA"/>
    <w:lvl w:ilvl="0" w:tplc="1AD8269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30BA0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D852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DADA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0665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8C9A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067B7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6A39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B0DE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CFC5837"/>
    <w:multiLevelType w:val="hybridMultilevel"/>
    <w:tmpl w:val="20E429FE"/>
    <w:lvl w:ilvl="0" w:tplc="F78E9C9E">
      <w:start w:val="1"/>
      <w:numFmt w:val="bullet"/>
      <w:pStyle w:val="LMsansbulletindentlist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2128694443">
    <w:abstractNumId w:val="13"/>
  </w:num>
  <w:num w:numId="2" w16cid:durableId="1578127711">
    <w:abstractNumId w:val="0"/>
  </w:num>
  <w:num w:numId="3" w16cid:durableId="772675363">
    <w:abstractNumId w:val="10"/>
  </w:num>
  <w:num w:numId="4" w16cid:durableId="929510973">
    <w:abstractNumId w:val="41"/>
  </w:num>
  <w:num w:numId="5" w16cid:durableId="316298844">
    <w:abstractNumId w:val="20"/>
  </w:num>
  <w:num w:numId="6" w16cid:durableId="1014262277">
    <w:abstractNumId w:val="7"/>
  </w:num>
  <w:num w:numId="7" w16cid:durableId="1400012783">
    <w:abstractNumId w:val="23"/>
  </w:num>
  <w:num w:numId="8" w16cid:durableId="210847362">
    <w:abstractNumId w:val="35"/>
  </w:num>
  <w:num w:numId="9" w16cid:durableId="351344926">
    <w:abstractNumId w:val="26"/>
  </w:num>
  <w:num w:numId="10" w16cid:durableId="28115428">
    <w:abstractNumId w:val="33"/>
  </w:num>
  <w:num w:numId="11" w16cid:durableId="1048145576">
    <w:abstractNumId w:val="15"/>
  </w:num>
  <w:num w:numId="12" w16cid:durableId="573783624">
    <w:abstractNumId w:val="18"/>
  </w:num>
  <w:num w:numId="13" w16cid:durableId="772017942">
    <w:abstractNumId w:val="16"/>
  </w:num>
  <w:num w:numId="14" w16cid:durableId="1426613290">
    <w:abstractNumId w:val="39"/>
  </w:num>
  <w:num w:numId="15" w16cid:durableId="980964971">
    <w:abstractNumId w:val="24"/>
  </w:num>
  <w:num w:numId="16" w16cid:durableId="1521165359">
    <w:abstractNumId w:val="2"/>
  </w:num>
  <w:num w:numId="17" w16cid:durableId="1981881312">
    <w:abstractNumId w:val="43"/>
  </w:num>
  <w:num w:numId="18" w16cid:durableId="1565868964">
    <w:abstractNumId w:val="11"/>
  </w:num>
  <w:num w:numId="19" w16cid:durableId="880440153">
    <w:abstractNumId w:val="40"/>
  </w:num>
  <w:num w:numId="20" w16cid:durableId="1826624405">
    <w:abstractNumId w:val="12"/>
  </w:num>
  <w:num w:numId="21" w16cid:durableId="1216694503">
    <w:abstractNumId w:val="14"/>
  </w:num>
  <w:num w:numId="22" w16cid:durableId="1945141127">
    <w:abstractNumId w:val="38"/>
  </w:num>
  <w:num w:numId="23" w16cid:durableId="756175735">
    <w:abstractNumId w:val="34"/>
  </w:num>
  <w:num w:numId="24" w16cid:durableId="583536120">
    <w:abstractNumId w:val="4"/>
  </w:num>
  <w:num w:numId="25" w16cid:durableId="940452421">
    <w:abstractNumId w:val="25"/>
  </w:num>
  <w:num w:numId="26" w16cid:durableId="950551073">
    <w:abstractNumId w:val="3"/>
  </w:num>
  <w:num w:numId="27" w16cid:durableId="2094470339">
    <w:abstractNumId w:val="42"/>
  </w:num>
  <w:num w:numId="28" w16cid:durableId="857112168">
    <w:abstractNumId w:val="1"/>
  </w:num>
  <w:num w:numId="29" w16cid:durableId="702444541">
    <w:abstractNumId w:val="5"/>
  </w:num>
  <w:num w:numId="30" w16cid:durableId="2103719436">
    <w:abstractNumId w:val="28"/>
  </w:num>
  <w:num w:numId="31" w16cid:durableId="1023895198">
    <w:abstractNumId w:val="19"/>
  </w:num>
  <w:num w:numId="32" w16cid:durableId="248975414">
    <w:abstractNumId w:val="8"/>
  </w:num>
  <w:num w:numId="33" w16cid:durableId="252208292">
    <w:abstractNumId w:val="37"/>
  </w:num>
  <w:num w:numId="34" w16cid:durableId="83039569">
    <w:abstractNumId w:val="6"/>
  </w:num>
  <w:num w:numId="35" w16cid:durableId="1626498639">
    <w:abstractNumId w:val="21"/>
  </w:num>
  <w:num w:numId="36" w16cid:durableId="724259580">
    <w:abstractNumId w:val="31"/>
  </w:num>
  <w:num w:numId="37" w16cid:durableId="1388147651">
    <w:abstractNumId w:val="9"/>
  </w:num>
  <w:num w:numId="38" w16cid:durableId="599876199">
    <w:abstractNumId w:val="29"/>
  </w:num>
  <w:num w:numId="39" w16cid:durableId="1999459593">
    <w:abstractNumId w:val="27"/>
  </w:num>
  <w:num w:numId="40" w16cid:durableId="2062971743">
    <w:abstractNumId w:val="32"/>
  </w:num>
  <w:num w:numId="41" w16cid:durableId="1958174951">
    <w:abstractNumId w:val="22"/>
  </w:num>
  <w:num w:numId="42" w16cid:durableId="1885213907">
    <w:abstractNumId w:val="17"/>
  </w:num>
  <w:num w:numId="43" w16cid:durableId="1408262108">
    <w:abstractNumId w:val="36"/>
  </w:num>
  <w:num w:numId="44" w16cid:durableId="131368171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1166"/>
    <w:rsid w:val="00001303"/>
    <w:rsid w:val="0000312F"/>
    <w:rsid w:val="00006A7E"/>
    <w:rsid w:val="00007D89"/>
    <w:rsid w:val="00010BAE"/>
    <w:rsid w:val="00011DB9"/>
    <w:rsid w:val="00012272"/>
    <w:rsid w:val="000139A6"/>
    <w:rsid w:val="00020505"/>
    <w:rsid w:val="0002767C"/>
    <w:rsid w:val="000344F0"/>
    <w:rsid w:val="000371BE"/>
    <w:rsid w:val="00041419"/>
    <w:rsid w:val="00045304"/>
    <w:rsid w:val="00051D54"/>
    <w:rsid w:val="00062B1A"/>
    <w:rsid w:val="0006411F"/>
    <w:rsid w:val="00075326"/>
    <w:rsid w:val="00075D73"/>
    <w:rsid w:val="00083BF8"/>
    <w:rsid w:val="000860DB"/>
    <w:rsid w:val="00090167"/>
    <w:rsid w:val="0009240A"/>
    <w:rsid w:val="00097189"/>
    <w:rsid w:val="000973CC"/>
    <w:rsid w:val="000B57CA"/>
    <w:rsid w:val="000B72A8"/>
    <w:rsid w:val="000D1208"/>
    <w:rsid w:val="000D35C9"/>
    <w:rsid w:val="000D591C"/>
    <w:rsid w:val="000E0568"/>
    <w:rsid w:val="000E20E7"/>
    <w:rsid w:val="000E64CD"/>
    <w:rsid w:val="000E6FA6"/>
    <w:rsid w:val="000F4657"/>
    <w:rsid w:val="000F4E3B"/>
    <w:rsid w:val="00103336"/>
    <w:rsid w:val="0011037B"/>
    <w:rsid w:val="001238EF"/>
    <w:rsid w:val="001238F1"/>
    <w:rsid w:val="00167B00"/>
    <w:rsid w:val="00171365"/>
    <w:rsid w:val="00185718"/>
    <w:rsid w:val="00185932"/>
    <w:rsid w:val="001977BF"/>
    <w:rsid w:val="001A2BD5"/>
    <w:rsid w:val="001A37B7"/>
    <w:rsid w:val="001A5AA0"/>
    <w:rsid w:val="001B1635"/>
    <w:rsid w:val="001B3C1B"/>
    <w:rsid w:val="001B7DFC"/>
    <w:rsid w:val="001C05F9"/>
    <w:rsid w:val="001C0F9D"/>
    <w:rsid w:val="001C7A2E"/>
    <w:rsid w:val="001D2FBD"/>
    <w:rsid w:val="001D7AFC"/>
    <w:rsid w:val="001F0E54"/>
    <w:rsid w:val="001F43EF"/>
    <w:rsid w:val="00201711"/>
    <w:rsid w:val="00205D50"/>
    <w:rsid w:val="00212C40"/>
    <w:rsid w:val="00214F81"/>
    <w:rsid w:val="00220706"/>
    <w:rsid w:val="0022784E"/>
    <w:rsid w:val="00234A4C"/>
    <w:rsid w:val="00237A36"/>
    <w:rsid w:val="00241584"/>
    <w:rsid w:val="00247B7A"/>
    <w:rsid w:val="00252457"/>
    <w:rsid w:val="002527DC"/>
    <w:rsid w:val="002754DA"/>
    <w:rsid w:val="00282164"/>
    <w:rsid w:val="00284FDD"/>
    <w:rsid w:val="00292CBC"/>
    <w:rsid w:val="00296338"/>
    <w:rsid w:val="002A05AD"/>
    <w:rsid w:val="002A22AD"/>
    <w:rsid w:val="002A6294"/>
    <w:rsid w:val="002A67FC"/>
    <w:rsid w:val="002B29D0"/>
    <w:rsid w:val="002C1303"/>
    <w:rsid w:val="002C20D3"/>
    <w:rsid w:val="002D5595"/>
    <w:rsid w:val="00312EC7"/>
    <w:rsid w:val="003267FB"/>
    <w:rsid w:val="00330C8B"/>
    <w:rsid w:val="003315F6"/>
    <w:rsid w:val="003360CA"/>
    <w:rsid w:val="003476B4"/>
    <w:rsid w:val="00360ADA"/>
    <w:rsid w:val="0036142D"/>
    <w:rsid w:val="003647B7"/>
    <w:rsid w:val="0036562D"/>
    <w:rsid w:val="00365EAB"/>
    <w:rsid w:val="00371CC3"/>
    <w:rsid w:val="00374A39"/>
    <w:rsid w:val="00376C04"/>
    <w:rsid w:val="003827CC"/>
    <w:rsid w:val="00383591"/>
    <w:rsid w:val="00383C50"/>
    <w:rsid w:val="00390512"/>
    <w:rsid w:val="003A1E54"/>
    <w:rsid w:val="003B2143"/>
    <w:rsid w:val="003B5F55"/>
    <w:rsid w:val="003B6850"/>
    <w:rsid w:val="003B7F37"/>
    <w:rsid w:val="003C007C"/>
    <w:rsid w:val="003C7A25"/>
    <w:rsid w:val="003D5425"/>
    <w:rsid w:val="003D5CAC"/>
    <w:rsid w:val="003E1560"/>
    <w:rsid w:val="00407EA0"/>
    <w:rsid w:val="00412273"/>
    <w:rsid w:val="0041535F"/>
    <w:rsid w:val="004168B4"/>
    <w:rsid w:val="004233BA"/>
    <w:rsid w:val="00432BCC"/>
    <w:rsid w:val="00435BBC"/>
    <w:rsid w:val="00436633"/>
    <w:rsid w:val="00450711"/>
    <w:rsid w:val="004522C5"/>
    <w:rsid w:val="00455829"/>
    <w:rsid w:val="00455FCE"/>
    <w:rsid w:val="00462CC7"/>
    <w:rsid w:val="00464950"/>
    <w:rsid w:val="004654B6"/>
    <w:rsid w:val="00476C93"/>
    <w:rsid w:val="00482CBF"/>
    <w:rsid w:val="00483146"/>
    <w:rsid w:val="00490AB0"/>
    <w:rsid w:val="00494EBF"/>
    <w:rsid w:val="0049563C"/>
    <w:rsid w:val="004A3BC4"/>
    <w:rsid w:val="004A66B6"/>
    <w:rsid w:val="004B2EC8"/>
    <w:rsid w:val="004D00C7"/>
    <w:rsid w:val="004D20BC"/>
    <w:rsid w:val="004D4834"/>
    <w:rsid w:val="004D6259"/>
    <w:rsid w:val="004E6081"/>
    <w:rsid w:val="004F025E"/>
    <w:rsid w:val="004F3D5E"/>
    <w:rsid w:val="00512CE0"/>
    <w:rsid w:val="0051358D"/>
    <w:rsid w:val="00524C51"/>
    <w:rsid w:val="00525B53"/>
    <w:rsid w:val="00526C78"/>
    <w:rsid w:val="005272DF"/>
    <w:rsid w:val="005309EC"/>
    <w:rsid w:val="00546A57"/>
    <w:rsid w:val="00546F30"/>
    <w:rsid w:val="00550FDD"/>
    <w:rsid w:val="00560834"/>
    <w:rsid w:val="0056129F"/>
    <w:rsid w:val="00566A4B"/>
    <w:rsid w:val="005716F7"/>
    <w:rsid w:val="00571B73"/>
    <w:rsid w:val="00571DF0"/>
    <w:rsid w:val="005720EF"/>
    <w:rsid w:val="0057306A"/>
    <w:rsid w:val="00574C7C"/>
    <w:rsid w:val="00575207"/>
    <w:rsid w:val="00582752"/>
    <w:rsid w:val="00585B5D"/>
    <w:rsid w:val="0058661D"/>
    <w:rsid w:val="005A1CC1"/>
    <w:rsid w:val="005A278A"/>
    <w:rsid w:val="005F01A4"/>
    <w:rsid w:val="005F313B"/>
    <w:rsid w:val="00603298"/>
    <w:rsid w:val="0060468B"/>
    <w:rsid w:val="00622962"/>
    <w:rsid w:val="00627843"/>
    <w:rsid w:val="00630737"/>
    <w:rsid w:val="00631221"/>
    <w:rsid w:val="00632DF4"/>
    <w:rsid w:val="006377AE"/>
    <w:rsid w:val="006411CD"/>
    <w:rsid w:val="00646222"/>
    <w:rsid w:val="00656EE3"/>
    <w:rsid w:val="00660E86"/>
    <w:rsid w:val="006716F8"/>
    <w:rsid w:val="00680F3C"/>
    <w:rsid w:val="006914A3"/>
    <w:rsid w:val="0069211D"/>
    <w:rsid w:val="006A2354"/>
    <w:rsid w:val="006B2C17"/>
    <w:rsid w:val="006B6027"/>
    <w:rsid w:val="006C289C"/>
    <w:rsid w:val="006C5431"/>
    <w:rsid w:val="006D0BE8"/>
    <w:rsid w:val="006E2B27"/>
    <w:rsid w:val="006F0677"/>
    <w:rsid w:val="00704219"/>
    <w:rsid w:val="007212A1"/>
    <w:rsid w:val="00721788"/>
    <w:rsid w:val="007222F1"/>
    <w:rsid w:val="00730314"/>
    <w:rsid w:val="007309B2"/>
    <w:rsid w:val="00731C8D"/>
    <w:rsid w:val="00731DC3"/>
    <w:rsid w:val="0075424D"/>
    <w:rsid w:val="00756DDF"/>
    <w:rsid w:val="00757152"/>
    <w:rsid w:val="00760BF0"/>
    <w:rsid w:val="0077152B"/>
    <w:rsid w:val="0077724D"/>
    <w:rsid w:val="00784F9C"/>
    <w:rsid w:val="007870E3"/>
    <w:rsid w:val="00794FD8"/>
    <w:rsid w:val="0079769A"/>
    <w:rsid w:val="007A163F"/>
    <w:rsid w:val="007A6120"/>
    <w:rsid w:val="007B2C10"/>
    <w:rsid w:val="007B3B7B"/>
    <w:rsid w:val="007B73F7"/>
    <w:rsid w:val="007C12C3"/>
    <w:rsid w:val="007D29B5"/>
    <w:rsid w:val="007D3310"/>
    <w:rsid w:val="007D6D16"/>
    <w:rsid w:val="007E539F"/>
    <w:rsid w:val="007E5E54"/>
    <w:rsid w:val="007E6B21"/>
    <w:rsid w:val="007F7D63"/>
    <w:rsid w:val="008030C5"/>
    <w:rsid w:val="008053C8"/>
    <w:rsid w:val="00805B1E"/>
    <w:rsid w:val="00813D0F"/>
    <w:rsid w:val="00820BDF"/>
    <w:rsid w:val="00826621"/>
    <w:rsid w:val="00826932"/>
    <w:rsid w:val="00826DCD"/>
    <w:rsid w:val="00833AFB"/>
    <w:rsid w:val="008566CA"/>
    <w:rsid w:val="00861D70"/>
    <w:rsid w:val="00871859"/>
    <w:rsid w:val="00873879"/>
    <w:rsid w:val="00874E0A"/>
    <w:rsid w:val="00884C82"/>
    <w:rsid w:val="00885A8F"/>
    <w:rsid w:val="008A1B93"/>
    <w:rsid w:val="008B6D73"/>
    <w:rsid w:val="008C0289"/>
    <w:rsid w:val="008C202D"/>
    <w:rsid w:val="008C6A0A"/>
    <w:rsid w:val="008D2E2D"/>
    <w:rsid w:val="008E1558"/>
    <w:rsid w:val="008E3A39"/>
    <w:rsid w:val="008E54A5"/>
    <w:rsid w:val="008E67C6"/>
    <w:rsid w:val="008E6B85"/>
    <w:rsid w:val="008E79DB"/>
    <w:rsid w:val="008F2DFF"/>
    <w:rsid w:val="008F3133"/>
    <w:rsid w:val="008F6EC3"/>
    <w:rsid w:val="00900950"/>
    <w:rsid w:val="00901553"/>
    <w:rsid w:val="00921647"/>
    <w:rsid w:val="009220C2"/>
    <w:rsid w:val="00940690"/>
    <w:rsid w:val="00947DEA"/>
    <w:rsid w:val="00971467"/>
    <w:rsid w:val="00972A58"/>
    <w:rsid w:val="00980636"/>
    <w:rsid w:val="00991BE4"/>
    <w:rsid w:val="00992524"/>
    <w:rsid w:val="00993388"/>
    <w:rsid w:val="00996B27"/>
    <w:rsid w:val="009A0E2B"/>
    <w:rsid w:val="009A5626"/>
    <w:rsid w:val="009B10C8"/>
    <w:rsid w:val="009B2B1C"/>
    <w:rsid w:val="009B4037"/>
    <w:rsid w:val="009B7807"/>
    <w:rsid w:val="009C1EAB"/>
    <w:rsid w:val="009C2EAF"/>
    <w:rsid w:val="009C443D"/>
    <w:rsid w:val="009E3D71"/>
    <w:rsid w:val="00A00118"/>
    <w:rsid w:val="00A0132F"/>
    <w:rsid w:val="00A02B42"/>
    <w:rsid w:val="00A037D1"/>
    <w:rsid w:val="00A10E05"/>
    <w:rsid w:val="00A33A03"/>
    <w:rsid w:val="00A3582B"/>
    <w:rsid w:val="00A36E23"/>
    <w:rsid w:val="00A36FEA"/>
    <w:rsid w:val="00A416A6"/>
    <w:rsid w:val="00A54D01"/>
    <w:rsid w:val="00A62A2F"/>
    <w:rsid w:val="00A62F3A"/>
    <w:rsid w:val="00A634A4"/>
    <w:rsid w:val="00A64867"/>
    <w:rsid w:val="00A6594C"/>
    <w:rsid w:val="00A7128F"/>
    <w:rsid w:val="00A75DB0"/>
    <w:rsid w:val="00A821DA"/>
    <w:rsid w:val="00AA0ACF"/>
    <w:rsid w:val="00AA16CC"/>
    <w:rsid w:val="00AA186B"/>
    <w:rsid w:val="00AA3026"/>
    <w:rsid w:val="00AA3983"/>
    <w:rsid w:val="00AA6D70"/>
    <w:rsid w:val="00AB0549"/>
    <w:rsid w:val="00AB2D2B"/>
    <w:rsid w:val="00AB3C69"/>
    <w:rsid w:val="00AB441F"/>
    <w:rsid w:val="00AB4DFD"/>
    <w:rsid w:val="00AC3C39"/>
    <w:rsid w:val="00AF378D"/>
    <w:rsid w:val="00AF6E77"/>
    <w:rsid w:val="00B06CBE"/>
    <w:rsid w:val="00B0775C"/>
    <w:rsid w:val="00B25481"/>
    <w:rsid w:val="00B324A0"/>
    <w:rsid w:val="00B34950"/>
    <w:rsid w:val="00B359A3"/>
    <w:rsid w:val="00B37110"/>
    <w:rsid w:val="00B452D2"/>
    <w:rsid w:val="00B4718D"/>
    <w:rsid w:val="00B51A0E"/>
    <w:rsid w:val="00B722A4"/>
    <w:rsid w:val="00B8233C"/>
    <w:rsid w:val="00BA33F9"/>
    <w:rsid w:val="00BA5D58"/>
    <w:rsid w:val="00BB577B"/>
    <w:rsid w:val="00BB5BC4"/>
    <w:rsid w:val="00BB5DEB"/>
    <w:rsid w:val="00BB6127"/>
    <w:rsid w:val="00BB7DD0"/>
    <w:rsid w:val="00BC0B03"/>
    <w:rsid w:val="00BC5ED8"/>
    <w:rsid w:val="00BD133F"/>
    <w:rsid w:val="00BD7B1C"/>
    <w:rsid w:val="00BE1CF1"/>
    <w:rsid w:val="00BE28BF"/>
    <w:rsid w:val="00BE797B"/>
    <w:rsid w:val="00C0223C"/>
    <w:rsid w:val="00C0546A"/>
    <w:rsid w:val="00C13D0A"/>
    <w:rsid w:val="00C149EE"/>
    <w:rsid w:val="00C2210D"/>
    <w:rsid w:val="00C4097C"/>
    <w:rsid w:val="00C413D8"/>
    <w:rsid w:val="00C43FC3"/>
    <w:rsid w:val="00C46F4A"/>
    <w:rsid w:val="00C53973"/>
    <w:rsid w:val="00C6202C"/>
    <w:rsid w:val="00C628A6"/>
    <w:rsid w:val="00C64310"/>
    <w:rsid w:val="00C803D1"/>
    <w:rsid w:val="00C8539F"/>
    <w:rsid w:val="00C87725"/>
    <w:rsid w:val="00C8774F"/>
    <w:rsid w:val="00C93366"/>
    <w:rsid w:val="00C9405A"/>
    <w:rsid w:val="00C94155"/>
    <w:rsid w:val="00C9718B"/>
    <w:rsid w:val="00CA11DC"/>
    <w:rsid w:val="00CA6AAC"/>
    <w:rsid w:val="00CD4769"/>
    <w:rsid w:val="00CD6BC7"/>
    <w:rsid w:val="00CE0053"/>
    <w:rsid w:val="00CF0BC2"/>
    <w:rsid w:val="00CF5C2B"/>
    <w:rsid w:val="00CF677E"/>
    <w:rsid w:val="00D04CDC"/>
    <w:rsid w:val="00D05B33"/>
    <w:rsid w:val="00D066D3"/>
    <w:rsid w:val="00D10B73"/>
    <w:rsid w:val="00D15915"/>
    <w:rsid w:val="00D20D46"/>
    <w:rsid w:val="00D27CDA"/>
    <w:rsid w:val="00D30073"/>
    <w:rsid w:val="00D33910"/>
    <w:rsid w:val="00D349CD"/>
    <w:rsid w:val="00D36F57"/>
    <w:rsid w:val="00D53973"/>
    <w:rsid w:val="00D55971"/>
    <w:rsid w:val="00D67C64"/>
    <w:rsid w:val="00D71544"/>
    <w:rsid w:val="00DA1A73"/>
    <w:rsid w:val="00DA4888"/>
    <w:rsid w:val="00DA52D1"/>
    <w:rsid w:val="00DA689C"/>
    <w:rsid w:val="00DB0028"/>
    <w:rsid w:val="00DB38A7"/>
    <w:rsid w:val="00DB74D3"/>
    <w:rsid w:val="00DC0E57"/>
    <w:rsid w:val="00DC5C10"/>
    <w:rsid w:val="00DC6584"/>
    <w:rsid w:val="00DC66EE"/>
    <w:rsid w:val="00DC7B80"/>
    <w:rsid w:val="00DE0053"/>
    <w:rsid w:val="00DE58A3"/>
    <w:rsid w:val="00DF0AF8"/>
    <w:rsid w:val="00DF5FB7"/>
    <w:rsid w:val="00E024DD"/>
    <w:rsid w:val="00E03117"/>
    <w:rsid w:val="00E26EA0"/>
    <w:rsid w:val="00E26F4E"/>
    <w:rsid w:val="00E31094"/>
    <w:rsid w:val="00E37F88"/>
    <w:rsid w:val="00E406E6"/>
    <w:rsid w:val="00E507E5"/>
    <w:rsid w:val="00E5335B"/>
    <w:rsid w:val="00E808E5"/>
    <w:rsid w:val="00E821B9"/>
    <w:rsid w:val="00E95DCB"/>
    <w:rsid w:val="00E9602D"/>
    <w:rsid w:val="00EA22E7"/>
    <w:rsid w:val="00EA4EF4"/>
    <w:rsid w:val="00EA77EF"/>
    <w:rsid w:val="00EB72F2"/>
    <w:rsid w:val="00EC7A87"/>
    <w:rsid w:val="00ED00A5"/>
    <w:rsid w:val="00EE53F2"/>
    <w:rsid w:val="00EE6B01"/>
    <w:rsid w:val="00EF711F"/>
    <w:rsid w:val="00EF7683"/>
    <w:rsid w:val="00EF7B39"/>
    <w:rsid w:val="00F003AA"/>
    <w:rsid w:val="00F11934"/>
    <w:rsid w:val="00F17A4E"/>
    <w:rsid w:val="00F303DF"/>
    <w:rsid w:val="00F40AC4"/>
    <w:rsid w:val="00F44532"/>
    <w:rsid w:val="00F5080A"/>
    <w:rsid w:val="00F50C06"/>
    <w:rsid w:val="00F617E2"/>
    <w:rsid w:val="00F62AFE"/>
    <w:rsid w:val="00F656ED"/>
    <w:rsid w:val="00F74701"/>
    <w:rsid w:val="00F74792"/>
    <w:rsid w:val="00F74904"/>
    <w:rsid w:val="00F74D29"/>
    <w:rsid w:val="00F83755"/>
    <w:rsid w:val="00F8604C"/>
    <w:rsid w:val="00F90B5E"/>
    <w:rsid w:val="00FA1E14"/>
    <w:rsid w:val="00FA2FC5"/>
    <w:rsid w:val="00FA4FD7"/>
    <w:rsid w:val="00FA63CA"/>
    <w:rsid w:val="00FB09C9"/>
    <w:rsid w:val="00FC0B0F"/>
    <w:rsid w:val="00FD11C3"/>
    <w:rsid w:val="00FD125F"/>
    <w:rsid w:val="00FD25FE"/>
    <w:rsid w:val="00FD5DF5"/>
    <w:rsid w:val="00FD788A"/>
    <w:rsid w:val="00FE4EC8"/>
    <w:rsid w:val="00FF4889"/>
    <w:rsid w:val="00FF512A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A4E"/>
    <w:rPr>
      <w:color w:val="605E5C"/>
      <w:shd w:val="clear" w:color="auto" w:fill="E1DFDD"/>
    </w:rPr>
  </w:style>
  <w:style w:type="paragraph" w:customStyle="1" w:styleId="MLHB">
    <w:name w:val="ML_HB"/>
    <w:rsid w:val="00585B5D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character" w:customStyle="1" w:styleId="MLNUM">
    <w:name w:val="ML_NUM"/>
    <w:rsid w:val="00585B5D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MLTX">
    <w:name w:val="ML_TX"/>
    <w:rsid w:val="00585B5D"/>
    <w:pPr>
      <w:spacing w:before="120" w:after="0" w:line="240" w:lineRule="atLeast"/>
      <w:ind w:right="1440"/>
    </w:pPr>
    <w:rPr>
      <w:rFonts w:ascii="Times New Roman" w:eastAsia="Times New Roman" w:hAnsi="Times New Roman" w:cs="Times New Roman"/>
      <w:szCs w:val="21"/>
      <w:lang w:val="en-US"/>
    </w:rPr>
  </w:style>
  <w:style w:type="paragraph" w:customStyle="1" w:styleId="MLNL10">
    <w:name w:val="ML_NL &lt; 10"/>
    <w:link w:val="MLNL10Char"/>
    <w:rsid w:val="00585B5D"/>
    <w:pPr>
      <w:widowControl w:val="0"/>
      <w:autoSpaceDE w:val="0"/>
      <w:autoSpaceDN w:val="0"/>
      <w:adjustRightInd w:val="0"/>
      <w:spacing w:before="60" w:after="0" w:line="260" w:lineRule="atLeast"/>
      <w:ind w:left="280" w:right="1440" w:hanging="280"/>
      <w:textAlignment w:val="center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LWOLNL10">
    <w:name w:val="ML_WOL_NL &lt; 10"/>
    <w:rsid w:val="00585B5D"/>
    <w:pPr>
      <w:tabs>
        <w:tab w:val="right" w:leader="underscore" w:pos="9900"/>
      </w:tabs>
      <w:spacing w:before="70" w:after="7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paragraph" w:customStyle="1" w:styleId="MLWOLNL10AS">
    <w:name w:val="ML_WOL_NL &lt; 10_AS"/>
    <w:rsid w:val="00585B5D"/>
    <w:pPr>
      <w:tabs>
        <w:tab w:val="right" w:leader="underscore" w:pos="9900"/>
      </w:tabs>
      <w:spacing w:before="60" w:after="18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character" w:customStyle="1" w:styleId="MLRIHHD">
    <w:name w:val="ML_RIH_HD"/>
    <w:rsid w:val="00585B5D"/>
    <w:rPr>
      <w:rFonts w:ascii="Arial" w:hAnsi="Arial" w:cs="Arial"/>
      <w:b/>
      <w:sz w:val="32"/>
      <w:szCs w:val="24"/>
    </w:rPr>
  </w:style>
  <w:style w:type="paragraph" w:customStyle="1" w:styleId="MLHARIGHT">
    <w:name w:val="ML_HA_RIGHT"/>
    <w:rsid w:val="00585B5D"/>
    <w:pPr>
      <w:spacing w:before="140" w:after="0" w:line="440" w:lineRule="atLeast"/>
    </w:pPr>
    <w:rPr>
      <w:rFonts w:ascii="Arial" w:eastAsia="Times New Roman" w:hAnsi="Arial" w:cs="Arial"/>
      <w:b/>
      <w:sz w:val="40"/>
      <w:szCs w:val="40"/>
      <w:lang w:val="en-US"/>
    </w:rPr>
  </w:style>
  <w:style w:type="character" w:customStyle="1" w:styleId="MLNL10Char">
    <w:name w:val="ML_NL &lt; 10 Char"/>
    <w:link w:val="MLNL10"/>
    <w:rsid w:val="00585B5D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LMTXB">
    <w:name w:val="LM_TXB"/>
    <w:rsid w:val="00407EA0"/>
    <w:rPr>
      <w:b/>
    </w:rPr>
  </w:style>
  <w:style w:type="paragraph" w:customStyle="1" w:styleId="XCOPYRIGHT">
    <w:name w:val="X_COPYRIGHT"/>
    <w:basedOn w:val="Normal"/>
    <w:link w:val="XCOPYRIGHTCharChar"/>
    <w:rsid w:val="00407EA0"/>
    <w:pPr>
      <w:ind w:left="360"/>
      <w:jc w:val="center"/>
    </w:pPr>
    <w:rPr>
      <w:sz w:val="14"/>
      <w:szCs w:val="14"/>
    </w:rPr>
  </w:style>
  <w:style w:type="character" w:customStyle="1" w:styleId="XCOPYRIGHTCharChar">
    <w:name w:val="X_COPYRIGHT Char Char"/>
    <w:link w:val="XCOPYRIGHT"/>
    <w:rsid w:val="00407EA0"/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FOLIO">
    <w:name w:val="X_FOLIO"/>
    <w:link w:val="XFOLIOCharChar"/>
    <w:rsid w:val="00407EA0"/>
    <w:pPr>
      <w:tabs>
        <w:tab w:val="right" w:pos="9920"/>
      </w:tabs>
      <w:spacing w:after="100" w:line="200" w:lineRule="atLeast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XFOLIOCharChar">
    <w:name w:val="X_FOLIO Char Char"/>
    <w:link w:val="XFOLIO"/>
    <w:rsid w:val="00407EA0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LMCHNUMBR">
    <w:name w:val="LM_CH_NUMBR"/>
    <w:rsid w:val="00407EA0"/>
    <w:rPr>
      <w:rFonts w:ascii="Arial" w:hAnsi="Arial" w:cs="Arial"/>
      <w:sz w:val="34"/>
      <w:szCs w:val="34"/>
    </w:rPr>
  </w:style>
  <w:style w:type="paragraph" w:customStyle="1" w:styleId="LMHA">
    <w:name w:val="LM_HA"/>
    <w:rsid w:val="00407EA0"/>
    <w:pPr>
      <w:widowControl w:val="0"/>
      <w:tabs>
        <w:tab w:val="left" w:pos="1800"/>
      </w:tabs>
      <w:suppressAutoHyphens/>
      <w:autoSpaceDE w:val="0"/>
      <w:autoSpaceDN w:val="0"/>
      <w:adjustRightInd w:val="0"/>
      <w:spacing w:before="140" w:after="380" w:line="640" w:lineRule="atLeast"/>
      <w:ind w:left="1800" w:hanging="1800"/>
      <w:textAlignment w:val="center"/>
    </w:pPr>
    <w:rPr>
      <w:rFonts w:ascii="Arial" w:eastAsia="Times New Roman" w:hAnsi="Arial" w:cs="Frutiger 87ExtraBlackCn"/>
      <w:b/>
      <w:sz w:val="42"/>
      <w:szCs w:val="42"/>
      <w:lang w:val="en-US"/>
    </w:rPr>
  </w:style>
  <w:style w:type="paragraph" w:customStyle="1" w:styleId="LMHB">
    <w:name w:val="LM_HB"/>
    <w:rsid w:val="00407EA0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paragraph" w:customStyle="1" w:styleId="LMHC">
    <w:name w:val="LM_HC"/>
    <w:rsid w:val="00407EA0"/>
    <w:pPr>
      <w:widowControl w:val="0"/>
      <w:suppressAutoHyphens/>
      <w:autoSpaceDE w:val="0"/>
      <w:autoSpaceDN w:val="0"/>
      <w:adjustRightInd w:val="0"/>
      <w:spacing w:before="240" w:after="60" w:line="260" w:lineRule="atLeast"/>
      <w:textAlignment w:val="center"/>
    </w:pPr>
    <w:rPr>
      <w:rFonts w:ascii="Arial" w:eastAsia="Times New Roman" w:hAnsi="Arial" w:cs="Frutiger"/>
      <w:b/>
      <w:bCs/>
      <w:sz w:val="26"/>
      <w:szCs w:val="26"/>
      <w:lang w:val="en-US"/>
    </w:rPr>
  </w:style>
  <w:style w:type="paragraph" w:customStyle="1" w:styleId="LMHBwithrule">
    <w:name w:val="LM_HB_with rule"/>
    <w:basedOn w:val="LMHB"/>
    <w:rsid w:val="00407EA0"/>
    <w:pPr>
      <w:pBdr>
        <w:bottom w:val="single" w:sz="4" w:space="1" w:color="auto"/>
      </w:pBdr>
    </w:pPr>
  </w:style>
  <w:style w:type="paragraph" w:customStyle="1" w:styleId="LMHD">
    <w:name w:val="LM_HD"/>
    <w:rsid w:val="00407EA0"/>
    <w:pPr>
      <w:widowControl w:val="0"/>
      <w:suppressAutoHyphens/>
      <w:autoSpaceDE w:val="0"/>
      <w:autoSpaceDN w:val="0"/>
      <w:adjustRightInd w:val="0"/>
      <w:spacing w:before="240" w:after="0" w:line="260" w:lineRule="atLeast"/>
      <w:textAlignment w:val="center"/>
    </w:pPr>
    <w:rPr>
      <w:rFonts w:ascii="Arial" w:eastAsia="Times New Roman" w:hAnsi="Arial" w:cs="Frutiger"/>
      <w:b/>
      <w:bCs/>
      <w:i/>
      <w:iCs/>
      <w:lang w:val="en-US"/>
    </w:rPr>
  </w:style>
  <w:style w:type="character" w:customStyle="1" w:styleId="LMNUM">
    <w:name w:val="LM_NUM"/>
    <w:rsid w:val="00407EA0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character" w:customStyle="1" w:styleId="LMCH">
    <w:name w:val="LM_CH"/>
    <w:rsid w:val="00407EA0"/>
    <w:rPr>
      <w:rFonts w:ascii="Arial" w:hAnsi="Arial"/>
      <w:caps/>
      <w:spacing w:val="20"/>
      <w:position w:val="-2"/>
      <w:sz w:val="32"/>
      <w:szCs w:val="32"/>
    </w:rPr>
  </w:style>
  <w:style w:type="paragraph" w:customStyle="1" w:styleId="LMRHCONT">
    <w:name w:val="LM_RH_CONT"/>
    <w:rsid w:val="00407EA0"/>
    <w:pPr>
      <w:spacing w:before="240" w:after="240" w:line="240" w:lineRule="auto"/>
    </w:pPr>
    <w:rPr>
      <w:rFonts w:ascii="Arial" w:eastAsia="Times New Roman" w:hAnsi="Arial" w:cs="Times New Roman"/>
      <w:b/>
      <w:sz w:val="21"/>
      <w:szCs w:val="21"/>
      <w:lang w:val="en-US"/>
    </w:rPr>
  </w:style>
  <w:style w:type="paragraph" w:customStyle="1" w:styleId="LMNameClassDate">
    <w:name w:val="LM_Name Class Date"/>
    <w:rsid w:val="00407EA0"/>
    <w:pPr>
      <w:tabs>
        <w:tab w:val="right" w:leader="underscore" w:pos="4680"/>
        <w:tab w:val="left" w:pos="5040"/>
        <w:tab w:val="right" w:leader="underscore" w:pos="7200"/>
        <w:tab w:val="left" w:pos="7560"/>
        <w:tab w:val="right" w:leader="underscore" w:pos="9900"/>
      </w:tabs>
      <w:spacing w:after="0" w:line="240" w:lineRule="auto"/>
    </w:pPr>
    <w:rPr>
      <w:rFonts w:ascii="Times New Roman" w:eastAsia="Times New Roman" w:hAnsi="Times New Roman" w:cs="Times New Roman"/>
      <w:sz w:val="20"/>
      <w:szCs w:val="18"/>
      <w:lang w:val="en-US"/>
    </w:rPr>
  </w:style>
  <w:style w:type="paragraph" w:customStyle="1" w:styleId="LMTXINTRO">
    <w:name w:val="LM_TX_INTRO"/>
    <w:rsid w:val="00407EA0"/>
    <w:pPr>
      <w:spacing w:before="120" w:after="0" w:line="240" w:lineRule="atLeast"/>
      <w:ind w:right="2880"/>
    </w:pPr>
    <w:rPr>
      <w:rFonts w:ascii="Times New Roman" w:eastAsia="Times New Roman" w:hAnsi="Times New Roman" w:cs="Times New Roman"/>
      <w:sz w:val="23"/>
      <w:szCs w:val="21"/>
      <w:lang w:val="en-US"/>
    </w:rPr>
  </w:style>
  <w:style w:type="character" w:customStyle="1" w:styleId="LMTXINTRODC">
    <w:name w:val="LM_TX_INTRO_DC"/>
    <w:rsid w:val="00407EA0"/>
    <w:rPr>
      <w:rFonts w:ascii="Arial" w:hAnsi="Arial"/>
      <w:b/>
      <w:sz w:val="25"/>
      <w:szCs w:val="25"/>
    </w:rPr>
  </w:style>
  <w:style w:type="character" w:styleId="PageNumber">
    <w:name w:val="page number"/>
    <w:basedOn w:val="DefaultParagraphFont"/>
    <w:rsid w:val="00407EA0"/>
  </w:style>
  <w:style w:type="paragraph" w:customStyle="1" w:styleId="LMNLPre-Lab">
    <w:name w:val="LM_NL_Pre-Lab"/>
    <w:basedOn w:val="Normal"/>
    <w:rsid w:val="00407EA0"/>
    <w:pPr>
      <w:widowControl w:val="0"/>
      <w:autoSpaceDE w:val="0"/>
      <w:autoSpaceDN w:val="0"/>
      <w:adjustRightInd w:val="0"/>
      <w:spacing w:before="60" w:line="260" w:lineRule="atLeast"/>
      <w:ind w:left="280" w:hanging="280"/>
      <w:textAlignment w:val="center"/>
    </w:pPr>
    <w:rPr>
      <w:rFonts w:cs="Times (T1)"/>
      <w:sz w:val="22"/>
      <w:szCs w:val="20"/>
    </w:rPr>
  </w:style>
  <w:style w:type="paragraph" w:customStyle="1" w:styleId="LMMATTXT">
    <w:name w:val="LM_MAT_TXT"/>
    <w:rsid w:val="00407EA0"/>
    <w:pPr>
      <w:spacing w:after="0" w:line="240" w:lineRule="exact"/>
      <w:ind w:left="120" w:hanging="12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sansbulletindentlist">
    <w:name w:val="LM_sans bullet/indent list"/>
    <w:rsid w:val="00407EA0"/>
    <w:pPr>
      <w:numPr>
        <w:numId w:val="33"/>
      </w:numPr>
      <w:spacing w:after="0" w:line="240" w:lineRule="exact"/>
      <w:ind w:left="160" w:hanging="16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precautions">
    <w:name w:val="LM_precautions"/>
    <w:rsid w:val="00407EA0"/>
    <w:pPr>
      <w:numPr>
        <w:numId w:val="32"/>
      </w:numPr>
      <w:tabs>
        <w:tab w:val="clear" w:pos="0"/>
      </w:tabs>
      <w:spacing w:after="0" w:line="260" w:lineRule="exact"/>
      <w:ind w:left="3460" w:hanging="240"/>
    </w:pPr>
    <w:rPr>
      <w:rFonts w:ascii="Times New Roman" w:eastAsia="Times New Roman" w:hAnsi="Times New Roman" w:cs="Frutiger 65 Bold"/>
      <w:b/>
      <w:szCs w:val="20"/>
      <w:lang w:val="en-US"/>
    </w:rPr>
  </w:style>
  <w:style w:type="paragraph" w:customStyle="1" w:styleId="LMSANSTXT">
    <w:name w:val="LM_SANS_TXT"/>
    <w:basedOn w:val="LMMATTXT"/>
    <w:rsid w:val="00407EA0"/>
    <w:pPr>
      <w:ind w:left="0" w:firstLine="0"/>
    </w:pPr>
  </w:style>
  <w:style w:type="paragraph" w:customStyle="1" w:styleId="LMMATTXTB4S30">
    <w:name w:val="LM_MAT_TXT_B4S_30"/>
    <w:basedOn w:val="LMMATTXT"/>
    <w:rsid w:val="00407EA0"/>
    <w:pPr>
      <w:spacing w:before="600"/>
    </w:pPr>
  </w:style>
  <w:style w:type="character" w:customStyle="1" w:styleId="LMNUMARIAL">
    <w:name w:val="LM_NUM_ARIAL"/>
    <w:rsid w:val="00407EA0"/>
    <w:rPr>
      <w:rFonts w:ascii="Arial" w:hAnsi="Arial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LMHBB4S3PT">
    <w:name w:val="LM_HB_B4S_3PT"/>
    <w:basedOn w:val="LMHB"/>
    <w:rsid w:val="00407EA0"/>
    <w:pPr>
      <w:spacing w:before="60"/>
    </w:pPr>
  </w:style>
  <w:style w:type="character" w:customStyle="1" w:styleId="LMTXI">
    <w:name w:val="LM_TXI"/>
    <w:rsid w:val="00407EA0"/>
    <w:rPr>
      <w:i/>
    </w:rPr>
  </w:style>
  <w:style w:type="paragraph" w:customStyle="1" w:styleId="LMNL">
    <w:name w:val="LM_NL"/>
    <w:link w:val="LMNLCharChar"/>
    <w:rsid w:val="00407EA0"/>
    <w:pPr>
      <w:widowControl w:val="0"/>
      <w:tabs>
        <w:tab w:val="decimal" w:pos="260"/>
      </w:tabs>
      <w:autoSpaceDE w:val="0"/>
      <w:autoSpaceDN w:val="0"/>
      <w:adjustRightInd w:val="0"/>
      <w:spacing w:before="60" w:after="0" w:line="260" w:lineRule="atLeast"/>
      <w:ind w:left="440" w:hanging="440"/>
      <w:textAlignment w:val="center"/>
    </w:pPr>
    <w:rPr>
      <w:rFonts w:ascii="Times New Roman" w:eastAsia="Times New Roman" w:hAnsi="Times New Roman" w:cs="Times (T1)"/>
      <w:szCs w:val="20"/>
      <w:lang w:val="en-US"/>
    </w:rPr>
  </w:style>
  <w:style w:type="character" w:customStyle="1" w:styleId="LMNLCharChar">
    <w:name w:val="LM_NL Char Char"/>
    <w:link w:val="LMNL"/>
    <w:rsid w:val="00407EA0"/>
    <w:rPr>
      <w:rFonts w:ascii="Times New Roman" w:eastAsia="Times New Roman" w:hAnsi="Times New Roman" w:cs="Times (T1)"/>
      <w:szCs w:val="20"/>
      <w:lang w:val="en-US"/>
    </w:rPr>
  </w:style>
  <w:style w:type="paragraph" w:customStyle="1" w:styleId="LMTABLECH">
    <w:name w:val="LM_TABLE_CH"/>
    <w:basedOn w:val="Normal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cs="Frutiger"/>
      <w:b/>
      <w:sz w:val="22"/>
      <w:szCs w:val="20"/>
    </w:rPr>
  </w:style>
  <w:style w:type="paragraph" w:customStyle="1" w:styleId="LMWOLNL">
    <w:name w:val="LM_WOL_NL"/>
    <w:rsid w:val="00407EA0"/>
    <w:pPr>
      <w:tabs>
        <w:tab w:val="right" w:leader="underscore" w:pos="9900"/>
      </w:tabs>
      <w:spacing w:before="70" w:after="70" w:line="260" w:lineRule="exact"/>
      <w:ind w:left="440"/>
    </w:pPr>
    <w:rPr>
      <w:rFonts w:ascii="Times New Roman" w:eastAsia="Times New Roman" w:hAnsi="Times New Roman" w:cs="Times"/>
      <w:lang w:val="en-US"/>
    </w:rPr>
  </w:style>
  <w:style w:type="paragraph" w:customStyle="1" w:styleId="LMWOLNLAS">
    <w:name w:val="LM_WOL_ NL_AS"/>
    <w:basedOn w:val="LMWOLNL"/>
    <w:rsid w:val="00407EA0"/>
    <w:pPr>
      <w:spacing w:before="60" w:after="180"/>
    </w:pPr>
  </w:style>
  <w:style w:type="paragraph" w:customStyle="1" w:styleId="LMNLRIGHTINDT">
    <w:name w:val="LM_NL_RIGHT_INDT"/>
    <w:basedOn w:val="LMNL"/>
    <w:rsid w:val="00407EA0"/>
    <w:pPr>
      <w:ind w:right="1440"/>
    </w:pPr>
  </w:style>
  <w:style w:type="paragraph" w:customStyle="1" w:styleId="LMHBF14PT">
    <w:name w:val="LM_HB_F14PT"/>
    <w:basedOn w:val="LMHB"/>
    <w:rsid w:val="00407EA0"/>
    <w:pPr>
      <w:pBdr>
        <w:bottom w:val="single" w:sz="8" w:space="1" w:color="auto"/>
      </w:pBdr>
    </w:pPr>
    <w:rPr>
      <w:sz w:val="28"/>
      <w:szCs w:val="28"/>
    </w:rPr>
  </w:style>
  <w:style w:type="character" w:customStyle="1" w:styleId="LMNLAFT3">
    <w:name w:val="LM_NL_AFT_3"/>
    <w:rsid w:val="00407EA0"/>
    <w:rPr>
      <w:rFonts w:ascii="Times New Roman" w:hAnsi="Times New Roman"/>
      <w:b/>
    </w:rPr>
  </w:style>
  <w:style w:type="paragraph" w:customStyle="1" w:styleId="LMNLAFT12">
    <w:name w:val="LM_NL_AFT_12"/>
    <w:basedOn w:val="LMNL"/>
    <w:rsid w:val="00407EA0"/>
    <w:pPr>
      <w:spacing w:after="240"/>
    </w:pPr>
  </w:style>
  <w:style w:type="paragraph" w:customStyle="1" w:styleId="LMTABLETX">
    <w:name w:val="LM_TABLE_TX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after="0" w:line="220" w:lineRule="atLeast"/>
      <w:textAlignment w:val="center"/>
    </w:pPr>
    <w:rPr>
      <w:rFonts w:ascii="Times New Roman" w:eastAsia="Times New Roman" w:hAnsi="Times New Roman" w:cs="Frutiger"/>
      <w:szCs w:val="20"/>
      <w:lang w:val="en-US"/>
    </w:rPr>
  </w:style>
  <w:style w:type="paragraph" w:customStyle="1" w:styleId="LMTABLETITLE">
    <w:name w:val="LM_TABLE_TITLE"/>
    <w:rsid w:val="00407EA0"/>
    <w:pPr>
      <w:widowControl w:val="0"/>
      <w:tabs>
        <w:tab w:val="center" w:pos="2380"/>
        <w:tab w:val="center" w:pos="5100"/>
        <w:tab w:val="center" w:pos="9260"/>
      </w:tabs>
      <w:autoSpaceDE w:val="0"/>
      <w:autoSpaceDN w:val="0"/>
      <w:adjustRightInd w:val="0"/>
      <w:spacing w:after="0" w:line="220" w:lineRule="atLeast"/>
      <w:jc w:val="center"/>
      <w:textAlignment w:val="center"/>
    </w:pPr>
    <w:rPr>
      <w:rFonts w:ascii="Times New Roman" w:eastAsia="Times New Roman" w:hAnsi="Times New Roman" w:cs="Frutiger 87ExtraBlackCn"/>
      <w:b/>
      <w:color w:val="FFFFFF"/>
      <w:szCs w:val="20"/>
      <w:lang w:val="en-US"/>
    </w:rPr>
  </w:style>
  <w:style w:type="paragraph" w:customStyle="1" w:styleId="LMNL1">
    <w:name w:val="LM_NL_1"/>
    <w:basedOn w:val="LMNL"/>
    <w:rsid w:val="00407EA0"/>
    <w:pPr>
      <w:ind w:right="1440"/>
    </w:pPr>
  </w:style>
  <w:style w:type="paragraph" w:customStyle="1" w:styleId="LMHBB4S0">
    <w:name w:val="LM_HB_B4S_0"/>
    <w:basedOn w:val="LMHB"/>
    <w:rsid w:val="00407EA0"/>
    <w:pPr>
      <w:spacing w:before="0"/>
    </w:pPr>
  </w:style>
  <w:style w:type="paragraph" w:customStyle="1" w:styleId="LMTABLETXLFTINDT">
    <w:name w:val="LM_TABLE_TX_LFT_INDT"/>
    <w:basedOn w:val="LMTABLETX"/>
    <w:rsid w:val="00407EA0"/>
    <w:pPr>
      <w:ind w:left="120"/>
    </w:pPr>
  </w:style>
  <w:style w:type="paragraph" w:customStyle="1" w:styleId="LMTALETXCENTER">
    <w:name w:val="LM_TALE_TX_CENTER"/>
    <w:basedOn w:val="LMTABLETX"/>
    <w:rsid w:val="00407EA0"/>
    <w:pPr>
      <w:ind w:left="120"/>
      <w:jc w:val="center"/>
    </w:pPr>
  </w:style>
  <w:style w:type="paragraph" w:customStyle="1" w:styleId="LMNLB4S12">
    <w:name w:val="LM_NL_B4S_12"/>
    <w:basedOn w:val="LMNL1"/>
    <w:rsid w:val="00407EA0"/>
    <w:pPr>
      <w:spacing w:before="240"/>
    </w:pPr>
  </w:style>
  <w:style w:type="paragraph" w:customStyle="1" w:styleId="LMWOL2COL">
    <w:name w:val="LM_WOL_2_COL"/>
    <w:basedOn w:val="Normal"/>
    <w:rsid w:val="00407EA0"/>
    <w:pPr>
      <w:tabs>
        <w:tab w:val="right" w:leader="underscore" w:pos="4770"/>
      </w:tabs>
      <w:spacing w:before="60" w:after="60" w:line="260" w:lineRule="exact"/>
    </w:pPr>
    <w:rPr>
      <w:rFonts w:cs="Times"/>
      <w:sz w:val="22"/>
      <w:szCs w:val="22"/>
    </w:rPr>
  </w:style>
  <w:style w:type="character" w:customStyle="1" w:styleId="LMHBF14">
    <w:name w:val="LM_HB_F14"/>
    <w:rsid w:val="00407EA0"/>
    <w:rPr>
      <w:rFonts w:ascii="Arial" w:hAnsi="Arial"/>
      <w:sz w:val="28"/>
      <w:szCs w:val="28"/>
    </w:rPr>
  </w:style>
  <w:style w:type="paragraph" w:customStyle="1" w:styleId="LMHBF18">
    <w:name w:val="LM_HB_F18"/>
    <w:basedOn w:val="LMHB"/>
    <w:rsid w:val="00407EA0"/>
    <w:pPr>
      <w:pBdr>
        <w:bottom w:val="single" w:sz="8" w:space="1" w:color="auto"/>
      </w:pBdr>
      <w:spacing w:before="0"/>
    </w:pPr>
    <w:rPr>
      <w:sz w:val="36"/>
      <w:szCs w:val="3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B577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2023-01-15T19:27:00Z</dcterms:created>
  <dcterms:modified xsi:type="dcterms:W3CDTF">2023-01-15T19:40:00Z</dcterms:modified>
</cp:coreProperties>
</file>