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2A2CF92B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0B57CA">
        <w:rPr>
          <w:rFonts w:ascii="Candara" w:hAnsi="Candara"/>
          <w:b/>
          <w:color w:val="4472C4" w:themeColor="accent5"/>
        </w:rPr>
        <w:t xml:space="preserve">October </w:t>
      </w:r>
      <w:r w:rsidR="008053C8">
        <w:rPr>
          <w:rFonts w:ascii="Candara" w:hAnsi="Candara"/>
          <w:b/>
          <w:color w:val="4472C4" w:themeColor="accent5"/>
        </w:rPr>
        <w:t>31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633CA502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B2B1C">
        <w:rPr>
          <w:rFonts w:ascii="Candara" w:hAnsi="Candara"/>
          <w:b/>
          <w:color w:val="003366"/>
        </w:rPr>
        <w:t>4</w:t>
      </w:r>
      <w:r w:rsidR="008053C8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0B4BBA76" w:rsidR="00E821B9" w:rsidRPr="00E26EA0" w:rsidRDefault="00C53973" w:rsidP="00E26EA0">
      <w:pPr>
        <w:ind w:left="1440"/>
        <w:rPr>
          <w:rFonts w:ascii="Candara" w:hAnsi="Candara"/>
          <w:color w:val="003366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AA58744" w14:textId="23D55188" w:rsidR="00F74792" w:rsidRDefault="00F74792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 w:rsidR="008053C8">
        <w:rPr>
          <w:rFonts w:ascii="Candara" w:hAnsi="Candara" w:cstheme="minorHAnsi"/>
          <w:bCs/>
          <w:color w:val="002060"/>
        </w:rPr>
        <w:t>Chapter 8 Vocabulary</w:t>
      </w:r>
    </w:p>
    <w:p w14:paraId="7E6C8550" w14:textId="2F99D4BA" w:rsidR="009B2B1C" w:rsidRDefault="009B2B1C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="00DB38A7" w:rsidRPr="00DB38A7">
        <w:rPr>
          <w:rFonts w:ascii="Candara" w:hAnsi="Candara"/>
          <w:color w:val="002060"/>
        </w:rPr>
        <w:t xml:space="preserve"> </w:t>
      </w:r>
    </w:p>
    <w:p w14:paraId="06A72D0D" w14:textId="7FD116F3" w:rsidR="000D1208" w:rsidRPr="00EA77EF" w:rsidRDefault="002C20D3" w:rsidP="00EA77E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0A2F0040" w14:textId="5FA61C49" w:rsidR="00AC3C39" w:rsidRPr="008053C8" w:rsidRDefault="00646222" w:rsidP="008053C8">
      <w:pPr>
        <w:pStyle w:val="ListParagraph"/>
        <w:spacing w:after="160" w:line="259" w:lineRule="auto"/>
        <w:ind w:firstLine="720"/>
        <w:rPr>
          <w:rFonts w:ascii="Candara" w:hAnsi="Candara"/>
          <w:b/>
          <w:bCs/>
        </w:rPr>
      </w:pPr>
      <w:r w:rsidRPr="000A7592">
        <w:rPr>
          <w:color w:val="003366"/>
        </w:rPr>
        <w:sym w:font="Wingdings" w:char="F0E0"/>
      </w:r>
      <w:r w:rsidR="00AC3C39">
        <w:rPr>
          <w:color w:val="003366"/>
        </w:rPr>
        <w:t xml:space="preserve"> </w:t>
      </w:r>
    </w:p>
    <w:p w14:paraId="40DF693B" w14:textId="3B61D98B" w:rsidR="00F74792" w:rsidRDefault="00075326" w:rsidP="00AC3C39">
      <w:pPr>
        <w:pStyle w:val="ListParagraph"/>
        <w:spacing w:after="160" w:line="259" w:lineRule="auto"/>
        <w:ind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AC3C39">
        <w:rPr>
          <w:rFonts w:ascii="Candara" w:hAnsi="Candara"/>
          <w:color w:val="003366"/>
        </w:rPr>
        <w:t xml:space="preserve"> </w:t>
      </w:r>
      <w:r w:rsidR="008053C8">
        <w:rPr>
          <w:rFonts w:ascii="Candara" w:hAnsi="Candara"/>
          <w:color w:val="003366"/>
        </w:rPr>
        <w:t>BEGIN</w:t>
      </w:r>
      <w:r w:rsidR="00AC3C39">
        <w:rPr>
          <w:rFonts w:ascii="Candara" w:hAnsi="Candara"/>
          <w:color w:val="003366"/>
        </w:rPr>
        <w:t>: Chapter 8 PPT Review</w:t>
      </w:r>
    </w:p>
    <w:p w14:paraId="1DEA659C" w14:textId="50880110" w:rsidR="00AC3C39" w:rsidRPr="008053C8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8053C8">
        <w:rPr>
          <w:rFonts w:ascii="Candara" w:hAnsi="Candara"/>
          <w:b/>
          <w:bCs/>
          <w:color w:val="003366"/>
        </w:rPr>
        <w:t>Section 8.1 – The Covalent Bond</w:t>
      </w:r>
    </w:p>
    <w:p w14:paraId="0C9DB216" w14:textId="3E0B433A" w:rsidR="00AC3C39" w:rsidRPr="00AC3C39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8.2 – Naming Molecules</w:t>
      </w:r>
    </w:p>
    <w:p w14:paraId="511EF04B" w14:textId="6C2E8E7F" w:rsidR="00AC3C39" w:rsidRPr="00AC3C39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8.3 – Molecular Structures</w:t>
      </w:r>
    </w:p>
    <w:p w14:paraId="511D9DBD" w14:textId="155A350E" w:rsidR="00AC3C39" w:rsidRPr="00AC3C39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8.4 – Molecular Shapes</w:t>
      </w:r>
    </w:p>
    <w:p w14:paraId="40B21A73" w14:textId="632244A6" w:rsidR="00AC3C39" w:rsidRPr="00006A7E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8.5 – Electronegativity and Polarity</w:t>
      </w:r>
    </w:p>
    <w:p w14:paraId="5F9CC43E" w14:textId="77777777" w:rsidR="008B6D73" w:rsidRPr="008B6D73" w:rsidRDefault="008B6D73" w:rsidP="008B6D73">
      <w:pPr>
        <w:spacing w:after="160" w:line="259" w:lineRule="auto"/>
        <w:ind w:left="1440"/>
        <w:rPr>
          <w:rFonts w:asciiTheme="minorHAnsi" w:hAnsiTheme="minorHAnsi" w:cstheme="minorHAnsi"/>
          <w:b/>
          <w:bCs/>
          <w:color w:val="002060"/>
        </w:rPr>
      </w:pP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0DC8EDC7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AC3C39">
        <w:rPr>
          <w:rFonts w:ascii="Candara" w:hAnsi="Candara"/>
        </w:rPr>
        <w:t>8 – Covalent Bonding</w:t>
      </w:r>
    </w:p>
    <w:p w14:paraId="3DD05E9E" w14:textId="06FCDC0C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AB2D2B">
        <w:rPr>
          <w:rFonts w:ascii="Candara" w:hAnsi="Candara"/>
        </w:rPr>
        <w:t xml:space="preserve">Chapter </w:t>
      </w:r>
      <w:r w:rsidR="009B2B1C">
        <w:rPr>
          <w:rFonts w:ascii="Candara" w:hAnsi="Candara"/>
        </w:rPr>
        <w:t>8</w:t>
      </w:r>
      <w:r w:rsidR="00AB2D2B">
        <w:rPr>
          <w:rFonts w:ascii="Candara" w:hAnsi="Candara"/>
        </w:rPr>
        <w:t xml:space="preserve"> Vocabulary</w:t>
      </w:r>
    </w:p>
    <w:p w14:paraId="06A4EF0C" w14:textId="05EC4EA8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F74792">
        <w:rPr>
          <w:rFonts w:ascii="Candara" w:hAnsi="Candara"/>
          <w:color w:val="C00000"/>
        </w:rPr>
        <w:t xml:space="preserve">Chapter </w:t>
      </w:r>
      <w:r w:rsidR="00AC3C39">
        <w:rPr>
          <w:rFonts w:ascii="Candara" w:hAnsi="Candara"/>
          <w:color w:val="C00000"/>
        </w:rPr>
        <w:t>8</w:t>
      </w:r>
      <w:r w:rsidR="00F74792">
        <w:rPr>
          <w:rFonts w:ascii="Candara" w:hAnsi="Candara"/>
          <w:color w:val="C00000"/>
        </w:rPr>
        <w:t xml:space="preserve"> Test</w:t>
      </w:r>
      <w:r w:rsidR="009B2B1C">
        <w:rPr>
          <w:rFonts w:ascii="Candara" w:hAnsi="Candara"/>
          <w:color w:val="C00000"/>
        </w:rPr>
        <w:t>, Chapter 7 &amp; 8 Vocabulary</w:t>
      </w:r>
    </w:p>
    <w:p w14:paraId="39A8ECCC" w14:textId="011919BD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18AB3A8D" w14:textId="6BE2EC24" w:rsidR="007A6120" w:rsidRPr="007A6120" w:rsidRDefault="007A6120" w:rsidP="007A6120">
      <w:pPr>
        <w:pStyle w:val="ListParagraph"/>
        <w:jc w:val="center"/>
        <w:rPr>
          <w:rFonts w:ascii="Candara" w:hAnsi="Candara"/>
          <w:color w:val="002060"/>
        </w:rPr>
      </w:pPr>
      <w:r w:rsidRPr="007A6120">
        <w:rPr>
          <w:rFonts w:ascii="Candara" w:hAnsi="Candara"/>
          <w:color w:val="002060"/>
        </w:rPr>
        <w:t xml:space="preserve">CHAPTER </w:t>
      </w:r>
      <w:r w:rsidR="001B3C1B">
        <w:rPr>
          <w:rFonts w:ascii="Candara" w:hAnsi="Candara"/>
          <w:color w:val="002060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A6120" w:rsidRPr="007A6120" w14:paraId="5C1C8AE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0C7" w14:textId="2B31D8C7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Alloy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CEB" w14:textId="03DEC578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Anion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921" w14:textId="4454905E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4F3" w14:textId="6F9E8228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chemical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F92" w14:textId="2E01D973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crystal lattice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751" w14:textId="3A9490ED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delocalized electron</w:t>
            </w:r>
          </w:p>
        </w:tc>
      </w:tr>
      <w:tr w:rsidR="007A6120" w:rsidRPr="007A6120" w14:paraId="56362D3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12" w14:textId="1080E136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Electrolyte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920" w14:textId="3F2CF492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electron sea model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571" w14:textId="32D1622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formula unit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191" w14:textId="286DF536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ionic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8A1" w14:textId="2B62CBAC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ionic 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A58" w14:textId="0961FBD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lattice energy</w:t>
            </w:r>
          </w:p>
        </w:tc>
      </w:tr>
      <w:tr w:rsidR="007A6120" w:rsidRPr="007A6120" w14:paraId="67C5479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64F" w14:textId="63E114B7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metallic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D69" w14:textId="6D5E8A14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monatomic 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099" w14:textId="0812D515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oxidation number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40D" w14:textId="047B44B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Oxyanion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1BB" w14:textId="3C0553E9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polyatomic 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F97" w14:textId="6AD270FE" w:rsidR="007A6120" w:rsidRPr="00AB2D2B" w:rsidRDefault="007A6120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</w:p>
        </w:tc>
      </w:tr>
    </w:tbl>
    <w:p w14:paraId="0F46D064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77DA59CF" w14:textId="58510BAE" w:rsidR="002A6294" w:rsidRPr="002A6294" w:rsidRDefault="002A6294" w:rsidP="002A6294">
      <w:pPr>
        <w:pStyle w:val="ListParagraph"/>
        <w:jc w:val="center"/>
        <w:rPr>
          <w:rFonts w:ascii="Candara" w:hAnsi="Candara"/>
          <w:color w:val="E92FD3"/>
        </w:rPr>
      </w:pPr>
      <w:r w:rsidRPr="002A6294">
        <w:rPr>
          <w:rFonts w:ascii="Candara" w:hAnsi="Candara"/>
          <w:color w:val="E92FD3"/>
        </w:rPr>
        <w:t>CHAPTER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A6294" w:rsidRPr="002A6294" w14:paraId="19C1B65A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A7B" w14:textId="41F819BE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coordinate covalent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2F6" w14:textId="4C457D4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covalent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CA2" w14:textId="7CDA161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endothermic reaction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C7D0" w14:textId="695AA5D2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exothermic reaction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653B" w14:textId="60069359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Hybridization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6D23" w14:textId="0FCCBB79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proofErr w:type="gramStart"/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Lewis</w:t>
            </w:r>
            <w:proofErr w:type="gramEnd"/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 xml:space="preserve"> structure</w:t>
            </w:r>
          </w:p>
        </w:tc>
      </w:tr>
      <w:tr w:rsidR="002A6294" w:rsidRPr="002A6294" w14:paraId="73D03505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DFB" w14:textId="16F3A00D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Molecule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445E" w14:textId="48970DC3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Oxyacid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B059" w14:textId="2813F7FB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pi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D3F" w14:textId="20F030FD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polar covalent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578D" w14:textId="41A8391C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Resonance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8DF" w14:textId="06F8DD10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sigma bond</w:t>
            </w:r>
          </w:p>
        </w:tc>
      </w:tr>
      <w:tr w:rsidR="002A6294" w:rsidRPr="002A6294" w14:paraId="3B44F3BE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1FF" w14:textId="36964132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structural formula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CCF" w14:textId="3570D84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VSEPR model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B61" w14:textId="2E80D23F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B56" w14:textId="1C88285A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1694" w14:textId="49E97707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86A" w14:textId="77777777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</w:tr>
    </w:tbl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19261C7" w14:textId="040C4B37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>QUIZ</w:t>
      </w:r>
      <w:r w:rsidRPr="00632DF4">
        <w:rPr>
          <w:rFonts w:ascii="Candara" w:hAnsi="Candara"/>
          <w:b/>
          <w:bCs/>
          <w:color w:val="C00000"/>
        </w:rPr>
        <w:t xml:space="preserve">: </w:t>
      </w:r>
      <w:r>
        <w:rPr>
          <w:rFonts w:ascii="Candara" w:hAnsi="Candara"/>
          <w:b/>
          <w:bCs/>
        </w:rPr>
        <w:t xml:space="preserve">Chapter 7 &amp; 8 Vocabulary </w:t>
      </w:r>
      <w:r w:rsidRPr="00632DF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Nov. 1</w:t>
      </w:r>
    </w:p>
    <w:p w14:paraId="3CFF6A53" w14:textId="77777777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 xml:space="preserve">TEST: </w:t>
      </w:r>
      <w:r w:rsidRPr="00632DF4">
        <w:rPr>
          <w:rFonts w:ascii="Candara" w:hAnsi="Candara"/>
          <w:b/>
          <w:bCs/>
        </w:rPr>
        <w:t xml:space="preserve">Ch 8 </w:t>
      </w:r>
      <w:r w:rsidRPr="0041535F">
        <w:rPr>
          <w:highlight w:val="yellow"/>
        </w:rPr>
        <w:sym w:font="Wingdings" w:char="F0E0"/>
      </w:r>
      <w:r w:rsidRPr="00632DF4">
        <w:rPr>
          <w:rFonts w:ascii="Candara" w:hAnsi="Candara"/>
          <w:b/>
          <w:bCs/>
          <w:highlight w:val="yellow"/>
        </w:rPr>
        <w:t xml:space="preserve"> Nov. 8</w:t>
      </w:r>
    </w:p>
    <w:p w14:paraId="5ABD7730" w14:textId="77777777" w:rsidR="00632DF4" w:rsidRDefault="00632DF4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1A5B312D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77777777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1E9F5AE" w14:textId="570989BD" w:rsidR="008053C8" w:rsidRDefault="008053C8" w:rsidP="008053C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>CHEM</w:t>
      </w:r>
      <w:r>
        <w:rPr>
          <w:rFonts w:ascii="Candara" w:hAnsi="Candara"/>
          <w:b/>
          <w:color w:val="4472C4" w:themeColor="accent5"/>
        </w:rPr>
        <w:t>LAB</w:t>
      </w:r>
    </w:p>
    <w:p w14:paraId="6782FCA9" w14:textId="77777777" w:rsidR="008053C8" w:rsidRDefault="008053C8" w:rsidP="008053C8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1695B8D">
          <v:rect id="_x0000_i1030" style="width:468pt;height:1.5pt" o:hralign="center" o:hrstd="t" o:hr="t" fillcolor="#a0a0a0" stroked="f"/>
        </w:pict>
      </w:r>
    </w:p>
    <w:p w14:paraId="5CA3EF44" w14:textId="3D2BB927" w:rsidR="008053C8" w:rsidRDefault="008053C8" w:rsidP="008053C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7 – Synthesize an Ionic Compound</w:t>
      </w:r>
    </w:p>
    <w:p w14:paraId="516AECA0" w14:textId="0E049FB4" w:rsidR="008053C8" w:rsidRPr="0060468B" w:rsidRDefault="008053C8" w:rsidP="008053C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53F51595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>Background</w:t>
      </w:r>
      <w:r w:rsidRPr="0060468B">
        <w:rPr>
          <w:rFonts w:asciiTheme="majorHAnsi" w:hAnsiTheme="majorHAnsi" w:cstheme="majorHAnsi"/>
          <w:sz w:val="22"/>
          <w:szCs w:val="22"/>
        </w:rPr>
        <w:t xml:space="preserve">: You will form two compounds and test them to determine some of their properties. Based on your tests, you will decide whether the products are ionic compounds. </w:t>
      </w:r>
    </w:p>
    <w:p w14:paraId="3A1C6928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626F6D3E" w14:textId="6EFB0742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>Question</w:t>
      </w:r>
      <w:r w:rsidRPr="0060468B">
        <w:rPr>
          <w:rFonts w:asciiTheme="majorHAnsi" w:hAnsiTheme="majorHAnsi" w:cstheme="majorHAnsi"/>
          <w:sz w:val="22"/>
          <w:szCs w:val="22"/>
        </w:rPr>
        <w:t>: Can the physical properties of a compound indicate that they have ionic bonds?</w:t>
      </w:r>
    </w:p>
    <w:p w14:paraId="2F52661D" w14:textId="0724392F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1B0B53CC" w14:textId="77777777" w:rsidR="008053C8" w:rsidRPr="0060468B" w:rsidRDefault="008053C8" w:rsidP="008053C8">
      <w:pPr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Materials </w:t>
      </w:r>
    </w:p>
    <w:p w14:paraId="399D7D72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magnesium ribbon (25 cm)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 xml:space="preserve">crucible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 xml:space="preserve">ring stand and ring </w:t>
      </w:r>
    </w:p>
    <w:p w14:paraId="1182BA00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clay triangle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 xml:space="preserve">Bunsen burner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 xml:space="preserve">stirring rod </w:t>
      </w:r>
    </w:p>
    <w:p w14:paraId="2C7AF4FE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crucible tongs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 xml:space="preserve">centigram balance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 xml:space="preserve">100-mL beaker </w:t>
      </w:r>
    </w:p>
    <w:p w14:paraId="13B280F7" w14:textId="49671B9F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distilled water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>conductivity tester</w:t>
      </w:r>
    </w:p>
    <w:p w14:paraId="139B7C74" w14:textId="4F0231E0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4D0A07C2" w14:textId="553ABCA2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>Safety Precautions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 </w:t>
      </w:r>
      <w:r w:rsidR="0060468B" w:rsidRPr="0060468B">
        <w:rPr>
          <w:rFonts w:asciiTheme="majorHAnsi" w:hAnsiTheme="majorHAnsi" w:cstheme="majorHAnsi"/>
          <w:sz w:val="22"/>
          <w:szCs w:val="22"/>
        </w:rPr>
        <w:drawing>
          <wp:inline distT="0" distB="0" distL="0" distR="0" wp14:anchorId="496382F2" wp14:editId="09A34D91">
            <wp:extent cx="1781424" cy="26673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04002" w14:textId="4DC842B8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>WARNING: Do not look directly at the burning magnesium; the intensity of the light can damage your eyes. Avoid handling heated materials until they have cooled.</w:t>
      </w:r>
    </w:p>
    <w:p w14:paraId="16B47838" w14:textId="2474BAFC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7FAA55CF" w14:textId="77777777" w:rsidR="008053C8" w:rsidRPr="0060468B" w:rsidRDefault="008053C8" w:rsidP="008053C8">
      <w:pPr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Procedure </w:t>
      </w:r>
    </w:p>
    <w:p w14:paraId="6ADFF48A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1. Read and complete the lab safety form. </w:t>
      </w:r>
    </w:p>
    <w:p w14:paraId="41BD2F3B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2. Record all measurements in your data table. </w:t>
      </w:r>
    </w:p>
    <w:p w14:paraId="0336B1B8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3. Position the ring on the ring </w:t>
      </w:r>
      <w:proofErr w:type="gramStart"/>
      <w:r w:rsidRPr="0060468B">
        <w:rPr>
          <w:rFonts w:asciiTheme="majorHAnsi" w:hAnsiTheme="majorHAnsi" w:cstheme="majorHAnsi"/>
          <w:sz w:val="22"/>
          <w:szCs w:val="22"/>
        </w:rPr>
        <w:t>stand</w:t>
      </w:r>
      <w:proofErr w:type="gramEnd"/>
      <w:r w:rsidRPr="0060468B">
        <w:rPr>
          <w:rFonts w:asciiTheme="majorHAnsi" w:hAnsiTheme="majorHAnsi" w:cstheme="majorHAnsi"/>
          <w:sz w:val="22"/>
          <w:szCs w:val="22"/>
        </w:rPr>
        <w:t xml:space="preserve"> about 7 cm above the top of the Bunsen burner. Place the clay triangle on the ring. </w:t>
      </w:r>
    </w:p>
    <w:p w14:paraId="69775A0E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4. Measure the mass of the clean, dry crucible. </w:t>
      </w:r>
    </w:p>
    <w:p w14:paraId="3D2D01AE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5. Roll 25 cm of magnesium ribbon into a loose ball. Place it in the crucible. Measure the mass of the magnesium and crucible together. </w:t>
      </w:r>
    </w:p>
    <w:p w14:paraId="3EA7BB16" w14:textId="5131EB39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6. Place the crucible on the </w:t>
      </w:r>
      <w:r w:rsidRPr="0060468B">
        <w:rPr>
          <w:rFonts w:asciiTheme="majorHAnsi" w:hAnsiTheme="majorHAnsi" w:cstheme="majorHAnsi"/>
          <w:sz w:val="22"/>
          <w:szCs w:val="22"/>
        </w:rPr>
        <w:t>triangle and</w:t>
      </w:r>
      <w:r w:rsidRPr="0060468B">
        <w:rPr>
          <w:rFonts w:asciiTheme="majorHAnsi" w:hAnsiTheme="majorHAnsi" w:cstheme="majorHAnsi"/>
          <w:sz w:val="22"/>
          <w:szCs w:val="22"/>
        </w:rPr>
        <w:t xml:space="preserve"> heat it with a hot flame (flame tip should be near the crucible). </w:t>
      </w:r>
    </w:p>
    <w:p w14:paraId="10EDDB92" w14:textId="118EBF95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7. Turn off the burner as soon as the magnesium ignites and begins to burn with a bright white light. Allow it to </w:t>
      </w:r>
      <w:r w:rsidRPr="0060468B">
        <w:rPr>
          <w:rFonts w:asciiTheme="majorHAnsi" w:hAnsiTheme="majorHAnsi" w:cstheme="majorHAnsi"/>
          <w:sz w:val="22"/>
          <w:szCs w:val="22"/>
        </w:rPr>
        <w:t>cool and</w:t>
      </w:r>
      <w:r w:rsidRPr="0060468B">
        <w:rPr>
          <w:rFonts w:asciiTheme="majorHAnsi" w:hAnsiTheme="majorHAnsi" w:cstheme="majorHAnsi"/>
          <w:sz w:val="22"/>
          <w:szCs w:val="22"/>
        </w:rPr>
        <w:t xml:space="preserve"> measure the mass of the magnesium product and the crucible. </w:t>
      </w:r>
    </w:p>
    <w:p w14:paraId="57B69CB5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8. Place the dry, solid product in the beaker. </w:t>
      </w:r>
    </w:p>
    <w:p w14:paraId="7A767209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9. Add 10 mL of distilled water to the </w:t>
      </w:r>
      <w:r w:rsidRPr="0060468B">
        <w:rPr>
          <w:rFonts w:asciiTheme="majorHAnsi" w:hAnsiTheme="majorHAnsi" w:cstheme="majorHAnsi"/>
          <w:sz w:val="22"/>
          <w:szCs w:val="22"/>
        </w:rPr>
        <w:t>beaker and</w:t>
      </w:r>
      <w:r w:rsidRPr="0060468B">
        <w:rPr>
          <w:rFonts w:asciiTheme="majorHAnsi" w:hAnsiTheme="majorHAnsi" w:cstheme="majorHAnsi"/>
          <w:sz w:val="22"/>
          <w:szCs w:val="22"/>
        </w:rPr>
        <w:t xml:space="preserve"> stir. Check the mixture with a conductivity tester. </w:t>
      </w:r>
    </w:p>
    <w:p w14:paraId="2D3629B1" w14:textId="13A6A0E0" w:rsidR="008053C8" w:rsidRPr="0060468B" w:rsidRDefault="008053C8" w:rsidP="008053C8">
      <w:pPr>
        <w:rPr>
          <w:rFonts w:asciiTheme="majorHAnsi" w:hAnsiTheme="majorHAnsi" w:cstheme="majorHAnsi"/>
          <w:b/>
          <w:color w:val="4472C4" w:themeColor="accent5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10.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Cleanup and Disposal </w:t>
      </w:r>
      <w:r w:rsidRPr="0060468B">
        <w:rPr>
          <w:rFonts w:asciiTheme="majorHAnsi" w:hAnsiTheme="majorHAnsi" w:cstheme="majorHAnsi"/>
          <w:sz w:val="22"/>
          <w:szCs w:val="22"/>
        </w:rPr>
        <w:t>Dispose of the product as directed by your teacher. Wash out the crucible with water. Return all lab equipment to its proper place.</w:t>
      </w:r>
    </w:p>
    <w:p w14:paraId="364D7AF2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  <w:sz w:val="22"/>
          <w:szCs w:val="22"/>
        </w:rPr>
      </w:pPr>
    </w:p>
    <w:p w14:paraId="4CA306F2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Analyze and Conclude </w:t>
      </w:r>
    </w:p>
    <w:p w14:paraId="4918CD23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1.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Analyze Data </w:t>
      </w:r>
      <w:r w:rsidRPr="0060468B">
        <w:rPr>
          <w:rFonts w:asciiTheme="majorHAnsi" w:hAnsiTheme="majorHAnsi" w:cstheme="majorHAnsi"/>
          <w:sz w:val="22"/>
          <w:szCs w:val="22"/>
        </w:rPr>
        <w:t xml:space="preserve">Calculate the mass of the ribbon and the product. Record these masses in your table. </w:t>
      </w:r>
    </w:p>
    <w:p w14:paraId="470866E8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2.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Classify </w:t>
      </w:r>
      <w:r w:rsidRPr="0060468B">
        <w:rPr>
          <w:rFonts w:asciiTheme="majorHAnsi" w:hAnsiTheme="majorHAnsi" w:cstheme="majorHAnsi"/>
          <w:sz w:val="22"/>
          <w:szCs w:val="22"/>
        </w:rPr>
        <w:t xml:space="preserve">the forms of energy released. What can you conclude about the stability of products? </w:t>
      </w:r>
    </w:p>
    <w:p w14:paraId="1CFD725D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3.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Infer </w:t>
      </w:r>
      <w:r w:rsidRPr="0060468B">
        <w:rPr>
          <w:rFonts w:asciiTheme="majorHAnsi" w:hAnsiTheme="majorHAnsi" w:cstheme="majorHAnsi"/>
          <w:sz w:val="22"/>
          <w:szCs w:val="22"/>
        </w:rPr>
        <w:t xml:space="preserve">Does the magnesium react with the air? </w:t>
      </w:r>
    </w:p>
    <w:p w14:paraId="2D34DE58" w14:textId="22616D20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4.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Predict </w:t>
      </w:r>
      <w:r w:rsidRPr="0060468B">
        <w:rPr>
          <w:rFonts w:asciiTheme="majorHAnsi" w:hAnsiTheme="majorHAnsi" w:cstheme="majorHAnsi"/>
          <w:sz w:val="22"/>
          <w:szCs w:val="22"/>
        </w:rPr>
        <w:t xml:space="preserve">the ionic formulas for the two binary products </w:t>
      </w:r>
      <w:r w:rsidR="0060468B" w:rsidRPr="0060468B">
        <w:rPr>
          <w:rFonts w:asciiTheme="majorHAnsi" w:hAnsiTheme="majorHAnsi" w:cstheme="majorHAnsi"/>
          <w:sz w:val="22"/>
          <w:szCs w:val="22"/>
        </w:rPr>
        <w:t>formed and</w:t>
      </w:r>
      <w:r w:rsidRPr="0060468B">
        <w:rPr>
          <w:rFonts w:asciiTheme="majorHAnsi" w:hAnsiTheme="majorHAnsi" w:cstheme="majorHAnsi"/>
          <w:sz w:val="22"/>
          <w:szCs w:val="22"/>
        </w:rPr>
        <w:t xml:space="preserve"> write their names. </w:t>
      </w:r>
    </w:p>
    <w:p w14:paraId="5BAA0B1F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5.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Analyze and Conclude </w:t>
      </w:r>
      <w:r w:rsidRPr="0060468B">
        <w:rPr>
          <w:rFonts w:asciiTheme="majorHAnsi" w:hAnsiTheme="majorHAnsi" w:cstheme="majorHAnsi"/>
          <w:sz w:val="22"/>
          <w:szCs w:val="22"/>
        </w:rPr>
        <w:t xml:space="preserve">The product of the magnesium-oxygen reaction is white, whereas the product of the magnesium-nitrogen reaction is yellow. Which compound makes up most of the product? </w:t>
      </w:r>
    </w:p>
    <w:p w14:paraId="5C0170F0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6.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Analyze and Conclude </w:t>
      </w:r>
      <w:r w:rsidRPr="0060468B">
        <w:rPr>
          <w:rFonts w:asciiTheme="majorHAnsi" w:hAnsiTheme="majorHAnsi" w:cstheme="majorHAnsi"/>
          <w:sz w:val="22"/>
          <w:szCs w:val="22"/>
        </w:rPr>
        <w:t xml:space="preserve">Did the magnesium compounds conduct a current when in solution? Do these results verify that the compounds are ionic? </w:t>
      </w:r>
    </w:p>
    <w:p w14:paraId="729BF55F" w14:textId="25305E03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7.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Error Analysis </w:t>
      </w:r>
      <w:r w:rsidRPr="0060468B">
        <w:rPr>
          <w:rFonts w:asciiTheme="majorHAnsi" w:hAnsiTheme="majorHAnsi" w:cstheme="majorHAnsi"/>
          <w:sz w:val="22"/>
          <w:szCs w:val="22"/>
        </w:rPr>
        <w:t>If the results show that the magnesium lost mass instead of gaining mass, cite possible sources of the erro</w:t>
      </w:r>
      <w:r w:rsidRPr="0060468B">
        <w:rPr>
          <w:rFonts w:asciiTheme="majorHAnsi" w:hAnsiTheme="majorHAnsi" w:cstheme="majorHAnsi"/>
          <w:sz w:val="22"/>
          <w:szCs w:val="22"/>
        </w:rPr>
        <w:t>r.</w:t>
      </w:r>
      <w:r w:rsidRPr="0060468B">
        <w:rPr>
          <w:rFonts w:asciiTheme="majorHAnsi" w:hAnsiTheme="majorHAnsi" w:cstheme="majorHAnsi"/>
          <w:b/>
          <w:color w:val="4472C4" w:themeColor="accent5"/>
          <w:sz w:val="22"/>
          <w:szCs w:val="22"/>
        </w:rPr>
        <w:t xml:space="preserve"> </w:t>
      </w:r>
      <w:r>
        <w:rPr>
          <w:rFonts w:ascii="Candara" w:hAnsi="Candara"/>
          <w:b/>
          <w:color w:val="4472C4" w:themeColor="accent5"/>
        </w:rPr>
        <w:br w:type="page"/>
      </w:r>
    </w:p>
    <w:p w14:paraId="0DEE845B" w14:textId="181ED9F3" w:rsidR="00AC3C39" w:rsidRDefault="00AC3C39" w:rsidP="008053C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12584C8F" w14:textId="77777777" w:rsidR="00AC3C39" w:rsidRDefault="00000000" w:rsidP="00AC3C39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46964554">
          <v:rect id="_x0000_i1028" style="width:468pt;height:1.5pt" o:hralign="center" o:hrstd="t" o:hr="t" fillcolor="#a0a0a0" stroked="f"/>
        </w:pict>
      </w:r>
    </w:p>
    <w:p w14:paraId="607DD7F3" w14:textId="49A5A5D9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8 MIN</w:t>
      </w:r>
      <w:r w:rsidR="008053C8">
        <w:rPr>
          <w:rFonts w:asciiTheme="majorHAnsi" w:hAnsiTheme="majorHAnsi" w:cstheme="majorHAnsi"/>
          <w:b/>
          <w:color w:val="7030A0"/>
          <w:sz w:val="32"/>
          <w:szCs w:val="32"/>
        </w:rPr>
        <w:t>I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Compare Melting Points</w:t>
      </w:r>
    </w:p>
    <w:p w14:paraId="56D2627D" w14:textId="77777777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2A179D6E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How can you determine the relationship between bond type and melting point?</w:t>
      </w:r>
      <w:r w:rsidRPr="00AC3C39">
        <w:rPr>
          <w:rFonts w:asciiTheme="majorHAnsi" w:hAnsiTheme="majorHAnsi" w:cstheme="majorHAnsi"/>
          <w:color w:val="0000FF"/>
        </w:rPr>
        <w:t xml:space="preserve"> </w:t>
      </w:r>
      <w:r w:rsidRPr="00AC3C39">
        <w:rPr>
          <w:rFonts w:asciiTheme="majorHAnsi" w:hAnsiTheme="majorHAnsi" w:cstheme="majorHAnsi"/>
        </w:rPr>
        <w:t>The properties of a compound depend on whether the bonds in the compound are ionic or covalent.</w:t>
      </w:r>
    </w:p>
    <w:p w14:paraId="6C46C2C4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</w:p>
    <w:p w14:paraId="5F832C35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Procedure</w:t>
      </w:r>
      <w:r w:rsidRPr="00AC3C39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ab/>
      </w:r>
      <w:r w:rsidRPr="00AC3C39">
        <w:rPr>
          <w:rFonts w:asciiTheme="majorHAnsi" w:hAnsiTheme="majorHAnsi" w:cstheme="majorHAnsi"/>
          <w:noProof/>
        </w:rPr>
        <w:drawing>
          <wp:inline distT="0" distB="0" distL="0" distR="0" wp14:anchorId="4C1979CC" wp14:editId="08627316">
            <wp:extent cx="2400635" cy="31436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02ACD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Read and complete the lab safety form. </w:t>
      </w:r>
    </w:p>
    <w:p w14:paraId="3EF5D0DA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Create a data table for the experiment. </w:t>
      </w:r>
    </w:p>
    <w:p w14:paraId="581C127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Using a permanent marker, draw three lines on the inside bottom of a disposable, 9-inch aluminum pie pan to create three, equal wedges. Label the wedges, A, B, and C. </w:t>
      </w:r>
    </w:p>
    <w:p w14:paraId="5786449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4. Set the pie pan on a hot plate. WARNING: Hot plate and metal pie pan will burn skin—handle with care.</w:t>
      </w:r>
    </w:p>
    <w:p w14:paraId="524FD71C" w14:textId="4B8E8491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 5. Obtain samples of the following from your teacher and deposit them onto the labeled wedges as follows: sugar crystals (C </w:t>
      </w:r>
      <w:r w:rsidRPr="004A66B6">
        <w:rPr>
          <w:rFonts w:asciiTheme="majorHAnsi" w:hAnsiTheme="majorHAnsi" w:cstheme="majorHAnsi"/>
          <w:vertAlign w:val="subscript"/>
        </w:rPr>
        <w:t>12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22</w:t>
      </w:r>
      <w:r w:rsidRPr="00AC3C39">
        <w:rPr>
          <w:rFonts w:asciiTheme="majorHAnsi" w:hAnsiTheme="majorHAnsi" w:cstheme="majorHAnsi"/>
        </w:rPr>
        <w:t xml:space="preserve">O </w:t>
      </w:r>
      <w:r w:rsidRPr="004A66B6">
        <w:rPr>
          <w:rFonts w:asciiTheme="majorHAnsi" w:hAnsiTheme="majorHAnsi" w:cstheme="majorHAnsi"/>
          <w:vertAlign w:val="subscript"/>
        </w:rPr>
        <w:t>11</w:t>
      </w:r>
      <w:r w:rsidRPr="00AC3C39">
        <w:rPr>
          <w:rFonts w:asciiTheme="majorHAnsi" w:hAnsiTheme="majorHAnsi" w:cstheme="majorHAnsi"/>
        </w:rPr>
        <w:t>), A; salt crystals (NaCl) B; paraffin (C</w:t>
      </w:r>
      <w:r w:rsidRPr="004A66B6">
        <w:rPr>
          <w:rFonts w:asciiTheme="majorHAnsi" w:hAnsiTheme="majorHAnsi" w:cstheme="majorHAnsi"/>
          <w:vertAlign w:val="subscript"/>
        </w:rPr>
        <w:t xml:space="preserve"> 23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48</w:t>
      </w:r>
      <w:r w:rsidRPr="00AC3C39">
        <w:rPr>
          <w:rFonts w:asciiTheme="majorHAnsi" w:hAnsiTheme="majorHAnsi" w:cstheme="majorHAnsi"/>
        </w:rPr>
        <w:t xml:space="preserve">), C. </w:t>
      </w:r>
    </w:p>
    <w:p w14:paraId="1D9212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6. Predict the order in which the compounds will melt. </w:t>
      </w:r>
    </w:p>
    <w:p w14:paraId="5AFAEC39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7. Turn the temperature knob on the hot plate to the highest setting. You will heat the compounds for 5 min. Assign someone to time the heating of the compounds. </w:t>
      </w:r>
    </w:p>
    <w:p w14:paraId="6431D3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8. Observe the compounds during the 5-min period. Record which compounds melt and the order in which they melt. </w:t>
      </w:r>
    </w:p>
    <w:p w14:paraId="062CB8D3" w14:textId="45C5A614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9. After 5 min, turn off the hot plate and remove the pie pan using a hot mitt or tongs. 10. Allow the pie pan to cool</w:t>
      </w:r>
      <w:r w:rsidR="004A66B6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>and then place it in the proper waste container.</w:t>
      </w:r>
    </w:p>
    <w:p w14:paraId="2107243A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Analysis</w:t>
      </w:r>
    </w:p>
    <w:p w14:paraId="55B52047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</w:t>
      </w:r>
      <w:r w:rsidRPr="004A66B6">
        <w:rPr>
          <w:rFonts w:asciiTheme="majorHAnsi" w:hAnsiTheme="majorHAnsi" w:cstheme="majorHAnsi"/>
          <w:color w:val="0000FF"/>
        </w:rPr>
        <w:t xml:space="preserve">State </w:t>
      </w:r>
      <w:r w:rsidRPr="00AC3C39">
        <w:rPr>
          <w:rFonts w:asciiTheme="majorHAnsi" w:hAnsiTheme="majorHAnsi" w:cstheme="majorHAnsi"/>
        </w:rPr>
        <w:t xml:space="preserve">Which solid melted first? Which solid did not melt? </w:t>
      </w:r>
    </w:p>
    <w:p w14:paraId="51A771D1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</w:t>
      </w:r>
      <w:r w:rsidRPr="004A66B6">
        <w:rPr>
          <w:rFonts w:asciiTheme="majorHAnsi" w:hAnsiTheme="majorHAnsi" w:cstheme="majorHAnsi"/>
          <w:color w:val="0000FF"/>
        </w:rPr>
        <w:t xml:space="preserve">Apply </w:t>
      </w:r>
      <w:r w:rsidRPr="00AC3C39">
        <w:rPr>
          <w:rFonts w:asciiTheme="majorHAnsi" w:hAnsiTheme="majorHAnsi" w:cstheme="majorHAnsi"/>
        </w:rPr>
        <w:t>Based on your observations and data, describe the melting point of each solid as low, medium, high, or very high.</w:t>
      </w:r>
    </w:p>
    <w:p w14:paraId="7B2058F3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</w:t>
      </w:r>
      <w:r w:rsidRPr="004A66B6">
        <w:rPr>
          <w:rFonts w:asciiTheme="majorHAnsi" w:hAnsiTheme="majorHAnsi" w:cstheme="majorHAnsi"/>
          <w:color w:val="0000FF"/>
        </w:rPr>
        <w:t xml:space="preserve">Infer </w:t>
      </w:r>
      <w:r w:rsidRPr="00AC3C39">
        <w:rPr>
          <w:rFonts w:asciiTheme="majorHAnsi" w:hAnsiTheme="majorHAnsi" w:cstheme="majorHAnsi"/>
        </w:rPr>
        <w:t xml:space="preserve">Which compounds are bonded with ionic bonds? Which are bonded with covalent bonds? </w:t>
      </w:r>
    </w:p>
    <w:p w14:paraId="4FAC8E17" w14:textId="5BDAFCC8" w:rsidR="00646222" w:rsidRDefault="00AC3C39" w:rsidP="00AC3C39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AC3C39">
        <w:rPr>
          <w:rFonts w:asciiTheme="majorHAnsi" w:hAnsiTheme="majorHAnsi" w:cstheme="majorHAnsi"/>
        </w:rPr>
        <w:t xml:space="preserve">4. </w:t>
      </w:r>
      <w:r w:rsidRPr="004A66B6">
        <w:rPr>
          <w:rFonts w:asciiTheme="majorHAnsi" w:hAnsiTheme="majorHAnsi" w:cstheme="majorHAnsi"/>
          <w:color w:val="0000FF"/>
        </w:rPr>
        <w:t xml:space="preserve">Summarize </w:t>
      </w:r>
      <w:r w:rsidRPr="00AC3C39">
        <w:rPr>
          <w:rFonts w:asciiTheme="majorHAnsi" w:hAnsiTheme="majorHAnsi" w:cstheme="majorHAnsi"/>
        </w:rPr>
        <w:t>how the type of bonding affects the melting points of compounds</w:t>
      </w:r>
      <w:r>
        <w:t>.</w:t>
      </w:r>
      <w:r w:rsidR="00646222">
        <w:rPr>
          <w:rFonts w:ascii="Candara" w:hAnsi="Candara"/>
          <w:b/>
          <w:color w:val="4472C4" w:themeColor="accent5"/>
        </w:rPr>
        <w:br w:type="page"/>
      </w:r>
    </w:p>
    <w:p w14:paraId="07AD9BD8" w14:textId="1FA67393" w:rsidR="00075326" w:rsidRDefault="00AB4DFD" w:rsidP="0007532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="00075326">
        <w:rPr>
          <w:rFonts w:ascii="Candara" w:hAnsi="Candara"/>
          <w:b/>
          <w:color w:val="4472C4" w:themeColor="accent5"/>
        </w:rPr>
        <w:t>PRACTICE PROBLEMS</w:t>
      </w:r>
    </w:p>
    <w:p w14:paraId="2A405DA5" w14:textId="77777777" w:rsidR="00075326" w:rsidRDefault="00000000" w:rsidP="00075326">
      <w:pPr>
        <w:jc w:val="center"/>
      </w:pPr>
      <w:r>
        <w:pict w14:anchorId="01ADE818">
          <v:rect id="_x0000_i1029" style="width:468pt;height:1.5pt" o:hralign="center" o:hrstd="t" o:hr="t" fillcolor="#a0a0a0" stroked="f"/>
        </w:pict>
      </w:r>
    </w:p>
    <w:p w14:paraId="02554D4B" w14:textId="39042467" w:rsidR="00075326" w:rsidRDefault="00075326" w:rsidP="00075326">
      <w:pPr>
        <w:spacing w:after="160" w:line="254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 w:rsidR="004A66B6">
        <w:rPr>
          <w:rFonts w:asciiTheme="majorHAnsi" w:hAnsiTheme="majorHAnsi" w:cstheme="majorHAnsi"/>
          <w:b/>
          <w:color w:val="0000FF"/>
          <w:sz w:val="32"/>
          <w:szCs w:val="32"/>
        </w:rPr>
        <w:t>8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4A66B6">
        <w:rPr>
          <w:rFonts w:asciiTheme="majorHAnsi" w:hAnsiTheme="majorHAnsi" w:cstheme="majorHAnsi"/>
          <w:b/>
          <w:color w:val="0000FF"/>
          <w:sz w:val="32"/>
          <w:szCs w:val="32"/>
        </w:rPr>
        <w:t>Covalent Bonds</w:t>
      </w:r>
    </w:p>
    <w:p w14:paraId="1D82E90D" w14:textId="3B569A0B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>.</w:t>
      </w:r>
      <w:r w:rsidR="008A1B93">
        <w:rPr>
          <w:rFonts w:asciiTheme="majorHAnsi" w:hAnsiTheme="majorHAnsi" w:cstheme="majorHAnsi"/>
          <w:b/>
          <w:color w:val="0000FF"/>
        </w:rPr>
        <w:t>1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4A66B6">
        <w:rPr>
          <w:rFonts w:asciiTheme="majorHAnsi" w:hAnsiTheme="majorHAnsi" w:cstheme="majorHAnsi"/>
          <w:bCs/>
          <w:color w:val="0000FF"/>
        </w:rPr>
        <w:t>Lewis Structure of a Molecule</w:t>
      </w:r>
    </w:p>
    <w:p w14:paraId="52E3B5E3" w14:textId="375A9E6A" w:rsidR="0007532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A7C159C" wp14:editId="01DF82A5">
            <wp:extent cx="4112326" cy="1533167"/>
            <wp:effectExtent l="0" t="0" r="254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2817" cy="154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D278C" w14:textId="641F3134" w:rsidR="008A1B93" w:rsidRDefault="008A1B93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 xml:space="preserve">.2 – </w:t>
      </w:r>
      <w:r w:rsidR="004A66B6">
        <w:rPr>
          <w:rFonts w:asciiTheme="majorHAnsi" w:hAnsiTheme="majorHAnsi" w:cstheme="majorHAnsi"/>
          <w:bCs/>
          <w:color w:val="0000FF"/>
        </w:rPr>
        <w:t>Naming Binary Molecular</w:t>
      </w:r>
      <w:r>
        <w:rPr>
          <w:rFonts w:asciiTheme="majorHAnsi" w:hAnsiTheme="majorHAnsi" w:cstheme="majorHAnsi"/>
          <w:bCs/>
          <w:color w:val="0000FF"/>
        </w:rPr>
        <w:t xml:space="preserve"> Compound</w:t>
      </w:r>
      <w:r w:rsidR="004A66B6">
        <w:rPr>
          <w:rFonts w:asciiTheme="majorHAnsi" w:hAnsiTheme="majorHAnsi" w:cstheme="majorHAnsi"/>
          <w:bCs/>
          <w:color w:val="0000FF"/>
        </w:rPr>
        <w:t>s</w:t>
      </w:r>
    </w:p>
    <w:p w14:paraId="71AD71E6" w14:textId="2FEE6229" w:rsidR="008A1B93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507852BF" wp14:editId="1F66DCDD">
            <wp:extent cx="4138863" cy="1040464"/>
            <wp:effectExtent l="0" t="0" r="0" b="762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6498" cy="105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89E47" w14:textId="0FA61A42" w:rsidR="004A66B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8480A01" wp14:editId="6D3E50E0">
            <wp:extent cx="4145738" cy="1038237"/>
            <wp:effectExtent l="0" t="0" r="762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7199" cy="10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A21E0" w14:textId="7D8254FF" w:rsidR="004A66B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C03BB24" wp14:editId="2852A20D">
            <wp:extent cx="4187327" cy="1773798"/>
            <wp:effectExtent l="0" t="0" r="3810" b="0"/>
            <wp:docPr id="9" name="Picture 9" descr="Graphical user interface, text, application, chat or text message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chat or text message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2496" cy="178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C784" w14:textId="1CB6FF4A" w:rsidR="0011037B" w:rsidRDefault="008A1B93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 xml:space="preserve">.3 – </w:t>
      </w:r>
      <w:r w:rsidR="004A66B6">
        <w:rPr>
          <w:rFonts w:asciiTheme="majorHAnsi" w:hAnsiTheme="majorHAnsi" w:cstheme="majorHAnsi"/>
          <w:bCs/>
          <w:color w:val="0000FF"/>
        </w:rPr>
        <w:t>Lewis Structure for a Covalent</w:t>
      </w:r>
      <w:r>
        <w:rPr>
          <w:rFonts w:asciiTheme="majorHAnsi" w:hAnsiTheme="majorHAnsi" w:cstheme="majorHAnsi"/>
          <w:bCs/>
          <w:color w:val="0000FF"/>
        </w:rPr>
        <w:t xml:space="preserve"> Compound</w:t>
      </w:r>
      <w:r w:rsidR="004A66B6">
        <w:rPr>
          <w:rFonts w:asciiTheme="majorHAnsi" w:hAnsiTheme="majorHAnsi" w:cstheme="majorHAnsi"/>
          <w:bCs/>
          <w:color w:val="0000FF"/>
        </w:rPr>
        <w:t xml:space="preserve"> with Single Bonds</w:t>
      </w:r>
    </w:p>
    <w:p w14:paraId="5A9C1581" w14:textId="0AF849C6" w:rsidR="000B72A8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6DE8A0" wp14:editId="1D8B3F64">
            <wp:extent cx="4207615" cy="995193"/>
            <wp:effectExtent l="0" t="0" r="2540" b="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3266" cy="10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2EF31" w14:textId="3249B09F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8.4 - </w:t>
      </w:r>
      <w:r>
        <w:rPr>
          <w:rFonts w:asciiTheme="majorHAnsi" w:hAnsiTheme="majorHAnsi" w:cstheme="majorHAnsi"/>
          <w:bCs/>
          <w:color w:val="0000FF"/>
        </w:rPr>
        <w:t>Lewis Structure for a Covalent Compound with Multiple Bonds</w:t>
      </w:r>
    </w:p>
    <w:p w14:paraId="2FB32F64" w14:textId="5009A518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16BA9B1" wp14:editId="70782EA2">
            <wp:extent cx="4152613" cy="938852"/>
            <wp:effectExtent l="0" t="0" r="635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9045" cy="9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F61B0" w14:textId="09B88405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8.5 – </w:t>
      </w:r>
      <w:r>
        <w:rPr>
          <w:rFonts w:asciiTheme="majorHAnsi" w:hAnsiTheme="majorHAnsi" w:cstheme="majorHAnsi"/>
          <w:bCs/>
          <w:color w:val="0000FF"/>
        </w:rPr>
        <w:t>Lewis Structure for a Polyatomic Ion</w:t>
      </w:r>
    </w:p>
    <w:p w14:paraId="330C0608" w14:textId="06AD6306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2CD7DA2" wp14:editId="734BC828">
            <wp:extent cx="4166364" cy="888151"/>
            <wp:effectExtent l="0" t="0" r="5715" b="762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7903" cy="89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CA14A" w14:textId="5D444C66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8.</w:t>
      </w:r>
      <w:r w:rsidR="00524C51">
        <w:rPr>
          <w:rFonts w:asciiTheme="majorHAnsi" w:hAnsiTheme="majorHAnsi" w:cstheme="majorHAnsi"/>
          <w:b/>
          <w:color w:val="0000FF"/>
        </w:rPr>
        <w:t>5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Lewis Resonance Structures</w:t>
      </w:r>
    </w:p>
    <w:p w14:paraId="1D941BBE" w14:textId="5B79B2C4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7CCD4A8" wp14:editId="57EDA746">
            <wp:extent cx="4186989" cy="1046747"/>
            <wp:effectExtent l="0" t="0" r="4445" b="127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37022" cy="10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FBAF0" w14:textId="0128C6CF" w:rsidR="004A66B6" w:rsidRDefault="004A66B6" w:rsidP="004A66B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8.</w:t>
      </w:r>
      <w:r w:rsidR="00524C51">
        <w:rPr>
          <w:rFonts w:asciiTheme="majorHAnsi" w:hAnsiTheme="majorHAnsi" w:cstheme="majorHAnsi"/>
          <w:b/>
          <w:color w:val="0000FF"/>
        </w:rPr>
        <w:t>6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Lewis Structure</w:t>
      </w:r>
      <w:r w:rsidR="00524C51">
        <w:rPr>
          <w:rFonts w:asciiTheme="majorHAnsi" w:hAnsiTheme="majorHAnsi" w:cstheme="majorHAnsi"/>
          <w:bCs/>
          <w:color w:val="0000FF"/>
        </w:rPr>
        <w:t>: Exception to the Octet Rule</w:t>
      </w:r>
    </w:p>
    <w:p w14:paraId="145FA016" w14:textId="4EBA7A65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 w:rsidRPr="00524C51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6983D5" wp14:editId="69297F69">
            <wp:extent cx="4200739" cy="777915"/>
            <wp:effectExtent l="0" t="0" r="9525" b="3175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24614" cy="78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665E8" w14:textId="715FA673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8.7 – </w:t>
      </w:r>
      <w:r>
        <w:rPr>
          <w:rFonts w:asciiTheme="majorHAnsi" w:hAnsiTheme="majorHAnsi" w:cstheme="majorHAnsi"/>
          <w:bCs/>
          <w:color w:val="0000FF"/>
        </w:rPr>
        <w:t>Find the Shape of a Molecule</w:t>
      </w:r>
    </w:p>
    <w:p w14:paraId="7D81858E" w14:textId="668095EE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 w:rsidRPr="00524C51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E04AD64" wp14:editId="55C47F6E">
            <wp:extent cx="4214490" cy="792948"/>
            <wp:effectExtent l="0" t="0" r="0" b="762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0827" cy="80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0103" w14:textId="77777777" w:rsidR="004A66B6" w:rsidRPr="00A62F3A" w:rsidRDefault="004A66B6" w:rsidP="00075326">
      <w:pPr>
        <w:rPr>
          <w:rFonts w:asciiTheme="majorHAnsi" w:hAnsiTheme="majorHAnsi" w:cstheme="majorHAnsi"/>
          <w:bCs/>
          <w:color w:val="0000FF"/>
        </w:rPr>
      </w:pPr>
    </w:p>
    <w:sectPr w:rsidR="004A66B6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920F" w14:textId="77777777" w:rsidR="00BD7B1C" w:rsidRDefault="00BD7B1C" w:rsidP="00AA3026">
      <w:r>
        <w:separator/>
      </w:r>
    </w:p>
  </w:endnote>
  <w:endnote w:type="continuationSeparator" w:id="0">
    <w:p w14:paraId="36964C90" w14:textId="77777777" w:rsidR="00BD7B1C" w:rsidRDefault="00BD7B1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7243" w14:textId="77777777" w:rsidR="00BD7B1C" w:rsidRDefault="00BD7B1C" w:rsidP="00AA3026">
      <w:r>
        <w:separator/>
      </w:r>
    </w:p>
  </w:footnote>
  <w:footnote w:type="continuationSeparator" w:id="0">
    <w:p w14:paraId="69C62113" w14:textId="77777777" w:rsidR="00BD7B1C" w:rsidRDefault="00BD7B1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207" style="width:0;height:1.5pt" o:hralign="center" o:bullet="t" o:hrstd="t" o:hr="t" fillcolor="#aca899" stroked="f"/>
    </w:pict>
  </w:numPicBullet>
  <w:numPicBullet w:numPicBulletId="1">
    <w:pict>
      <v:rect id="_x0000_i1208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6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31"/>
  </w:num>
  <w:num w:numId="9" w16cid:durableId="351344926">
    <w:abstractNumId w:val="24"/>
  </w:num>
  <w:num w:numId="10" w16cid:durableId="28115428">
    <w:abstractNumId w:val="29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4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8"/>
  </w:num>
  <w:num w:numId="18" w16cid:durableId="1565868964">
    <w:abstractNumId w:val="11"/>
  </w:num>
  <w:num w:numId="19" w16cid:durableId="880440153">
    <w:abstractNumId w:val="35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3"/>
  </w:num>
  <w:num w:numId="23" w16cid:durableId="756175735">
    <w:abstractNumId w:val="30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7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6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2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8"/>
  </w:num>
  <w:num w:numId="37" w16cid:durableId="1388147651">
    <w:abstractNumId w:val="9"/>
  </w:num>
  <w:num w:numId="38" w16cid:durableId="599876199">
    <w:abstractNumId w:val="27"/>
  </w:num>
  <w:num w:numId="39" w16cid:durableId="19994595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75326"/>
    <w:rsid w:val="000860DB"/>
    <w:rsid w:val="00090167"/>
    <w:rsid w:val="0009240A"/>
    <w:rsid w:val="000973CC"/>
    <w:rsid w:val="000B57CA"/>
    <w:rsid w:val="000B72A8"/>
    <w:rsid w:val="000D1208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37B7"/>
    <w:rsid w:val="001B1635"/>
    <w:rsid w:val="001B3C1B"/>
    <w:rsid w:val="001B7DFC"/>
    <w:rsid w:val="001C05F9"/>
    <w:rsid w:val="001C0F9D"/>
    <w:rsid w:val="001D7AFC"/>
    <w:rsid w:val="00205D50"/>
    <w:rsid w:val="00220706"/>
    <w:rsid w:val="0022784E"/>
    <w:rsid w:val="00241584"/>
    <w:rsid w:val="00247B7A"/>
    <w:rsid w:val="00252457"/>
    <w:rsid w:val="002527DC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74A39"/>
    <w:rsid w:val="00383C50"/>
    <w:rsid w:val="00390512"/>
    <w:rsid w:val="003A1E54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50711"/>
    <w:rsid w:val="004522C5"/>
    <w:rsid w:val="00455829"/>
    <w:rsid w:val="00455FCE"/>
    <w:rsid w:val="00462CC7"/>
    <w:rsid w:val="004654B6"/>
    <w:rsid w:val="00482CBF"/>
    <w:rsid w:val="00494EBF"/>
    <w:rsid w:val="0049563C"/>
    <w:rsid w:val="004A66B6"/>
    <w:rsid w:val="004B2EC8"/>
    <w:rsid w:val="004D00C7"/>
    <w:rsid w:val="004D20BC"/>
    <w:rsid w:val="004D6259"/>
    <w:rsid w:val="004F025E"/>
    <w:rsid w:val="004F3D5E"/>
    <w:rsid w:val="00512CE0"/>
    <w:rsid w:val="00524C51"/>
    <w:rsid w:val="00525B53"/>
    <w:rsid w:val="00526C78"/>
    <w:rsid w:val="005272DF"/>
    <w:rsid w:val="00546A57"/>
    <w:rsid w:val="00550FDD"/>
    <w:rsid w:val="00560834"/>
    <w:rsid w:val="0056129F"/>
    <w:rsid w:val="005716F7"/>
    <w:rsid w:val="00571B73"/>
    <w:rsid w:val="00571DF0"/>
    <w:rsid w:val="00575207"/>
    <w:rsid w:val="00585B5D"/>
    <w:rsid w:val="0058661D"/>
    <w:rsid w:val="005A1CC1"/>
    <w:rsid w:val="005F313B"/>
    <w:rsid w:val="00603298"/>
    <w:rsid w:val="0060468B"/>
    <w:rsid w:val="00622962"/>
    <w:rsid w:val="00627843"/>
    <w:rsid w:val="00630737"/>
    <w:rsid w:val="00631221"/>
    <w:rsid w:val="00632DF4"/>
    <w:rsid w:val="006411CD"/>
    <w:rsid w:val="00646222"/>
    <w:rsid w:val="00660E86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30314"/>
    <w:rsid w:val="00731C8D"/>
    <w:rsid w:val="00731DC3"/>
    <w:rsid w:val="0075424D"/>
    <w:rsid w:val="00756DDF"/>
    <w:rsid w:val="0077152B"/>
    <w:rsid w:val="007870E3"/>
    <w:rsid w:val="00794FD8"/>
    <w:rsid w:val="007A163F"/>
    <w:rsid w:val="007A6120"/>
    <w:rsid w:val="007B3B7B"/>
    <w:rsid w:val="007B73F7"/>
    <w:rsid w:val="007C12C3"/>
    <w:rsid w:val="007D3310"/>
    <w:rsid w:val="007E5E54"/>
    <w:rsid w:val="007E6B21"/>
    <w:rsid w:val="007F7D63"/>
    <w:rsid w:val="008030C5"/>
    <w:rsid w:val="008053C8"/>
    <w:rsid w:val="00805B1E"/>
    <w:rsid w:val="00826DCD"/>
    <w:rsid w:val="00833AFB"/>
    <w:rsid w:val="008566CA"/>
    <w:rsid w:val="00871859"/>
    <w:rsid w:val="00873879"/>
    <w:rsid w:val="00874E0A"/>
    <w:rsid w:val="00884C82"/>
    <w:rsid w:val="008A1B93"/>
    <w:rsid w:val="008B6D73"/>
    <w:rsid w:val="008C0289"/>
    <w:rsid w:val="008E3A39"/>
    <w:rsid w:val="008E54A5"/>
    <w:rsid w:val="008E67C6"/>
    <w:rsid w:val="008E6B85"/>
    <w:rsid w:val="008F2DFF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7807"/>
    <w:rsid w:val="009C443D"/>
    <w:rsid w:val="00A00118"/>
    <w:rsid w:val="00A0132F"/>
    <w:rsid w:val="00A037D1"/>
    <w:rsid w:val="00A33A03"/>
    <w:rsid w:val="00A3582B"/>
    <w:rsid w:val="00A36FEA"/>
    <w:rsid w:val="00A54D01"/>
    <w:rsid w:val="00A62F3A"/>
    <w:rsid w:val="00A634A4"/>
    <w:rsid w:val="00A64867"/>
    <w:rsid w:val="00A6594C"/>
    <w:rsid w:val="00A7128F"/>
    <w:rsid w:val="00A821DA"/>
    <w:rsid w:val="00AA16CC"/>
    <w:rsid w:val="00AA3026"/>
    <w:rsid w:val="00AA6D70"/>
    <w:rsid w:val="00AB0549"/>
    <w:rsid w:val="00AB2D2B"/>
    <w:rsid w:val="00AB3C69"/>
    <w:rsid w:val="00AB441F"/>
    <w:rsid w:val="00AB4DFD"/>
    <w:rsid w:val="00AC3C39"/>
    <w:rsid w:val="00AF378D"/>
    <w:rsid w:val="00B0775C"/>
    <w:rsid w:val="00B25481"/>
    <w:rsid w:val="00B324A0"/>
    <w:rsid w:val="00B34950"/>
    <w:rsid w:val="00B359A3"/>
    <w:rsid w:val="00B452D2"/>
    <w:rsid w:val="00B4718D"/>
    <w:rsid w:val="00B51A0E"/>
    <w:rsid w:val="00B722A4"/>
    <w:rsid w:val="00BA33F9"/>
    <w:rsid w:val="00BB5BC4"/>
    <w:rsid w:val="00BB5DEB"/>
    <w:rsid w:val="00BB6127"/>
    <w:rsid w:val="00BB7DD0"/>
    <w:rsid w:val="00BC0B03"/>
    <w:rsid w:val="00BC5ED8"/>
    <w:rsid w:val="00BD133F"/>
    <w:rsid w:val="00BD7B1C"/>
    <w:rsid w:val="00BE28BF"/>
    <w:rsid w:val="00BE797B"/>
    <w:rsid w:val="00C0223C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5C2B"/>
    <w:rsid w:val="00CF677E"/>
    <w:rsid w:val="00D04CDC"/>
    <w:rsid w:val="00D05B33"/>
    <w:rsid w:val="00D066D3"/>
    <w:rsid w:val="00D10B73"/>
    <w:rsid w:val="00D15915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792"/>
    <w:rsid w:val="00F74904"/>
    <w:rsid w:val="00F74D29"/>
    <w:rsid w:val="00F83755"/>
    <w:rsid w:val="00F8604C"/>
    <w:rsid w:val="00F90B5E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2022-10-30T23:08:00Z</dcterms:created>
  <dcterms:modified xsi:type="dcterms:W3CDTF">2022-10-30T23:22:00Z</dcterms:modified>
</cp:coreProperties>
</file>