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2C478EEF"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0F5CE1">
        <w:rPr>
          <w:rFonts w:ascii="Candara" w:hAnsi="Candara"/>
          <w:b/>
          <w:color w:val="4472C4" w:themeColor="accent5"/>
        </w:rPr>
        <w:t>February</w:t>
      </w:r>
      <w:r w:rsidR="00F62AFE">
        <w:rPr>
          <w:rFonts w:ascii="Candara" w:hAnsi="Candara"/>
          <w:b/>
          <w:color w:val="4472C4" w:themeColor="accent5"/>
        </w:rPr>
        <w:t xml:space="preserve"> </w:t>
      </w:r>
      <w:r w:rsidR="00D80824">
        <w:rPr>
          <w:rFonts w:ascii="Candara" w:hAnsi="Candara"/>
          <w:b/>
          <w:color w:val="4472C4" w:themeColor="accent5"/>
        </w:rPr>
        <w:t>6</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3D541F9B"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10</w:t>
      </w:r>
      <w:r w:rsidR="00D80824">
        <w:rPr>
          <w:rFonts w:ascii="Candara" w:hAnsi="Candara"/>
          <w:b/>
          <w:color w:val="003366"/>
        </w:rPr>
        <w:t>3</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E56E4FC"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r w:rsidR="0048265D">
        <w:rPr>
          <w:rFonts w:ascii="Candara" w:hAnsi="Candara"/>
          <w:color w:val="808080" w:themeColor="background1" w:themeShade="80"/>
        </w:rPr>
        <w:t>ice</w:t>
      </w:r>
      <w:r w:rsidR="000F5CE1">
        <w:rPr>
          <w:rFonts w:ascii="Candara" w:hAnsi="Candara"/>
          <w:color w:val="808080" w:themeColor="background1" w:themeShade="80"/>
        </w:rPr>
        <w:t>, paper towel cardboard roll</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7876DAA5" w:rsidR="009B4037" w:rsidRPr="00D80824"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D80824" w:rsidRPr="00D80824">
        <w:rPr>
          <w:rFonts w:ascii="Candara" w:hAnsi="Candara"/>
          <w:bCs/>
          <w:color w:val="002060"/>
        </w:rPr>
        <w:t>LAUNCH</w:t>
      </w:r>
      <w:r w:rsidRPr="00D80824">
        <w:rPr>
          <w:rFonts w:asciiTheme="majorHAnsi" w:hAnsiTheme="majorHAnsi" w:cstheme="majorHAnsi"/>
          <w:bCs/>
          <w:color w:val="002060"/>
        </w:rPr>
        <w:t xml:space="preserve"> </w:t>
      </w:r>
      <w:r w:rsidR="00D80824" w:rsidRPr="00D80824">
        <w:rPr>
          <w:rFonts w:ascii="Candara" w:hAnsi="Candara"/>
          <w:color w:val="002060"/>
        </w:rPr>
        <w:t>LAB</w:t>
      </w:r>
      <w:r w:rsidR="00D80824" w:rsidRPr="00D80824">
        <w:rPr>
          <w:rFonts w:ascii="Candara" w:hAnsi="Candara"/>
          <w:b/>
          <w:bCs/>
          <w:color w:val="002060"/>
        </w:rPr>
        <w:t xml:space="preserve">: </w:t>
      </w:r>
      <w:r w:rsidR="00D80824" w:rsidRPr="00D80824">
        <w:rPr>
          <w:rFonts w:ascii="Candara" w:hAnsi="Candara"/>
          <w:color w:val="002060"/>
        </w:rPr>
        <w:t>Effect of Temperature on Volume of a Gas</w:t>
      </w:r>
      <w:r w:rsidR="00D80824" w:rsidRPr="00D80824">
        <w:rPr>
          <w:rFonts w:ascii="Candara" w:hAnsi="Candara"/>
          <w:b/>
          <w:bCs/>
          <w:color w:val="002060"/>
        </w:rPr>
        <w:tab/>
      </w:r>
    </w:p>
    <w:p w14:paraId="2045B4A8" w14:textId="16191F8B" w:rsidR="00F62AFE" w:rsidRDefault="001000AD" w:rsidP="00D04CDC">
      <w:pPr>
        <w:ind w:left="1080" w:firstLine="360"/>
        <w:rPr>
          <w:rFonts w:ascii="Candara" w:hAnsi="Candara"/>
          <w:color w:val="002060"/>
        </w:rPr>
      </w:pPr>
      <w:r w:rsidRPr="00D80824">
        <w:rPr>
          <w:rFonts w:ascii="Candara" w:hAnsi="Candara"/>
          <w:bCs/>
          <w:color w:val="002060"/>
        </w:rPr>
        <w:sym w:font="Wingdings" w:char="F0E0"/>
      </w:r>
      <w:r w:rsidR="00D80824" w:rsidRPr="00D80824">
        <w:rPr>
          <w:rFonts w:ascii="Candara" w:hAnsi="Candara"/>
          <w:color w:val="002060"/>
        </w:rPr>
        <w:t>CHEM LAB: Pressure of Popcorn</w:t>
      </w:r>
    </w:p>
    <w:p w14:paraId="5CDBCE31" w14:textId="77777777" w:rsidR="00D80824" w:rsidRPr="00D80824" w:rsidRDefault="00D80824" w:rsidP="00D04CDC">
      <w:pPr>
        <w:ind w:left="1080" w:firstLine="360"/>
        <w:rPr>
          <w:rFonts w:asciiTheme="minorHAnsi" w:hAnsiTheme="minorHAnsi" w:cstheme="minorHAnsi"/>
          <w:color w:val="002060"/>
        </w:rPr>
      </w:pPr>
    </w:p>
    <w:p w14:paraId="6AC5BFD7" w14:textId="67331603" w:rsidR="00D33910" w:rsidRPr="003C007C" w:rsidRDefault="002C20D3" w:rsidP="003C007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4C00BF7" w14:textId="55DB88AD" w:rsidR="0048265D" w:rsidRPr="00D80824" w:rsidRDefault="005F01A4" w:rsidP="00D80824">
      <w:pPr>
        <w:spacing w:line="256" w:lineRule="auto"/>
        <w:ind w:left="1440"/>
        <w:rPr>
          <w:rFonts w:ascii="Candara" w:hAnsi="Candara"/>
          <w:color w:val="7030A0"/>
        </w:rPr>
      </w:pPr>
      <w:r w:rsidRPr="00C149EE">
        <w:rPr>
          <w:b/>
          <w:bCs/>
        </w:rPr>
        <w:sym w:font="Wingdings" w:char="F0E0"/>
      </w:r>
    </w:p>
    <w:p w14:paraId="3F79FB03" w14:textId="739F42DD" w:rsidR="00A75DB0" w:rsidRDefault="001A2BD5" w:rsidP="00A75DB0">
      <w:pPr>
        <w:spacing w:line="256" w:lineRule="auto"/>
        <w:ind w:left="1440"/>
        <w:rPr>
          <w:rFonts w:ascii="Candara" w:hAnsi="Candara"/>
          <w:color w:val="002060"/>
        </w:rPr>
      </w:pPr>
      <w:r w:rsidRPr="000A7592">
        <w:sym w:font="Wingdings" w:char="F0E0"/>
      </w:r>
      <w:r w:rsidR="00D80824">
        <w:rPr>
          <w:rFonts w:ascii="Candara" w:hAnsi="Candara" w:cstheme="majorHAnsi"/>
        </w:rPr>
        <w:t>CONT’D</w:t>
      </w:r>
      <w:r w:rsidR="00D33910">
        <w:rPr>
          <w:rFonts w:ascii="Candara" w:hAnsi="Candara" w:cstheme="majorHAnsi"/>
        </w:rPr>
        <w:t>:</w:t>
      </w:r>
      <w:r w:rsidR="00A75DB0">
        <w:rPr>
          <w:rFonts w:ascii="Candara" w:hAnsi="Candara" w:cstheme="majorHAnsi"/>
        </w:rPr>
        <w:t xml:space="preserve"> </w:t>
      </w:r>
      <w:r w:rsidR="00A75DB0">
        <w:rPr>
          <w:rFonts w:ascii="Candara" w:hAnsi="Candara"/>
          <w:color w:val="002060"/>
        </w:rPr>
        <w:t>Chapter 1</w:t>
      </w:r>
      <w:r w:rsidR="001000AD">
        <w:rPr>
          <w:rFonts w:ascii="Candara" w:hAnsi="Candara"/>
          <w:color w:val="002060"/>
        </w:rPr>
        <w:t>3</w:t>
      </w:r>
      <w:r w:rsidR="00A75DB0">
        <w:rPr>
          <w:rFonts w:ascii="Candara" w:hAnsi="Candara"/>
          <w:color w:val="002060"/>
        </w:rPr>
        <w:t xml:space="preserve"> PPT Review</w:t>
      </w:r>
    </w:p>
    <w:p w14:paraId="2A58FBBA" w14:textId="18BF691D" w:rsidR="00FD11C3" w:rsidRPr="00D80824" w:rsidRDefault="00FD11C3" w:rsidP="00D33910">
      <w:pPr>
        <w:pStyle w:val="ListParagraph"/>
        <w:numPr>
          <w:ilvl w:val="0"/>
          <w:numId w:val="42"/>
        </w:numPr>
        <w:spacing w:line="259" w:lineRule="auto"/>
        <w:rPr>
          <w:rFonts w:ascii="Candara" w:hAnsi="Candara" w:cstheme="minorHAnsi"/>
          <w:b/>
          <w:bCs/>
          <w:color w:val="002060"/>
        </w:rPr>
      </w:pPr>
      <w:r w:rsidRPr="00D80824">
        <w:rPr>
          <w:rFonts w:ascii="Candara" w:hAnsi="Candara" w:cstheme="minorHAnsi"/>
          <w:b/>
          <w:bCs/>
          <w:color w:val="002060"/>
        </w:rPr>
        <w:t xml:space="preserve">Section </w:t>
      </w:r>
      <w:r w:rsidR="00546183" w:rsidRPr="00D80824">
        <w:rPr>
          <w:rFonts w:ascii="Candara" w:hAnsi="Candara" w:cstheme="minorHAnsi"/>
          <w:b/>
          <w:bCs/>
          <w:color w:val="002060"/>
        </w:rPr>
        <w:t>13.3 – Gas Stoichiometry</w:t>
      </w:r>
    </w:p>
    <w:p w14:paraId="26B5F7B6" w14:textId="77777777" w:rsidR="00A75DB0" w:rsidRDefault="00A75DB0" w:rsidP="00A75DB0">
      <w:pPr>
        <w:spacing w:line="259" w:lineRule="auto"/>
        <w:ind w:left="1440"/>
        <w:rPr>
          <w:rFonts w:ascii="Candara" w:hAnsi="Candara" w:cstheme="minorHAnsi"/>
          <w:color w:val="002060"/>
        </w:rPr>
      </w:pPr>
    </w:p>
    <w:p w14:paraId="062BDB6D" w14:textId="01BF65ED"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28E5D054" w:rsidR="004563FE" w:rsidRPr="00EA22E7" w:rsidRDefault="004563FE" w:rsidP="00EA22E7">
      <w:pPr>
        <w:pStyle w:val="ListParagraph"/>
        <w:numPr>
          <w:ilvl w:val="0"/>
          <w:numId w:val="24"/>
        </w:numPr>
        <w:rPr>
          <w:rFonts w:ascii="Candara" w:hAnsi="Candara"/>
        </w:rPr>
      </w:pPr>
      <w:r>
        <w:rPr>
          <w:rFonts w:ascii="Candara" w:hAnsi="Candara"/>
        </w:rPr>
        <w:t>READ: Chapter 13 - Gases</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AAB02CA"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13</w:t>
      </w:r>
      <w:r w:rsidR="008C202D">
        <w:rPr>
          <w:rFonts w:ascii="Candara" w:hAnsi="Candara"/>
          <w:color w:val="C00000"/>
        </w:rPr>
        <w:t xml:space="preserve"> Test</w:t>
      </w:r>
    </w:p>
    <w:p w14:paraId="024ED0C4" w14:textId="77777777" w:rsidR="00F617E2" w:rsidRPr="00873879" w:rsidRDefault="00F617E2" w:rsidP="00F617E2">
      <w:pPr>
        <w:pStyle w:val="ListParagraph"/>
        <w:rPr>
          <w:rFonts w:ascii="Candara" w:hAnsi="Candara"/>
        </w:rPr>
      </w:pPr>
    </w:p>
    <w:p w14:paraId="26A575F2" w14:textId="2C77C897" w:rsidR="008F3133" w:rsidRPr="004563FE" w:rsidRDefault="00F617E2" w:rsidP="00F617E2">
      <w:pPr>
        <w:ind w:left="360"/>
        <w:jc w:val="center"/>
        <w:rPr>
          <w:rFonts w:ascii="Candara" w:hAnsi="Candara"/>
          <w:color w:val="0909E9"/>
        </w:rPr>
      </w:pPr>
      <w:r w:rsidRPr="004563FE">
        <w:rPr>
          <w:rFonts w:ascii="Candara" w:hAnsi="Candara"/>
          <w:color w:val="0909E9"/>
        </w:rPr>
        <w:t>Chapter 1</w:t>
      </w:r>
      <w:r w:rsidR="004563FE" w:rsidRPr="004563FE">
        <w:rPr>
          <w:rFonts w:ascii="Candara" w:hAnsi="Candara"/>
          <w:color w:val="0909E9"/>
        </w:rPr>
        <w:t>3</w:t>
      </w:r>
      <w:r w:rsidRPr="004563FE">
        <w:rPr>
          <w:rFonts w:ascii="Candara" w:hAnsi="Candara"/>
          <w:color w:val="0909E9"/>
        </w:rPr>
        <w:t xml:space="preserve">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23EBD254" w14:textId="77777777" w:rsidTr="00F617E2">
        <w:tc>
          <w:tcPr>
            <w:tcW w:w="1541" w:type="dxa"/>
          </w:tcPr>
          <w:p w14:paraId="2613A98B" w14:textId="482EC0BB"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absolute zero</w:t>
            </w:r>
          </w:p>
        </w:tc>
        <w:tc>
          <w:tcPr>
            <w:tcW w:w="1541" w:type="dxa"/>
          </w:tcPr>
          <w:p w14:paraId="5B5BEFAB" w14:textId="4252E636"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Avogadro's principle</w:t>
            </w:r>
          </w:p>
        </w:tc>
        <w:tc>
          <w:tcPr>
            <w:tcW w:w="1541" w:type="dxa"/>
          </w:tcPr>
          <w:p w14:paraId="71065978" w14:textId="645313BF"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Boyle's law</w:t>
            </w:r>
          </w:p>
        </w:tc>
        <w:tc>
          <w:tcPr>
            <w:tcW w:w="1541" w:type="dxa"/>
          </w:tcPr>
          <w:p w14:paraId="1BA35572" w14:textId="0189A6F9"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Charles's law</w:t>
            </w:r>
          </w:p>
        </w:tc>
        <w:tc>
          <w:tcPr>
            <w:tcW w:w="1542" w:type="dxa"/>
          </w:tcPr>
          <w:p w14:paraId="6411ABD6" w14:textId="23FCDBB4"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combined gas law</w:t>
            </w:r>
          </w:p>
        </w:tc>
        <w:tc>
          <w:tcPr>
            <w:tcW w:w="1542" w:type="dxa"/>
          </w:tcPr>
          <w:p w14:paraId="14FA1E24" w14:textId="10E69972"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Gay-Lussac's law</w:t>
            </w:r>
          </w:p>
        </w:tc>
        <w:tc>
          <w:tcPr>
            <w:tcW w:w="1542" w:type="dxa"/>
          </w:tcPr>
          <w:p w14:paraId="5A63060C" w14:textId="19ABCA0A"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constant</w:t>
            </w:r>
          </w:p>
        </w:tc>
      </w:tr>
      <w:tr w:rsidR="000F2D02" w:rsidRPr="000F2D02" w14:paraId="120ECF8E" w14:textId="77777777" w:rsidTr="00F617E2">
        <w:tc>
          <w:tcPr>
            <w:tcW w:w="1541" w:type="dxa"/>
          </w:tcPr>
          <w:p w14:paraId="28F09D6F" w14:textId="569E9E0E"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law</w:t>
            </w:r>
          </w:p>
        </w:tc>
        <w:tc>
          <w:tcPr>
            <w:tcW w:w="1541" w:type="dxa"/>
          </w:tcPr>
          <w:p w14:paraId="31D478A7" w14:textId="7055897D"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molar volume</w:t>
            </w:r>
          </w:p>
        </w:tc>
        <w:tc>
          <w:tcPr>
            <w:tcW w:w="1541" w:type="dxa"/>
          </w:tcPr>
          <w:p w14:paraId="3F256387" w14:textId="4FBB4D21" w:rsidR="00F617E2" w:rsidRPr="000F2D02" w:rsidRDefault="00F617E2" w:rsidP="00E821B9">
            <w:pPr>
              <w:rPr>
                <w:rFonts w:asciiTheme="majorHAnsi" w:hAnsiTheme="majorHAnsi" w:cstheme="majorHAnsi"/>
                <w:color w:val="0909E9"/>
                <w:sz w:val="20"/>
                <w:szCs w:val="20"/>
                <w:highlight w:val="yellow"/>
              </w:rPr>
            </w:pPr>
          </w:p>
        </w:tc>
        <w:tc>
          <w:tcPr>
            <w:tcW w:w="1541" w:type="dxa"/>
          </w:tcPr>
          <w:p w14:paraId="1868091D" w14:textId="4442BF8D"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6A32538E" w14:textId="4CADD7F5"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27BC6D5E" w14:textId="25C333FB"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02BC6F84" w14:textId="7D46F21D" w:rsidR="00F617E2" w:rsidRPr="000F2D02" w:rsidRDefault="00F617E2" w:rsidP="00E821B9">
            <w:pPr>
              <w:rPr>
                <w:rFonts w:asciiTheme="majorHAnsi" w:hAnsiTheme="majorHAnsi" w:cstheme="majorHAnsi"/>
                <w:color w:val="0909E9"/>
                <w:sz w:val="20"/>
                <w:szCs w:val="20"/>
                <w:highlight w:val="yellow"/>
              </w:rPr>
            </w:pPr>
          </w:p>
        </w:tc>
      </w:tr>
    </w:tbl>
    <w:p w14:paraId="0903F4FE" w14:textId="69F7D38F" w:rsidR="002A6294" w:rsidRDefault="002A6294" w:rsidP="00E821B9">
      <w:pPr>
        <w:rPr>
          <w:rFonts w:ascii="Candara" w:hAnsi="Candara"/>
          <w:color w:val="0909E9"/>
          <w:highlight w:val="yellow"/>
          <w:u w:val="single"/>
        </w:rPr>
      </w:pPr>
    </w:p>
    <w:p w14:paraId="2A97A717" w14:textId="17F82044" w:rsidR="000F2D02" w:rsidRPr="000F2D02" w:rsidRDefault="000F2D02" w:rsidP="000F2D02">
      <w:pPr>
        <w:ind w:left="360"/>
        <w:jc w:val="center"/>
        <w:rPr>
          <w:rFonts w:ascii="Candara" w:hAnsi="Candara"/>
          <w:color w:val="FF00FF"/>
        </w:rPr>
      </w:pPr>
      <w:r w:rsidRPr="000F2D02">
        <w:rPr>
          <w:rFonts w:ascii="Candara" w:hAnsi="Candara"/>
          <w:color w:val="FF00FF"/>
        </w:rPr>
        <w:t>Chapter 14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7316FA81" w14:textId="77777777" w:rsidTr="000A4A74">
        <w:tc>
          <w:tcPr>
            <w:tcW w:w="1541" w:type="dxa"/>
          </w:tcPr>
          <w:p w14:paraId="16F1F254" w14:textId="6480E441"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boiling point elevation</w:t>
            </w:r>
          </w:p>
        </w:tc>
        <w:tc>
          <w:tcPr>
            <w:tcW w:w="1541" w:type="dxa"/>
          </w:tcPr>
          <w:p w14:paraId="5AEA333E" w14:textId="5DF6298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Brownian motion</w:t>
            </w:r>
          </w:p>
        </w:tc>
        <w:tc>
          <w:tcPr>
            <w:tcW w:w="1541" w:type="dxa"/>
          </w:tcPr>
          <w:p w14:paraId="65BCAA3D" w14:textId="6E5411CD"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colligative property</w:t>
            </w:r>
          </w:p>
        </w:tc>
        <w:tc>
          <w:tcPr>
            <w:tcW w:w="1541" w:type="dxa"/>
          </w:tcPr>
          <w:p w14:paraId="11DBC266" w14:textId="086D5C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Colloid</w:t>
            </w:r>
          </w:p>
        </w:tc>
        <w:tc>
          <w:tcPr>
            <w:tcW w:w="1542" w:type="dxa"/>
          </w:tcPr>
          <w:p w14:paraId="36BD8D89" w14:textId="59AAE1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Concentration</w:t>
            </w:r>
          </w:p>
        </w:tc>
        <w:tc>
          <w:tcPr>
            <w:tcW w:w="1542" w:type="dxa"/>
          </w:tcPr>
          <w:p w14:paraId="20EB8961" w14:textId="6846E865"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freezing point depression</w:t>
            </w:r>
          </w:p>
        </w:tc>
        <w:tc>
          <w:tcPr>
            <w:tcW w:w="1542" w:type="dxa"/>
          </w:tcPr>
          <w:p w14:paraId="07020218" w14:textId="361E23BB"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heat of solution</w:t>
            </w:r>
          </w:p>
        </w:tc>
      </w:tr>
      <w:tr w:rsidR="000F2D02" w:rsidRPr="000F2D02" w14:paraId="4E204E26" w14:textId="77777777" w:rsidTr="000A4A74">
        <w:tc>
          <w:tcPr>
            <w:tcW w:w="1541" w:type="dxa"/>
          </w:tcPr>
          <w:p w14:paraId="53951203" w14:textId="2B7C18A8"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Henry's law</w:t>
            </w:r>
          </w:p>
        </w:tc>
        <w:tc>
          <w:tcPr>
            <w:tcW w:w="1541" w:type="dxa"/>
          </w:tcPr>
          <w:p w14:paraId="18E0CD57" w14:textId="5D578333"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Immiscible</w:t>
            </w:r>
          </w:p>
        </w:tc>
        <w:tc>
          <w:tcPr>
            <w:tcW w:w="1541" w:type="dxa"/>
          </w:tcPr>
          <w:p w14:paraId="03324AB1" w14:textId="32B27BC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Insoluble</w:t>
            </w:r>
          </w:p>
        </w:tc>
        <w:tc>
          <w:tcPr>
            <w:tcW w:w="1541" w:type="dxa"/>
          </w:tcPr>
          <w:p w14:paraId="3B6811BD" w14:textId="086ADE9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Miscible</w:t>
            </w:r>
          </w:p>
        </w:tc>
        <w:tc>
          <w:tcPr>
            <w:tcW w:w="1542" w:type="dxa"/>
          </w:tcPr>
          <w:p w14:paraId="227D444D" w14:textId="65DA238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Molality</w:t>
            </w:r>
          </w:p>
        </w:tc>
        <w:tc>
          <w:tcPr>
            <w:tcW w:w="1542" w:type="dxa"/>
          </w:tcPr>
          <w:p w14:paraId="3AB1F0C6" w14:textId="7FB4836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Molarity</w:t>
            </w:r>
          </w:p>
        </w:tc>
        <w:tc>
          <w:tcPr>
            <w:tcW w:w="1542" w:type="dxa"/>
          </w:tcPr>
          <w:p w14:paraId="576EBB9D" w14:textId="536F4FDF"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mole fraction</w:t>
            </w:r>
          </w:p>
        </w:tc>
      </w:tr>
      <w:tr w:rsidR="000F2D02" w:rsidRPr="000F2D02" w14:paraId="745A0A99" w14:textId="77777777" w:rsidTr="000A4A74">
        <w:tc>
          <w:tcPr>
            <w:tcW w:w="1541" w:type="dxa"/>
          </w:tcPr>
          <w:p w14:paraId="31D85677" w14:textId="1B23D14A"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Osmosis</w:t>
            </w:r>
          </w:p>
        </w:tc>
        <w:tc>
          <w:tcPr>
            <w:tcW w:w="1541" w:type="dxa"/>
          </w:tcPr>
          <w:p w14:paraId="5379EAE5" w14:textId="6EF323F8"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osmotic pressure</w:t>
            </w:r>
          </w:p>
        </w:tc>
        <w:tc>
          <w:tcPr>
            <w:tcW w:w="1541" w:type="dxa"/>
          </w:tcPr>
          <w:p w14:paraId="073540F7" w14:textId="6D38240C"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saturated solution</w:t>
            </w:r>
          </w:p>
        </w:tc>
        <w:tc>
          <w:tcPr>
            <w:tcW w:w="1541" w:type="dxa"/>
          </w:tcPr>
          <w:p w14:paraId="2109FB2E" w14:textId="6FE8CD4E"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Solvation</w:t>
            </w:r>
          </w:p>
        </w:tc>
        <w:tc>
          <w:tcPr>
            <w:tcW w:w="1542" w:type="dxa"/>
          </w:tcPr>
          <w:p w14:paraId="16F5D713" w14:textId="3BA07330"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 xml:space="preserve">supersaturated solution </w:t>
            </w:r>
          </w:p>
        </w:tc>
        <w:tc>
          <w:tcPr>
            <w:tcW w:w="1542" w:type="dxa"/>
          </w:tcPr>
          <w:p w14:paraId="7048B2B1" w14:textId="156FC5C4"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unsaturated solution</w:t>
            </w:r>
          </w:p>
        </w:tc>
        <w:tc>
          <w:tcPr>
            <w:tcW w:w="1542" w:type="dxa"/>
          </w:tcPr>
          <w:p w14:paraId="2FFC1262" w14:textId="2A2B8192"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vapor pressure lowering</w:t>
            </w:r>
          </w:p>
        </w:tc>
      </w:tr>
    </w:tbl>
    <w:p w14:paraId="637C1753" w14:textId="77777777" w:rsidR="000F2D02" w:rsidRPr="000F2D02" w:rsidRDefault="000F2D02"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02F12A88" w14:textId="24F026AE" w:rsidR="00E71BD4" w:rsidRPr="003C007C" w:rsidRDefault="00E71BD4" w:rsidP="00632DF4">
      <w:pPr>
        <w:pStyle w:val="ListParagraph"/>
        <w:numPr>
          <w:ilvl w:val="0"/>
          <w:numId w:val="24"/>
        </w:numPr>
        <w:spacing w:after="160" w:line="259" w:lineRule="auto"/>
        <w:rPr>
          <w:rFonts w:ascii="Candara" w:hAnsi="Candara"/>
          <w:b/>
          <w:bCs/>
        </w:rPr>
      </w:pPr>
      <w:r w:rsidRPr="003C007C">
        <w:rPr>
          <w:rFonts w:ascii="Candara" w:hAnsi="Candara"/>
          <w:color w:val="C00000"/>
        </w:rPr>
        <w:t>TEST:</w:t>
      </w:r>
      <w:r w:rsidRPr="003C007C">
        <w:rPr>
          <w:rFonts w:ascii="Candara" w:hAnsi="Candara"/>
          <w:b/>
          <w:bCs/>
        </w:rPr>
        <w:t xml:space="preserve"> Ch</w:t>
      </w:r>
      <w:r>
        <w:rPr>
          <w:rFonts w:ascii="Candara" w:hAnsi="Candara"/>
          <w:b/>
          <w:bCs/>
        </w:rPr>
        <w:t xml:space="preserve"> 13 </w:t>
      </w:r>
      <w:r w:rsidRPr="00E71BD4">
        <w:rPr>
          <w:rFonts w:ascii="Candara" w:hAnsi="Candara"/>
          <w:b/>
          <w:bCs/>
          <w:highlight w:val="yellow"/>
        </w:rPr>
        <w:sym w:font="Wingdings" w:char="F0E0"/>
      </w:r>
      <w:r w:rsidRPr="00E71BD4">
        <w:rPr>
          <w:rFonts w:ascii="Candara" w:hAnsi="Candara"/>
          <w:b/>
          <w:bCs/>
          <w:highlight w:val="yellow"/>
        </w:rPr>
        <w:t xml:space="preserve"> Feb</w:t>
      </w:r>
      <w:r w:rsidRPr="000F5CE1">
        <w:rPr>
          <w:rFonts w:ascii="Candara" w:hAnsi="Candara"/>
          <w:b/>
          <w:bCs/>
          <w:color w:val="FF00FF"/>
          <w:highlight w:val="yellow"/>
        </w:rPr>
        <w:t>.</w:t>
      </w:r>
      <w:r w:rsidR="000F5CE1" w:rsidRPr="000F5CE1">
        <w:rPr>
          <w:rFonts w:ascii="Candara" w:hAnsi="Candara"/>
          <w:b/>
          <w:bCs/>
          <w:color w:val="FF00FF"/>
        </w:rPr>
        <w:t xml:space="preserve"> 7</w:t>
      </w:r>
    </w:p>
    <w:p w14:paraId="0CCF02B1" w14:textId="652F645D" w:rsidR="00083BF8" w:rsidRPr="00083BF8" w:rsidRDefault="00083BF8" w:rsidP="00BB577B">
      <w:pPr>
        <w:pStyle w:val="ListParagraph"/>
        <w:spacing w:after="160" w:line="259" w:lineRule="auto"/>
        <w:rPr>
          <w:rFonts w:ascii="Candara" w:hAnsi="Candara"/>
          <w:b/>
          <w:bCs/>
        </w:rPr>
      </w:pPr>
      <w:r>
        <w:rPr>
          <w:rFonts w:ascii="Candara" w:hAnsi="Candara"/>
          <w:color w:val="C00000"/>
        </w:rPr>
        <w:t xml:space="preserve">  </w:t>
      </w:r>
      <w:r>
        <w:rPr>
          <w:rFonts w:ascii="Candara" w:hAnsi="Candara"/>
          <w:color w:val="FF00FF"/>
        </w:rPr>
        <w:t xml:space="preserve"> </w:t>
      </w:r>
    </w:p>
    <w:p w14:paraId="3CFF6A53" w14:textId="61B1ABEE" w:rsidR="00083BF8" w:rsidRPr="00083BF8" w:rsidRDefault="00083BF8" w:rsidP="00083BF8">
      <w:pPr>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31ECDB24" w14:textId="77777777" w:rsidR="000B72A8" w:rsidRDefault="000B72A8" w:rsidP="00075326">
      <w:pPr>
        <w:rPr>
          <w:rFonts w:ascii="Candara" w:hAnsi="Candara"/>
          <w:b/>
          <w:color w:val="4472C4" w:themeColor="accent5"/>
        </w:rPr>
      </w:pPr>
    </w:p>
    <w:p w14:paraId="36EDD18C" w14:textId="0DE290C1" w:rsidR="008053C8" w:rsidRDefault="008053C8">
      <w:pPr>
        <w:spacing w:after="160" w:line="259" w:lineRule="auto"/>
        <w:rPr>
          <w:rFonts w:ascii="Candara" w:hAnsi="Candara"/>
          <w:b/>
          <w:color w:val="4472C4" w:themeColor="accent5"/>
        </w:rPr>
      </w:pPr>
    </w:p>
    <w:p w14:paraId="57E4D34B" w14:textId="2205DA66" w:rsidR="00C149EE" w:rsidRPr="004A6C86" w:rsidRDefault="00C149EE" w:rsidP="004A6C86">
      <w:pPr>
        <w:spacing w:after="160" w:line="259" w:lineRule="auto"/>
        <w:rPr>
          <w:rFonts w:ascii="Candara" w:hAnsi="Candara"/>
          <w:b/>
          <w:color w:val="4472C4" w:themeColor="accent5"/>
        </w:rPr>
      </w:pPr>
      <w:r>
        <w:rPr>
          <w:rFonts w:ascii="Candara" w:hAnsi="Candara"/>
          <w:b/>
          <w:color w:val="4472C4" w:themeColor="accent5"/>
        </w:rPr>
        <w:br w:type="page"/>
      </w:r>
    </w:p>
    <w:p w14:paraId="6AD59249" w14:textId="076F4657" w:rsidR="00EF720B" w:rsidRDefault="00EF720B" w:rsidP="00EF720B">
      <w:pPr>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LAUNCH LAB</w:t>
      </w:r>
    </w:p>
    <w:p w14:paraId="1E59E478" w14:textId="77777777" w:rsidR="00EF720B" w:rsidRDefault="00000000" w:rsidP="00EF720B">
      <w:pPr>
        <w:spacing w:after="160" w:line="259" w:lineRule="auto"/>
        <w:rPr>
          <w:rFonts w:ascii="Candara" w:hAnsi="Candara"/>
          <w:color w:val="008000"/>
        </w:rPr>
      </w:pPr>
      <w:r>
        <w:rPr>
          <w:rFonts w:ascii="Candara" w:hAnsi="Candara"/>
          <w:color w:val="008000"/>
        </w:rPr>
        <w:pict w14:anchorId="3599DD8F">
          <v:rect id="_x0000_i1028" style="width:468pt;height:1.5pt" o:hralign="center" o:hrstd="t" o:hr="t" fillcolor="#a0a0a0" stroked="f"/>
        </w:pict>
      </w:r>
    </w:p>
    <w:p w14:paraId="6BF036F1" w14:textId="13FF22F6" w:rsidR="00EF720B" w:rsidRDefault="00EF720B" w:rsidP="00EF720B">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LAUNCH LAB – How Does Temperature Affect the Volume of a Gas</w:t>
      </w:r>
    </w:p>
    <w:p w14:paraId="3DECF303" w14:textId="4633840B" w:rsidR="00965C47" w:rsidRPr="00965C47" w:rsidRDefault="00965C47" w:rsidP="00EF720B">
      <w:pPr>
        <w:jc w:val="center"/>
        <w:rPr>
          <w:rFonts w:asciiTheme="majorHAnsi" w:hAnsiTheme="majorHAnsi" w:cstheme="majorHAnsi"/>
          <w:b/>
          <w:color w:val="7030A0"/>
          <w:sz w:val="32"/>
          <w:szCs w:val="32"/>
        </w:rPr>
      </w:pPr>
    </w:p>
    <w:p w14:paraId="6B87BEC6" w14:textId="4B08A7DE" w:rsidR="00965C47" w:rsidRPr="00965C47" w:rsidRDefault="00965C47" w:rsidP="00965C47">
      <w:pPr>
        <w:rPr>
          <w:rFonts w:asciiTheme="majorHAnsi" w:hAnsiTheme="majorHAnsi" w:cstheme="majorHAnsi"/>
        </w:rPr>
      </w:pPr>
      <w:r w:rsidRPr="00965C47">
        <w:rPr>
          <w:rFonts w:asciiTheme="majorHAnsi" w:hAnsiTheme="majorHAnsi" w:cstheme="majorHAnsi"/>
        </w:rPr>
        <w:t>In the hot-air balloon at left, the burners raise the temperature of the air inside the balloon to keep it aloft.</w:t>
      </w:r>
      <w:r w:rsidRPr="00965C47">
        <w:rPr>
          <w:rFonts w:asciiTheme="majorHAnsi" w:hAnsiTheme="majorHAnsi" w:cstheme="majorHAnsi"/>
          <w:noProof/>
        </w:rPr>
        <w:t xml:space="preserve"> </w:t>
      </w:r>
      <w:r w:rsidRPr="00965C47">
        <w:rPr>
          <w:rFonts w:asciiTheme="majorHAnsi" w:hAnsiTheme="majorHAnsi" w:cstheme="majorHAnsi"/>
          <w:noProof/>
        </w:rPr>
        <w:drawing>
          <wp:inline distT="0" distB="0" distL="0" distR="0" wp14:anchorId="26DC373C" wp14:editId="5A38A84D">
            <wp:extent cx="1187875" cy="924339"/>
            <wp:effectExtent l="0" t="0" r="0" b="9525"/>
            <wp:docPr id="2" name="Picture 2" descr="A picture containing cup, indoor, blu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up, indoor, blue, plastic&#10;&#10;Description automatically generated"/>
                    <pic:cNvPicPr/>
                  </pic:nvPicPr>
                  <pic:blipFill>
                    <a:blip r:embed="rId7"/>
                    <a:stretch>
                      <a:fillRect/>
                    </a:stretch>
                  </pic:blipFill>
                  <pic:spPr>
                    <a:xfrm>
                      <a:off x="0" y="0"/>
                      <a:ext cx="1196930" cy="931385"/>
                    </a:xfrm>
                    <a:prstGeom prst="rect">
                      <a:avLst/>
                    </a:prstGeom>
                  </pic:spPr>
                </pic:pic>
              </a:graphicData>
            </a:graphic>
          </wp:inline>
        </w:drawing>
      </w:r>
    </w:p>
    <w:p w14:paraId="66275C75" w14:textId="77777777" w:rsidR="00965C47" w:rsidRPr="00965C47" w:rsidRDefault="00965C47" w:rsidP="00965C47">
      <w:pPr>
        <w:rPr>
          <w:rFonts w:asciiTheme="majorHAnsi" w:hAnsiTheme="majorHAnsi" w:cstheme="majorHAnsi"/>
          <w:b/>
          <w:bCs/>
          <w:color w:val="0000FF"/>
        </w:rPr>
      </w:pPr>
    </w:p>
    <w:p w14:paraId="415D7E8D" w14:textId="05F8F4D0"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Procedure</w:t>
      </w:r>
      <w:r w:rsidRPr="00965C47">
        <w:rPr>
          <w:rFonts w:asciiTheme="majorHAnsi" w:hAnsiTheme="majorHAnsi" w:cstheme="majorHAnsi"/>
          <w:noProof/>
        </w:rPr>
        <w:t xml:space="preserve"> </w:t>
      </w:r>
      <w:r w:rsidRPr="00965C47">
        <w:rPr>
          <w:rFonts w:asciiTheme="majorHAnsi" w:hAnsiTheme="majorHAnsi" w:cstheme="majorHAnsi"/>
          <w:b/>
          <w:bCs/>
          <w:noProof/>
          <w:color w:val="0000FF"/>
        </w:rPr>
        <w:drawing>
          <wp:inline distT="0" distB="0" distL="0" distR="0" wp14:anchorId="7F3DE109" wp14:editId="03EF14AD">
            <wp:extent cx="1267002" cy="29531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7002" cy="295316"/>
                    </a:xfrm>
                    <a:prstGeom prst="rect">
                      <a:avLst/>
                    </a:prstGeom>
                  </pic:spPr>
                </pic:pic>
              </a:graphicData>
            </a:graphic>
          </wp:inline>
        </w:drawing>
      </w:r>
    </w:p>
    <w:p w14:paraId="50DEAC67"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Read and complete the lab safety form. </w:t>
      </w:r>
    </w:p>
    <w:p w14:paraId="5E12D183"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2. Inflate a </w:t>
      </w:r>
      <w:r w:rsidRPr="00965C47">
        <w:rPr>
          <w:rFonts w:asciiTheme="majorHAnsi" w:hAnsiTheme="majorHAnsi" w:cstheme="majorHAnsi"/>
          <w:b/>
          <w:bCs/>
        </w:rPr>
        <w:t>round balloon</w:t>
      </w:r>
      <w:r w:rsidRPr="00965C47">
        <w:rPr>
          <w:rFonts w:asciiTheme="majorHAnsi" w:hAnsiTheme="majorHAnsi" w:cstheme="majorHAnsi"/>
        </w:rPr>
        <w:t xml:space="preserve">, and tie it closed. </w:t>
      </w:r>
    </w:p>
    <w:p w14:paraId="785054D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3. Pour cold </w:t>
      </w:r>
      <w:r w:rsidRPr="00965C47">
        <w:rPr>
          <w:rFonts w:asciiTheme="majorHAnsi" w:hAnsiTheme="majorHAnsi" w:cstheme="majorHAnsi"/>
          <w:b/>
          <w:bCs/>
        </w:rPr>
        <w:t>water</w:t>
      </w:r>
      <w:r w:rsidRPr="00965C47">
        <w:rPr>
          <w:rFonts w:asciiTheme="majorHAnsi" w:hAnsiTheme="majorHAnsi" w:cstheme="majorHAnsi"/>
        </w:rPr>
        <w:t xml:space="preserve"> into a </w:t>
      </w:r>
      <w:r w:rsidRPr="00965C47">
        <w:rPr>
          <w:rFonts w:asciiTheme="majorHAnsi" w:hAnsiTheme="majorHAnsi" w:cstheme="majorHAnsi"/>
          <w:b/>
          <w:bCs/>
        </w:rPr>
        <w:t>bucket</w:t>
      </w:r>
      <w:r w:rsidRPr="00965C47">
        <w:rPr>
          <w:rFonts w:asciiTheme="majorHAnsi" w:hAnsiTheme="majorHAnsi" w:cstheme="majorHAnsi"/>
        </w:rPr>
        <w:t xml:space="preserve"> until it is half full, then add </w:t>
      </w:r>
      <w:r w:rsidRPr="00965C47">
        <w:rPr>
          <w:rFonts w:asciiTheme="majorHAnsi" w:hAnsiTheme="majorHAnsi" w:cstheme="majorHAnsi"/>
          <w:b/>
          <w:bCs/>
        </w:rPr>
        <w:t>ice</w:t>
      </w:r>
      <w:r w:rsidRPr="00965C47">
        <w:rPr>
          <w:rFonts w:asciiTheme="majorHAnsi" w:hAnsiTheme="majorHAnsi" w:cstheme="majorHAnsi"/>
        </w:rPr>
        <w:t xml:space="preserve">. Use </w:t>
      </w:r>
      <w:r w:rsidRPr="00965C47">
        <w:rPr>
          <w:rFonts w:asciiTheme="majorHAnsi" w:hAnsiTheme="majorHAnsi" w:cstheme="majorHAnsi"/>
          <w:b/>
          <w:bCs/>
        </w:rPr>
        <w:t>paper towels</w:t>
      </w:r>
      <w:r w:rsidRPr="00965C47">
        <w:rPr>
          <w:rFonts w:asciiTheme="majorHAnsi" w:hAnsiTheme="majorHAnsi" w:cstheme="majorHAnsi"/>
        </w:rPr>
        <w:t xml:space="preserve"> to wipe up any spilled water. 4. Use string to measure the circumference of the balloon. </w:t>
      </w:r>
    </w:p>
    <w:p w14:paraId="3525170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5. Use a </w:t>
      </w:r>
      <w:r w:rsidRPr="00965C47">
        <w:rPr>
          <w:rFonts w:asciiTheme="majorHAnsi" w:hAnsiTheme="majorHAnsi" w:cstheme="majorHAnsi"/>
          <w:b/>
          <w:bCs/>
        </w:rPr>
        <w:t>stirring rod</w:t>
      </w:r>
      <w:r w:rsidRPr="00965C47">
        <w:rPr>
          <w:rFonts w:asciiTheme="majorHAnsi" w:hAnsiTheme="majorHAnsi" w:cstheme="majorHAnsi"/>
        </w:rPr>
        <w:t xml:space="preserve"> to stir the water in the bucket to equalize the temperature. Submerge the balloon in the ice water for 15 min. </w:t>
      </w:r>
    </w:p>
    <w:p w14:paraId="7A392D5C" w14:textId="6AF1BE96"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6. Remove the balloon from the water. Measure the circumference again.</w:t>
      </w:r>
    </w:p>
    <w:p w14:paraId="6A416C31" w14:textId="77777777" w:rsidR="00965C47" w:rsidRPr="00965C47" w:rsidRDefault="00965C47" w:rsidP="00965C47">
      <w:pPr>
        <w:rPr>
          <w:rFonts w:asciiTheme="majorHAnsi" w:hAnsiTheme="majorHAnsi" w:cstheme="majorHAnsi"/>
          <w:b/>
          <w:bCs/>
          <w:color w:val="0000FF"/>
        </w:rPr>
      </w:pPr>
    </w:p>
    <w:p w14:paraId="7AA23C6A" w14:textId="6AE07535"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Analysis</w:t>
      </w:r>
    </w:p>
    <w:p w14:paraId="375560AE"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w:t>
      </w:r>
      <w:r w:rsidRPr="00965C47">
        <w:rPr>
          <w:rFonts w:asciiTheme="majorHAnsi" w:hAnsiTheme="majorHAnsi" w:cstheme="majorHAnsi"/>
          <w:color w:val="0000FF"/>
        </w:rPr>
        <w:t>Describe</w:t>
      </w:r>
      <w:r w:rsidRPr="00965C47">
        <w:rPr>
          <w:rFonts w:asciiTheme="majorHAnsi" w:hAnsiTheme="majorHAnsi" w:cstheme="majorHAnsi"/>
        </w:rPr>
        <w:t xml:space="preserve"> what happened to the size of the balloon when its temperature decreased. </w:t>
      </w:r>
    </w:p>
    <w:p w14:paraId="3FFD5130" w14:textId="1B0559DE"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 xml:space="preserve">2. </w:t>
      </w:r>
      <w:r w:rsidRPr="00965C47">
        <w:rPr>
          <w:rFonts w:asciiTheme="majorHAnsi" w:hAnsiTheme="majorHAnsi" w:cstheme="majorHAnsi"/>
          <w:color w:val="0000FF"/>
        </w:rPr>
        <w:t xml:space="preserve">Predict </w:t>
      </w:r>
      <w:r w:rsidRPr="00965C47">
        <w:rPr>
          <w:rFonts w:asciiTheme="majorHAnsi" w:hAnsiTheme="majorHAnsi" w:cstheme="majorHAnsi"/>
        </w:rPr>
        <w:t>what might happen to the balloon’s size if the bucket contained warm water.</w:t>
      </w:r>
    </w:p>
    <w:p w14:paraId="2F0F57A6" w14:textId="652A79AD" w:rsidR="00965C47" w:rsidRPr="00965C47" w:rsidRDefault="00965C47" w:rsidP="00965C47">
      <w:pPr>
        <w:rPr>
          <w:rFonts w:asciiTheme="majorHAnsi" w:hAnsiTheme="majorHAnsi" w:cstheme="majorHAnsi"/>
          <w:b/>
          <w:color w:val="7030A0"/>
          <w:sz w:val="32"/>
          <w:szCs w:val="32"/>
        </w:rPr>
      </w:pPr>
    </w:p>
    <w:p w14:paraId="4C856722" w14:textId="77777777"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Inquiry</w:t>
      </w:r>
    </w:p>
    <w:p w14:paraId="298ACA73" w14:textId="36F316C1" w:rsidR="00965C47" w:rsidRPr="00965C47" w:rsidRDefault="00965C47" w:rsidP="00965C47">
      <w:pPr>
        <w:rPr>
          <w:rFonts w:asciiTheme="majorHAnsi" w:hAnsiTheme="majorHAnsi" w:cstheme="majorHAnsi"/>
          <w:b/>
          <w:color w:val="7030A0"/>
          <w:sz w:val="32"/>
          <w:szCs w:val="32"/>
        </w:rPr>
      </w:pPr>
      <w:r w:rsidRPr="00965C47">
        <w:rPr>
          <w:rFonts w:asciiTheme="majorHAnsi" w:hAnsiTheme="majorHAnsi" w:cstheme="majorHAnsi"/>
        </w:rPr>
        <w:t>What do you think would happen if you filled the balloon with helium instead of air and repeated the experiment?</w:t>
      </w:r>
    </w:p>
    <w:p w14:paraId="7ECDFBEA" w14:textId="44FD9370" w:rsidR="00EF720B" w:rsidRDefault="00EF720B">
      <w:pPr>
        <w:spacing w:after="160" w:line="259" w:lineRule="auto"/>
        <w:rPr>
          <w:rFonts w:ascii="Candara" w:hAnsi="Candara"/>
          <w:b/>
          <w:color w:val="4472C4" w:themeColor="accent5"/>
        </w:rPr>
      </w:pPr>
      <w:r>
        <w:rPr>
          <w:rFonts w:ascii="Candara" w:hAnsi="Candara"/>
          <w:b/>
          <w:color w:val="4472C4" w:themeColor="accent5"/>
        </w:rPr>
        <w:br w:type="page"/>
      </w:r>
    </w:p>
    <w:p w14:paraId="26B187C5" w14:textId="4BED9A00" w:rsidR="00830C7A" w:rsidRDefault="00830C7A" w:rsidP="00830C7A">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03B25A60" w14:textId="77777777" w:rsidR="00830C7A" w:rsidRDefault="00000000" w:rsidP="00830C7A">
      <w:pPr>
        <w:spacing w:after="160" w:line="259" w:lineRule="auto"/>
        <w:rPr>
          <w:rFonts w:ascii="Candara" w:hAnsi="Candara"/>
          <w:color w:val="008000"/>
        </w:rPr>
      </w:pPr>
      <w:r>
        <w:rPr>
          <w:rFonts w:ascii="Candara" w:hAnsi="Candara"/>
          <w:color w:val="008000"/>
        </w:rPr>
        <w:pict w14:anchorId="6ABB18C1">
          <v:rect id="_x0000_i1029" style="width:468pt;height:1.5pt" o:hralign="center" o:hrstd="t" o:hr="t" fillcolor="#a0a0a0" stroked="f"/>
        </w:pict>
      </w:r>
    </w:p>
    <w:p w14:paraId="4F0E17FD" w14:textId="4299DBF4" w:rsidR="00830C7A" w:rsidRDefault="00830C7A" w:rsidP="00830C7A">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MINI LAB – Model a Fire Extinguisher</w:t>
      </w:r>
    </w:p>
    <w:p w14:paraId="2398070B" w14:textId="3F47D508" w:rsidR="00830C7A" w:rsidRDefault="00830C7A" w:rsidP="00830C7A">
      <w:pPr>
        <w:spacing w:after="160" w:line="259" w:lineRule="auto"/>
        <w:jc w:val="center"/>
        <w:rPr>
          <w:rFonts w:asciiTheme="majorHAnsi" w:hAnsiTheme="majorHAnsi" w:cstheme="majorHAnsi"/>
        </w:rPr>
      </w:pPr>
      <w:r w:rsidRPr="00830C7A">
        <w:rPr>
          <w:rFonts w:asciiTheme="majorHAnsi" w:hAnsiTheme="majorHAnsi" w:cstheme="majorHAnsi"/>
        </w:rPr>
        <w:t>Why is carbon dioxide used in fire extinguishers?</w:t>
      </w:r>
    </w:p>
    <w:p w14:paraId="41C46F52" w14:textId="27EF6758" w:rsidR="00830C7A" w:rsidRDefault="00830C7A" w:rsidP="00830C7A">
      <w:pPr>
        <w:spacing w:after="160" w:line="259" w:lineRule="auto"/>
        <w:jc w:val="center"/>
        <w:rPr>
          <w:rFonts w:asciiTheme="majorHAnsi" w:hAnsiTheme="majorHAnsi" w:cstheme="majorHAnsi"/>
        </w:rPr>
      </w:pPr>
    </w:p>
    <w:p w14:paraId="265C6A8B" w14:textId="7BE7828A" w:rsidR="00830C7A" w:rsidRDefault="00830C7A" w:rsidP="00830C7A">
      <w:pPr>
        <w:spacing w:after="160" w:line="259" w:lineRule="auto"/>
        <w:rPr>
          <w:rFonts w:asciiTheme="majorHAnsi" w:hAnsiTheme="majorHAnsi" w:cstheme="majorHAnsi"/>
          <w:b/>
          <w:bCs/>
          <w:color w:val="0000FF"/>
        </w:rPr>
      </w:pPr>
      <w:r w:rsidRPr="00965C47">
        <w:rPr>
          <w:rFonts w:asciiTheme="majorHAnsi" w:hAnsiTheme="majorHAnsi" w:cstheme="majorHAnsi"/>
          <w:b/>
          <w:bCs/>
          <w:color w:val="0000FF"/>
        </w:rPr>
        <w:t>Procedure</w:t>
      </w:r>
      <w:r>
        <w:rPr>
          <w:rFonts w:asciiTheme="majorHAnsi" w:hAnsiTheme="majorHAnsi" w:cstheme="majorHAnsi"/>
          <w:b/>
          <w:bCs/>
          <w:color w:val="0000FF"/>
        </w:rPr>
        <w:t xml:space="preserve"> </w:t>
      </w:r>
      <w:r w:rsidRPr="00830C7A">
        <w:rPr>
          <w:rFonts w:asciiTheme="majorHAnsi" w:hAnsiTheme="majorHAnsi" w:cstheme="majorHAnsi"/>
          <w:b/>
          <w:bCs/>
          <w:noProof/>
          <w:color w:val="0000FF"/>
        </w:rPr>
        <w:drawing>
          <wp:inline distT="0" distB="0" distL="0" distR="0" wp14:anchorId="2EBFAE32" wp14:editId="0A8A6F96">
            <wp:extent cx="2105319" cy="247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5319" cy="247685"/>
                    </a:xfrm>
                    <a:prstGeom prst="rect">
                      <a:avLst/>
                    </a:prstGeom>
                  </pic:spPr>
                </pic:pic>
              </a:graphicData>
            </a:graphic>
          </wp:inline>
        </w:drawing>
      </w:r>
    </w:p>
    <w:p w14:paraId="3D894D5C"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1. Read and complete the lab safety form. </w:t>
      </w:r>
    </w:p>
    <w:p w14:paraId="0B06B7B8"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2. Measure the temperature with a </w:t>
      </w:r>
      <w:r w:rsidRPr="00830C7A">
        <w:rPr>
          <w:rFonts w:asciiTheme="majorHAnsi" w:hAnsiTheme="majorHAnsi" w:cstheme="majorHAnsi"/>
          <w:b/>
          <w:bCs/>
        </w:rPr>
        <w:t>thermometer</w:t>
      </w:r>
      <w:r w:rsidRPr="00830C7A">
        <w:rPr>
          <w:rFonts w:asciiTheme="majorHAnsi" w:hAnsiTheme="majorHAnsi" w:cstheme="majorHAnsi"/>
        </w:rPr>
        <w:t xml:space="preserve">. Obtain the air pressure with a </w:t>
      </w:r>
      <w:r w:rsidRPr="00830C7A">
        <w:rPr>
          <w:rFonts w:asciiTheme="majorHAnsi" w:hAnsiTheme="majorHAnsi" w:cstheme="majorHAnsi"/>
          <w:b/>
          <w:bCs/>
        </w:rPr>
        <w:t>barometer</w:t>
      </w:r>
      <w:r w:rsidRPr="00830C7A">
        <w:rPr>
          <w:rFonts w:asciiTheme="majorHAnsi" w:hAnsiTheme="majorHAnsi" w:cstheme="majorHAnsi"/>
        </w:rPr>
        <w:t xml:space="preserve"> or </w:t>
      </w:r>
      <w:r w:rsidRPr="00830C7A">
        <w:rPr>
          <w:rFonts w:asciiTheme="majorHAnsi" w:hAnsiTheme="majorHAnsi" w:cstheme="majorHAnsi"/>
          <w:b/>
          <w:bCs/>
        </w:rPr>
        <w:t>weather radio</w:t>
      </w:r>
      <w:r w:rsidRPr="00830C7A">
        <w:rPr>
          <w:rFonts w:asciiTheme="majorHAnsi" w:hAnsiTheme="majorHAnsi" w:cstheme="majorHAnsi"/>
        </w:rPr>
        <w:t xml:space="preserve">. Record your data. </w:t>
      </w:r>
    </w:p>
    <w:p w14:paraId="1C1A1A76"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3. Roll a 23-cm × 30-cm piece of </w:t>
      </w:r>
      <w:r w:rsidRPr="00830C7A">
        <w:rPr>
          <w:rFonts w:asciiTheme="majorHAnsi" w:hAnsiTheme="majorHAnsi" w:cstheme="majorHAnsi"/>
          <w:b/>
          <w:bCs/>
        </w:rPr>
        <w:t>aluminum foil</w:t>
      </w:r>
      <w:r w:rsidRPr="00830C7A">
        <w:rPr>
          <w:rFonts w:asciiTheme="majorHAnsi" w:hAnsiTheme="majorHAnsi" w:cstheme="majorHAnsi"/>
        </w:rPr>
        <w:t xml:space="preserve"> into a cylinder that is 30 cm long and roughly 6 cm in diameter. Tape the edges with </w:t>
      </w:r>
      <w:r w:rsidRPr="00830C7A">
        <w:rPr>
          <w:rFonts w:asciiTheme="majorHAnsi" w:hAnsiTheme="majorHAnsi" w:cstheme="majorHAnsi"/>
          <w:b/>
          <w:bCs/>
        </w:rPr>
        <w:t>masking tape</w:t>
      </w:r>
      <w:r w:rsidRPr="00830C7A">
        <w:rPr>
          <w:rFonts w:asciiTheme="majorHAnsi" w:hAnsiTheme="majorHAnsi" w:cstheme="majorHAnsi"/>
        </w:rPr>
        <w:t xml:space="preserve">. </w:t>
      </w:r>
    </w:p>
    <w:p w14:paraId="5783C4C4" w14:textId="77777777" w:rsid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4. Use </w:t>
      </w:r>
      <w:r w:rsidRPr="00830C7A">
        <w:rPr>
          <w:rFonts w:asciiTheme="majorHAnsi" w:hAnsiTheme="majorHAnsi" w:cstheme="majorHAnsi"/>
          <w:b/>
          <w:bCs/>
        </w:rPr>
        <w:t>matches</w:t>
      </w:r>
      <w:r w:rsidRPr="00830C7A">
        <w:rPr>
          <w:rFonts w:asciiTheme="majorHAnsi" w:hAnsiTheme="majorHAnsi" w:cstheme="majorHAnsi"/>
        </w:rPr>
        <w:t xml:space="preserve"> to light a candle. </w:t>
      </w:r>
    </w:p>
    <w:p w14:paraId="33C1C13F" w14:textId="2D6D5C89" w:rsidR="00830C7A" w:rsidRPr="00063AB6" w:rsidRDefault="00830C7A" w:rsidP="00830C7A">
      <w:pPr>
        <w:spacing w:after="160" w:line="259" w:lineRule="auto"/>
        <w:rPr>
          <w:rFonts w:asciiTheme="majorHAnsi" w:hAnsiTheme="majorHAnsi" w:cstheme="majorHAnsi"/>
          <w:color w:val="FF0000"/>
        </w:rPr>
      </w:pPr>
      <w:r w:rsidRPr="00830C7A">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Run water over the extinguished match before throwing it away. Keep hair and clothing away from the flame. </w:t>
      </w:r>
    </w:p>
    <w:p w14:paraId="6B09C836" w14:textId="3F2945F3"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5. Place 30 g of </w:t>
      </w:r>
      <w:r w:rsidRPr="00063AB6">
        <w:rPr>
          <w:rFonts w:asciiTheme="majorHAnsi" w:hAnsiTheme="majorHAnsi" w:cstheme="majorHAnsi"/>
          <w:b/>
          <w:bCs/>
        </w:rPr>
        <w:t>baking soda</w:t>
      </w:r>
      <w:r w:rsidRPr="00830C7A">
        <w:rPr>
          <w:rFonts w:asciiTheme="majorHAnsi" w:hAnsiTheme="majorHAnsi" w:cstheme="majorHAnsi"/>
        </w:rPr>
        <w:t xml:space="preserve"> (NaHCO</w:t>
      </w:r>
      <w:r w:rsidRPr="00830C7A">
        <w:rPr>
          <w:rFonts w:asciiTheme="majorHAnsi" w:hAnsiTheme="majorHAnsi" w:cstheme="majorHAnsi"/>
          <w:vertAlign w:val="subscript"/>
        </w:rPr>
        <w:t>3</w:t>
      </w:r>
      <w:r w:rsidRPr="00830C7A">
        <w:rPr>
          <w:rFonts w:asciiTheme="majorHAnsi" w:hAnsiTheme="majorHAnsi" w:cstheme="majorHAnsi"/>
        </w:rPr>
        <w:t xml:space="preserve">) in a large beaker. Add 40 mL of </w:t>
      </w:r>
      <w:r w:rsidRPr="00063AB6">
        <w:rPr>
          <w:rFonts w:asciiTheme="majorHAnsi" w:hAnsiTheme="majorHAnsi" w:cstheme="majorHAnsi"/>
          <w:b/>
          <w:bCs/>
        </w:rPr>
        <w:t>vinegar</w:t>
      </w:r>
      <w:r w:rsidRPr="00830C7A">
        <w:rPr>
          <w:rFonts w:asciiTheme="majorHAnsi" w:hAnsiTheme="majorHAnsi" w:cstheme="majorHAnsi"/>
        </w:rPr>
        <w:t xml:space="preserve"> (5% CH</w:t>
      </w:r>
      <w:r w:rsidRPr="00830C7A">
        <w:rPr>
          <w:rFonts w:asciiTheme="majorHAnsi" w:hAnsiTheme="majorHAnsi" w:cstheme="majorHAnsi"/>
          <w:vertAlign w:val="subscript"/>
        </w:rPr>
        <w:t>3</w:t>
      </w:r>
      <w:r w:rsidRPr="00830C7A">
        <w:rPr>
          <w:rFonts w:asciiTheme="majorHAnsi" w:hAnsiTheme="majorHAnsi" w:cstheme="majorHAnsi"/>
        </w:rPr>
        <w:t xml:space="preserve">COOH). </w:t>
      </w:r>
    </w:p>
    <w:p w14:paraId="5A8001C5"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6. Quickly position the foil cylinder at about 45° up and away from the top of the candle flame. </w:t>
      </w:r>
    </w:p>
    <w:p w14:paraId="0BC70D5F" w14:textId="6E58AA09" w:rsidR="00830C7A" w:rsidRPr="00830C7A" w:rsidRDefault="00830C7A" w:rsidP="00830C7A">
      <w:pPr>
        <w:spacing w:after="160" w:line="259" w:lineRule="auto"/>
        <w:rPr>
          <w:rFonts w:asciiTheme="majorHAnsi" w:hAnsiTheme="majorHAnsi" w:cstheme="majorHAnsi"/>
        </w:rPr>
      </w:pPr>
      <w:r w:rsidRPr="00063AB6">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Do not touch the end of the aluminum tube that is near the burning candle. </w:t>
      </w:r>
    </w:p>
    <w:p w14:paraId="7B87D90C" w14:textId="7152AD16" w:rsidR="00830C7A" w:rsidRPr="00830C7A" w:rsidRDefault="00830C7A" w:rsidP="00830C7A">
      <w:pPr>
        <w:spacing w:after="160" w:line="259" w:lineRule="auto"/>
        <w:rPr>
          <w:rFonts w:asciiTheme="majorHAnsi" w:hAnsiTheme="majorHAnsi" w:cstheme="majorHAnsi"/>
          <w:b/>
        </w:rPr>
      </w:pPr>
      <w:r w:rsidRPr="00830C7A">
        <w:rPr>
          <w:rFonts w:asciiTheme="majorHAnsi" w:hAnsiTheme="majorHAnsi" w:cstheme="majorHAnsi"/>
        </w:rPr>
        <w:t>7. While the reaction in the beaker is actively producing carbon dioxide gas, carefully pour the gas, but not the liquid, out of the beaker and into the top of the foil tube. Record your observations.</w:t>
      </w:r>
    </w:p>
    <w:p w14:paraId="6AAE2FFF" w14:textId="77777777" w:rsidR="00830C7A" w:rsidRDefault="00830C7A">
      <w:pPr>
        <w:spacing w:after="160" w:line="259" w:lineRule="auto"/>
        <w:rPr>
          <w:rFonts w:ascii="Candara" w:hAnsi="Candara"/>
          <w:b/>
          <w:color w:val="4472C4" w:themeColor="accent5"/>
        </w:rPr>
      </w:pPr>
    </w:p>
    <w:p w14:paraId="37744079" w14:textId="77777777" w:rsidR="00830C7A" w:rsidRPr="00965C47" w:rsidRDefault="00830C7A" w:rsidP="00830C7A">
      <w:pPr>
        <w:rPr>
          <w:rFonts w:asciiTheme="majorHAnsi" w:hAnsiTheme="majorHAnsi" w:cstheme="majorHAnsi"/>
          <w:b/>
          <w:bCs/>
          <w:color w:val="0000FF"/>
        </w:rPr>
      </w:pPr>
      <w:r w:rsidRPr="00965C47">
        <w:rPr>
          <w:rFonts w:asciiTheme="majorHAnsi" w:hAnsiTheme="majorHAnsi" w:cstheme="majorHAnsi"/>
          <w:b/>
          <w:bCs/>
          <w:color w:val="0000FF"/>
        </w:rPr>
        <w:t>Analysis</w:t>
      </w:r>
    </w:p>
    <w:p w14:paraId="425EF88E" w14:textId="5BBF9164"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1. </w:t>
      </w:r>
      <w:r w:rsidRPr="00830C7A">
        <w:rPr>
          <w:rFonts w:asciiTheme="majorHAnsi" w:hAnsiTheme="majorHAnsi" w:cstheme="majorHAnsi"/>
          <w:b/>
          <w:bCs/>
          <w:color w:val="0000FF"/>
        </w:rPr>
        <w:t>Apply</w:t>
      </w:r>
      <w:r w:rsidRPr="00830C7A">
        <w:rPr>
          <w:rFonts w:asciiTheme="majorHAnsi" w:hAnsiTheme="majorHAnsi" w:cstheme="majorHAnsi"/>
          <w:color w:val="0000FF"/>
        </w:rPr>
        <w:t xml:space="preserve"> </w:t>
      </w:r>
      <w:r w:rsidRPr="00830C7A">
        <w:rPr>
          <w:rFonts w:asciiTheme="majorHAnsi" w:hAnsiTheme="majorHAnsi" w:cstheme="majorHAnsi"/>
        </w:rPr>
        <w:t>Calculate the molar volume of carbon dioxide gas (CO</w:t>
      </w:r>
      <w:r w:rsidRPr="00830C7A">
        <w:rPr>
          <w:rFonts w:asciiTheme="majorHAnsi" w:hAnsiTheme="majorHAnsi" w:cstheme="majorHAnsi"/>
          <w:vertAlign w:val="subscript"/>
        </w:rPr>
        <w:t>2</w:t>
      </w:r>
      <w:r w:rsidRPr="00830C7A">
        <w:rPr>
          <w:rFonts w:asciiTheme="majorHAnsi" w:hAnsiTheme="majorHAnsi" w:cstheme="majorHAnsi"/>
        </w:rPr>
        <w:t>) at room temperature and atmospheric pressure.</w:t>
      </w:r>
    </w:p>
    <w:p w14:paraId="13C51D93" w14:textId="50D0BB2A"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2. </w:t>
      </w:r>
      <w:r w:rsidRPr="00830C7A">
        <w:rPr>
          <w:rFonts w:asciiTheme="majorHAnsi" w:hAnsiTheme="majorHAnsi" w:cstheme="majorHAnsi"/>
          <w:b/>
          <w:bCs/>
          <w:color w:val="0000FF"/>
        </w:rPr>
        <w:t>Calculate</w:t>
      </w:r>
      <w:r w:rsidRPr="00830C7A">
        <w:rPr>
          <w:rFonts w:asciiTheme="majorHAnsi" w:hAnsiTheme="majorHAnsi" w:cstheme="majorHAnsi"/>
          <w:color w:val="0000FF"/>
        </w:rPr>
        <w:t xml:space="preserve"> </w:t>
      </w:r>
      <w:r w:rsidRPr="00830C7A">
        <w:rPr>
          <w:rFonts w:asciiTheme="majorHAnsi" w:hAnsiTheme="majorHAnsi" w:cstheme="majorHAnsi"/>
        </w:rPr>
        <w:t xml:space="preserve">the room-temperature densities in grams per liter of carbon dioxide, oxygen, and nitrogen gases. Recall that you will need to calculate the molar mass of each gas in order to calculate densities. </w:t>
      </w:r>
    </w:p>
    <w:p w14:paraId="1DB78451" w14:textId="0C0C5976" w:rsidR="00830C7A" w:rsidRDefault="00830C7A">
      <w:pPr>
        <w:spacing w:after="160" w:line="259" w:lineRule="auto"/>
        <w:rPr>
          <w:rFonts w:ascii="Candara" w:hAnsi="Candara"/>
          <w:b/>
          <w:color w:val="4472C4" w:themeColor="accent5"/>
        </w:rPr>
      </w:pPr>
      <w:r w:rsidRPr="00830C7A">
        <w:rPr>
          <w:rFonts w:asciiTheme="majorHAnsi" w:hAnsiTheme="majorHAnsi" w:cstheme="majorHAnsi"/>
        </w:rPr>
        <w:t xml:space="preserve">3. </w:t>
      </w:r>
      <w:r w:rsidRPr="00830C7A">
        <w:rPr>
          <w:rFonts w:asciiTheme="majorHAnsi" w:hAnsiTheme="majorHAnsi" w:cstheme="majorHAnsi"/>
          <w:b/>
          <w:bCs/>
          <w:color w:val="0000FF"/>
        </w:rPr>
        <w:t>Interpret</w:t>
      </w:r>
      <w:r w:rsidRPr="00830C7A">
        <w:rPr>
          <w:rFonts w:asciiTheme="majorHAnsi" w:hAnsiTheme="majorHAnsi" w:cstheme="majorHAnsi"/>
          <w:color w:val="0000FF"/>
        </w:rPr>
        <w:t xml:space="preserve"> </w:t>
      </w:r>
      <w:r w:rsidRPr="00830C7A">
        <w:rPr>
          <w:rFonts w:asciiTheme="majorHAnsi" w:hAnsiTheme="majorHAnsi" w:cstheme="majorHAnsi"/>
        </w:rPr>
        <w:t>Do your observations and calculations support the use of carbon dioxide gas to extinguish fires? Explain</w:t>
      </w:r>
      <w:r>
        <w:rPr>
          <w:rFonts w:ascii="Candara" w:hAnsi="Candara"/>
          <w:b/>
          <w:color w:val="4472C4" w:themeColor="accent5"/>
        </w:rPr>
        <w:br w:type="page"/>
      </w:r>
    </w:p>
    <w:p w14:paraId="3CDC2782" w14:textId="32345BEE" w:rsidR="00A02B42" w:rsidRPr="00371CC3" w:rsidRDefault="00A02B42" w:rsidP="003827CC">
      <w:pPr>
        <w:spacing w:line="259" w:lineRule="auto"/>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0" style="width:468pt;height:1.5pt" o:hralign="center" o:hrstd="t" o:hr="t" fillcolor="#a0a0a0" stroked="f"/>
        </w:pict>
      </w:r>
    </w:p>
    <w:p w14:paraId="64E48BD4" w14:textId="2489E740"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EF720B">
        <w:rPr>
          <w:rFonts w:asciiTheme="majorHAnsi" w:hAnsiTheme="majorHAnsi" w:cstheme="majorHAnsi"/>
          <w:b/>
          <w:color w:val="0000FF"/>
          <w:sz w:val="32"/>
          <w:szCs w:val="32"/>
        </w:rPr>
        <w:t>3</w:t>
      </w:r>
      <w:r>
        <w:rPr>
          <w:rFonts w:asciiTheme="majorHAnsi" w:hAnsiTheme="majorHAnsi" w:cstheme="majorHAnsi"/>
          <w:b/>
          <w:color w:val="0000FF"/>
          <w:sz w:val="32"/>
          <w:szCs w:val="32"/>
        </w:rPr>
        <w:t xml:space="preserve"> – </w:t>
      </w:r>
      <w:r w:rsidR="00EF720B">
        <w:rPr>
          <w:rFonts w:asciiTheme="majorHAnsi" w:hAnsiTheme="majorHAnsi" w:cstheme="majorHAnsi"/>
          <w:b/>
          <w:color w:val="0000FF"/>
          <w:sz w:val="32"/>
          <w:szCs w:val="32"/>
        </w:rPr>
        <w:t>Gases</w:t>
      </w:r>
    </w:p>
    <w:p w14:paraId="6D6A8DE6" w14:textId="35D4D682" w:rsidR="0075715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 xml:space="preserve">.1 – </w:t>
      </w:r>
      <w:r w:rsidR="00965C47">
        <w:rPr>
          <w:rFonts w:asciiTheme="majorHAnsi" w:hAnsiTheme="majorHAnsi" w:cstheme="majorHAnsi"/>
          <w:bCs/>
          <w:color w:val="0000FF"/>
        </w:rPr>
        <w:t>Boyle’s</w:t>
      </w:r>
      <w:r w:rsidR="00C149EE">
        <w:rPr>
          <w:rFonts w:asciiTheme="majorHAnsi" w:hAnsiTheme="majorHAnsi" w:cstheme="majorHAnsi"/>
          <w:bCs/>
          <w:color w:val="0000FF"/>
        </w:rPr>
        <w:t xml:space="preserve"> Law</w:t>
      </w:r>
    </w:p>
    <w:p w14:paraId="6FEE9D00" w14:textId="168F005A" w:rsidR="00A02B42" w:rsidRDefault="00965C47" w:rsidP="00A02B42">
      <w:pPr>
        <w:rPr>
          <w:rFonts w:asciiTheme="majorHAnsi" w:hAnsiTheme="majorHAnsi" w:cstheme="majorHAnsi"/>
          <w:bCs/>
          <w:color w:val="0000FF"/>
        </w:rPr>
      </w:pPr>
      <w:r w:rsidRPr="00965C47">
        <w:rPr>
          <w:rFonts w:asciiTheme="majorHAnsi" w:hAnsiTheme="majorHAnsi" w:cstheme="majorHAnsi"/>
          <w:bCs/>
          <w:noProof/>
          <w:color w:val="0000FF"/>
        </w:rPr>
        <w:drawing>
          <wp:inline distT="0" distB="0" distL="0" distR="0" wp14:anchorId="070D4514" wp14:editId="5E9589DD">
            <wp:extent cx="5268551" cy="147099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9557" cy="1479649"/>
                    </a:xfrm>
                    <a:prstGeom prst="rect">
                      <a:avLst/>
                    </a:prstGeom>
                  </pic:spPr>
                </pic:pic>
              </a:graphicData>
            </a:graphic>
          </wp:inline>
        </w:drawing>
      </w:r>
    </w:p>
    <w:p w14:paraId="32D6B01C" w14:textId="5C612F63" w:rsidR="00063AB6" w:rsidRDefault="00000000" w:rsidP="00A02B42">
      <w:pPr>
        <w:rPr>
          <w:rFonts w:asciiTheme="majorHAnsi" w:hAnsiTheme="majorHAnsi" w:cstheme="majorHAnsi"/>
          <w:b/>
          <w:color w:val="0000FF"/>
        </w:rPr>
      </w:pPr>
      <w:r>
        <w:rPr>
          <w:shd w:val="clear" w:color="auto" w:fill="00FF00"/>
        </w:rPr>
        <w:pict w14:anchorId="64599976">
          <v:rect id="_x0000_i1031" style="width:468pt;height:1.5pt" o:hralign="center" o:hrstd="t" o:hr="t" fillcolor="#a0a0a0" stroked="f"/>
        </w:pict>
      </w:r>
    </w:p>
    <w:p w14:paraId="4DB9E7A3" w14:textId="29D6DC85" w:rsidR="00965C47" w:rsidRPr="00063AB6" w:rsidRDefault="00965C47" w:rsidP="00063AB6">
      <w:pPr>
        <w:jc w:val="center"/>
        <w:rPr>
          <w:rFonts w:asciiTheme="majorHAnsi" w:hAnsiTheme="majorHAnsi" w:cstheme="majorHAnsi"/>
          <w:bCs/>
          <w:color w:val="0000FF"/>
          <w:sz w:val="32"/>
          <w:szCs w:val="32"/>
        </w:rPr>
      </w:pPr>
      <w:r w:rsidRPr="00063AB6">
        <w:rPr>
          <w:rFonts w:asciiTheme="majorHAnsi" w:hAnsiTheme="majorHAnsi" w:cstheme="majorHAnsi"/>
          <w:b/>
          <w:color w:val="0000FF"/>
          <w:sz w:val="32"/>
          <w:szCs w:val="32"/>
        </w:rPr>
        <w:t xml:space="preserve">Problem-Solving Lab: </w:t>
      </w:r>
      <w:r w:rsidRPr="00063AB6">
        <w:rPr>
          <w:rFonts w:asciiTheme="majorHAnsi" w:hAnsiTheme="majorHAnsi" w:cstheme="majorHAnsi"/>
          <w:bCs/>
          <w:color w:val="0000FF"/>
          <w:sz w:val="32"/>
          <w:szCs w:val="32"/>
        </w:rPr>
        <w:t>Apply Scientific Explanations</w:t>
      </w:r>
    </w:p>
    <w:p w14:paraId="70629E61" w14:textId="77777777" w:rsidR="00965C47" w:rsidRPr="00965C47" w:rsidRDefault="00965C47" w:rsidP="00A02B42">
      <w:pPr>
        <w:rPr>
          <w:rFonts w:asciiTheme="majorHAnsi" w:hAnsiTheme="majorHAnsi" w:cstheme="majorHAnsi"/>
        </w:rPr>
      </w:pPr>
      <w:r w:rsidRPr="00965C47">
        <w:rPr>
          <w:rFonts w:asciiTheme="majorHAnsi" w:hAnsiTheme="majorHAnsi" w:cstheme="majorHAnsi"/>
          <w:b/>
          <w:bCs/>
        </w:rPr>
        <w:t>What does Boyle’s law have to do with breathing?</w:t>
      </w:r>
      <w:r w:rsidRPr="00965C47">
        <w:rPr>
          <w:rFonts w:asciiTheme="majorHAnsi" w:hAnsiTheme="majorHAnsi" w:cstheme="majorHAnsi"/>
        </w:rPr>
        <w:t xml:space="preserve"> You take a breath about 20 times per minute, exchanging carbon dioxide gas for life-sustaining oxygen. How do pressure and volume change in your lungs as you breathe? </w:t>
      </w:r>
    </w:p>
    <w:p w14:paraId="752FFA55" w14:textId="77777777" w:rsidR="00965C47" w:rsidRPr="00965C47" w:rsidRDefault="00965C47" w:rsidP="00A02B42">
      <w:pPr>
        <w:rPr>
          <w:rFonts w:asciiTheme="majorHAnsi" w:hAnsiTheme="majorHAnsi" w:cstheme="majorHAnsi"/>
          <w:color w:val="0000FF"/>
        </w:rPr>
      </w:pPr>
      <w:r w:rsidRPr="00965C47">
        <w:rPr>
          <w:rFonts w:asciiTheme="majorHAnsi" w:hAnsiTheme="majorHAnsi" w:cstheme="majorHAnsi"/>
          <w:color w:val="0000FF"/>
        </w:rPr>
        <w:t xml:space="preserve">Analysis </w:t>
      </w:r>
    </w:p>
    <w:p w14:paraId="233B9F7A" w14:textId="4CA3960D" w:rsidR="00965C47" w:rsidRPr="00965C47" w:rsidRDefault="00965C47" w:rsidP="00A02B42">
      <w:pPr>
        <w:rPr>
          <w:rFonts w:asciiTheme="majorHAnsi" w:hAnsiTheme="majorHAnsi" w:cstheme="majorHAnsi"/>
        </w:rPr>
      </w:pPr>
      <w:r w:rsidRPr="00965C47">
        <w:rPr>
          <w:rFonts w:asciiTheme="majorHAnsi" w:hAnsiTheme="majorHAnsi" w:cstheme="majorHAnsi"/>
        </w:rPr>
        <w:t>The spongy, elastic tissue that makes up your lungs allows them to expand and contract in response to movement of the diaphragm, a strong muscle beneath the lungs. As your diaphragm moves downward, increasing lung volume, you inhale. As your diaphragm moves upward, decreasing lung volume, you exhale.</w:t>
      </w:r>
    </w:p>
    <w:p w14:paraId="3AC03E46" w14:textId="33395542" w:rsidR="00965C47" w:rsidRPr="00965C47" w:rsidRDefault="00965C47" w:rsidP="00A02B42">
      <w:pPr>
        <w:rPr>
          <w:rFonts w:asciiTheme="majorHAnsi" w:hAnsiTheme="majorHAnsi" w:cstheme="majorHAnsi"/>
        </w:rPr>
      </w:pPr>
      <w:r w:rsidRPr="00965C47">
        <w:rPr>
          <w:rFonts w:asciiTheme="majorHAnsi" w:hAnsiTheme="majorHAnsi" w:cstheme="majorHAnsi"/>
        </w:rPr>
        <w:tab/>
      </w:r>
      <w:r w:rsidRPr="00965C47">
        <w:rPr>
          <w:rFonts w:asciiTheme="majorHAnsi" w:hAnsiTheme="majorHAnsi" w:cstheme="majorHAnsi"/>
        </w:rPr>
        <w:tab/>
      </w:r>
      <w:r w:rsidRPr="00965C47">
        <w:rPr>
          <w:rFonts w:asciiTheme="majorHAnsi" w:hAnsiTheme="majorHAnsi" w:cstheme="majorHAnsi"/>
          <w:noProof/>
        </w:rPr>
        <w:drawing>
          <wp:inline distT="0" distB="0" distL="0" distR="0" wp14:anchorId="39889659" wp14:editId="69383986">
            <wp:extent cx="1339657" cy="1101283"/>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1355419" cy="1114241"/>
                    </a:xfrm>
                    <a:prstGeom prst="rect">
                      <a:avLst/>
                    </a:prstGeom>
                  </pic:spPr>
                </pic:pic>
              </a:graphicData>
            </a:graphic>
          </wp:inline>
        </w:drawing>
      </w:r>
    </w:p>
    <w:p w14:paraId="1E607403" w14:textId="77777777" w:rsidR="00965C47" w:rsidRPr="00965C47" w:rsidRDefault="00965C47" w:rsidP="00A02B42">
      <w:pPr>
        <w:rPr>
          <w:rFonts w:asciiTheme="majorHAnsi" w:hAnsiTheme="majorHAnsi" w:cstheme="majorHAnsi"/>
        </w:rPr>
      </w:pPr>
      <w:r w:rsidRPr="00965C47">
        <w:rPr>
          <w:rFonts w:asciiTheme="majorHAnsi" w:hAnsiTheme="majorHAnsi" w:cstheme="majorHAnsi"/>
          <w:color w:val="0000FF"/>
        </w:rPr>
        <w:t xml:space="preserve">Think Critically </w:t>
      </w:r>
    </w:p>
    <w:p w14:paraId="7E036D4F"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1. Apply Boyle’s law to explain why air enters your lungs when you inhale and leaves when you exhale. </w:t>
      </w:r>
    </w:p>
    <w:p w14:paraId="6EE639DE"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2. Explain what happens inside the lungs when a blow to the abdomen knocks the wind out of a person. Use Boyle’s law to determine your answer. </w:t>
      </w:r>
    </w:p>
    <w:p w14:paraId="6A259AF0"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3. Infer Parts of the lungs lose elasticity and become enlarged when a person has emphysema. From what you know about Boyle’s law, why does this condition affect breathing? </w:t>
      </w:r>
    </w:p>
    <w:p w14:paraId="3A2F91DE" w14:textId="4E69785F" w:rsidR="00965C47" w:rsidRPr="00965C47" w:rsidRDefault="00965C47" w:rsidP="00A02B42">
      <w:pPr>
        <w:rPr>
          <w:rFonts w:asciiTheme="majorHAnsi" w:hAnsiTheme="majorHAnsi" w:cstheme="majorHAnsi"/>
          <w:bCs/>
          <w:color w:val="0000FF"/>
        </w:rPr>
      </w:pPr>
      <w:r w:rsidRPr="00965C47">
        <w:rPr>
          <w:rFonts w:asciiTheme="majorHAnsi" w:hAnsiTheme="majorHAnsi" w:cstheme="majorHAnsi"/>
        </w:rPr>
        <w:t>4. Explain why beginning scuba divers are taught never to hold their breath while ascending from deep water</w:t>
      </w:r>
      <w:r>
        <w:rPr>
          <w:rFonts w:asciiTheme="majorHAnsi" w:hAnsiTheme="majorHAnsi" w:cstheme="majorHAnsi"/>
        </w:rPr>
        <w:t>.</w:t>
      </w:r>
    </w:p>
    <w:p w14:paraId="1E85A1B1" w14:textId="0F4A4D98" w:rsidR="00965C47" w:rsidRDefault="00000000" w:rsidP="00A02B42">
      <w:pPr>
        <w:rPr>
          <w:rFonts w:asciiTheme="majorHAnsi" w:hAnsiTheme="majorHAnsi" w:cstheme="majorHAnsi"/>
          <w:b/>
          <w:color w:val="0000FF"/>
        </w:rPr>
      </w:pPr>
      <w:r>
        <w:rPr>
          <w:shd w:val="clear" w:color="auto" w:fill="00FF00"/>
        </w:rPr>
        <w:pict w14:anchorId="2F9F59F1">
          <v:rect id="_x0000_i1032" style="width:468pt;height:1.5pt" o:hralign="center" o:hrstd="t" o:hr="t" fillcolor="#a0a0a0" stroked="f"/>
        </w:pict>
      </w:r>
    </w:p>
    <w:p w14:paraId="056A7485" w14:textId="77777777" w:rsidR="00063AB6" w:rsidRDefault="00063AB6" w:rsidP="00A02B42">
      <w:pPr>
        <w:rPr>
          <w:rFonts w:asciiTheme="majorHAnsi" w:hAnsiTheme="majorHAnsi" w:cstheme="majorHAnsi"/>
          <w:b/>
          <w:color w:val="0000FF"/>
        </w:rPr>
      </w:pPr>
    </w:p>
    <w:p w14:paraId="5FAC4CC7" w14:textId="2D03CA09" w:rsidR="00A02B4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w:t>
      </w:r>
      <w:r w:rsidR="00001166">
        <w:rPr>
          <w:rFonts w:asciiTheme="majorHAnsi" w:hAnsiTheme="majorHAnsi" w:cstheme="majorHAnsi"/>
          <w:b/>
          <w:color w:val="0000FF"/>
        </w:rPr>
        <w:t>2</w:t>
      </w:r>
      <w:r>
        <w:rPr>
          <w:rFonts w:asciiTheme="majorHAnsi" w:hAnsiTheme="majorHAnsi" w:cstheme="majorHAnsi"/>
          <w:b/>
          <w:color w:val="0000FF"/>
        </w:rPr>
        <w:t xml:space="preserve"> – </w:t>
      </w:r>
      <w:r w:rsidR="00965C47">
        <w:rPr>
          <w:rFonts w:asciiTheme="majorHAnsi" w:hAnsiTheme="majorHAnsi" w:cstheme="majorHAnsi"/>
          <w:bCs/>
          <w:color w:val="0000FF"/>
        </w:rPr>
        <w:t>Charles’ Law</w:t>
      </w:r>
    </w:p>
    <w:p w14:paraId="76AF0DCC" w14:textId="6789271B" w:rsidR="00830C7A" w:rsidRDefault="00830C7A" w:rsidP="00A02B42">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13AE30B8" wp14:editId="5F6F9284">
            <wp:extent cx="5320415" cy="1639957"/>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5348436" cy="1648594"/>
                    </a:xfrm>
                    <a:prstGeom prst="rect">
                      <a:avLst/>
                    </a:prstGeom>
                  </pic:spPr>
                </pic:pic>
              </a:graphicData>
            </a:graphic>
          </wp:inline>
        </w:drawing>
      </w:r>
    </w:p>
    <w:p w14:paraId="363F4C59" w14:textId="77777777" w:rsidR="00965C47" w:rsidRDefault="00965C47" w:rsidP="00A02B42">
      <w:pPr>
        <w:rPr>
          <w:rFonts w:asciiTheme="majorHAnsi" w:hAnsiTheme="majorHAnsi" w:cstheme="majorHAnsi"/>
          <w:bCs/>
          <w:color w:val="0000FF"/>
        </w:rPr>
      </w:pPr>
    </w:p>
    <w:p w14:paraId="46CAC227" w14:textId="5328E31E"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13.3 – </w:t>
      </w:r>
      <w:r>
        <w:rPr>
          <w:rFonts w:asciiTheme="majorHAnsi" w:hAnsiTheme="majorHAnsi" w:cstheme="majorHAnsi"/>
          <w:bCs/>
          <w:color w:val="0000FF"/>
        </w:rPr>
        <w:t>Gay-Lussac’s Law</w:t>
      </w:r>
    </w:p>
    <w:p w14:paraId="629DD9ED" w14:textId="27A0F6CB"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5289C9D" wp14:editId="75A4F8D7">
            <wp:extent cx="6858000" cy="1934210"/>
            <wp:effectExtent l="0" t="0" r="0" b="889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3"/>
                    <a:stretch>
                      <a:fillRect/>
                    </a:stretch>
                  </pic:blipFill>
                  <pic:spPr>
                    <a:xfrm>
                      <a:off x="0" y="0"/>
                      <a:ext cx="6858000" cy="1934210"/>
                    </a:xfrm>
                    <a:prstGeom prst="rect">
                      <a:avLst/>
                    </a:prstGeom>
                  </pic:spPr>
                </pic:pic>
              </a:graphicData>
            </a:graphic>
          </wp:inline>
        </w:drawing>
      </w:r>
    </w:p>
    <w:p w14:paraId="7BF4EB60" w14:textId="518C3019" w:rsidR="00A02B42" w:rsidRDefault="00A02B42" w:rsidP="00A02B42">
      <w:pPr>
        <w:rPr>
          <w:rFonts w:asciiTheme="majorHAnsi" w:hAnsiTheme="majorHAnsi" w:cstheme="majorHAnsi"/>
          <w:bCs/>
          <w:color w:val="0000FF"/>
        </w:rPr>
      </w:pPr>
    </w:p>
    <w:p w14:paraId="3D11F0BC" w14:textId="167C7D1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13.4 – </w:t>
      </w:r>
      <w:r>
        <w:rPr>
          <w:rFonts w:asciiTheme="majorHAnsi" w:hAnsiTheme="majorHAnsi" w:cstheme="majorHAnsi"/>
          <w:bCs/>
          <w:color w:val="0000FF"/>
        </w:rPr>
        <w:t>Combined Gas Law</w:t>
      </w:r>
    </w:p>
    <w:p w14:paraId="40D84E6C" w14:textId="73C4D441"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10FA50B" wp14:editId="26FF171F">
            <wp:extent cx="5148470" cy="1786951"/>
            <wp:effectExtent l="0" t="0" r="0" b="381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4"/>
                    <a:stretch>
                      <a:fillRect/>
                    </a:stretch>
                  </pic:blipFill>
                  <pic:spPr>
                    <a:xfrm>
                      <a:off x="0" y="0"/>
                      <a:ext cx="5172801" cy="1795396"/>
                    </a:xfrm>
                    <a:prstGeom prst="rect">
                      <a:avLst/>
                    </a:prstGeom>
                  </pic:spPr>
                </pic:pic>
              </a:graphicData>
            </a:graphic>
          </wp:inline>
        </w:drawing>
      </w:r>
    </w:p>
    <w:p w14:paraId="7568576D" w14:textId="77777777" w:rsidR="00830C7A" w:rsidRDefault="00C413D8">
      <w:pPr>
        <w:spacing w:after="160" w:line="259" w:lineRule="auto"/>
        <w:rPr>
          <w:rFonts w:asciiTheme="majorHAnsi" w:hAnsiTheme="majorHAnsi" w:cstheme="majorHAnsi"/>
          <w:bCs/>
          <w:color w:val="0000FF"/>
        </w:rPr>
      </w:pPr>
      <w:r>
        <w:rPr>
          <w:rFonts w:asciiTheme="majorHAnsi" w:hAnsiTheme="majorHAnsi" w:cstheme="majorHAnsi"/>
          <w:bCs/>
          <w:color w:val="0000FF"/>
        </w:rPr>
        <w:t xml:space="preserve"> </w:t>
      </w:r>
    </w:p>
    <w:p w14:paraId="2E594D18" w14:textId="77777777" w:rsidR="00830C7A" w:rsidRDefault="00830C7A">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13.5 – </w:t>
      </w:r>
      <w:r>
        <w:rPr>
          <w:rFonts w:asciiTheme="majorHAnsi" w:hAnsiTheme="majorHAnsi" w:cstheme="majorHAnsi"/>
          <w:bCs/>
          <w:color w:val="0000FF"/>
        </w:rPr>
        <w:t>Molar Volume</w:t>
      </w:r>
    </w:p>
    <w:p w14:paraId="17CF09BC" w14:textId="77777777" w:rsidR="00830C7A" w:rsidRDefault="00830C7A">
      <w:pPr>
        <w:spacing w:after="160" w:line="259" w:lineRule="auto"/>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CFEF956" wp14:editId="1D60BD17">
            <wp:extent cx="5188226" cy="1500298"/>
            <wp:effectExtent l="0" t="0" r="0" b="508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5"/>
                    <a:stretch>
                      <a:fillRect/>
                    </a:stretch>
                  </pic:blipFill>
                  <pic:spPr>
                    <a:xfrm>
                      <a:off x="0" y="0"/>
                      <a:ext cx="5244558" cy="1516588"/>
                    </a:xfrm>
                    <a:prstGeom prst="rect">
                      <a:avLst/>
                    </a:prstGeom>
                  </pic:spPr>
                </pic:pic>
              </a:graphicData>
            </a:graphic>
          </wp:inline>
        </w:drawing>
      </w:r>
      <w:r>
        <w:rPr>
          <w:rFonts w:asciiTheme="majorHAnsi" w:hAnsiTheme="majorHAnsi" w:cstheme="majorHAnsi"/>
          <w:bCs/>
          <w:color w:val="0000FF"/>
        </w:rPr>
        <w:t xml:space="preserve"> </w:t>
      </w:r>
    </w:p>
    <w:p w14:paraId="362F030E" w14:textId="7CBA7D7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13.6 – </w:t>
      </w:r>
      <w:r>
        <w:rPr>
          <w:rFonts w:asciiTheme="majorHAnsi" w:hAnsiTheme="majorHAnsi" w:cstheme="majorHAnsi"/>
          <w:bCs/>
          <w:color w:val="0000FF"/>
        </w:rPr>
        <w:t>Ideal Gas Law</w:t>
      </w:r>
    </w:p>
    <w:p w14:paraId="196CE72D" w14:textId="31632A8A"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4463B8E3" wp14:editId="2B52AB72">
            <wp:extent cx="4193069" cy="2236304"/>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6"/>
                    <a:stretch>
                      <a:fillRect/>
                    </a:stretch>
                  </pic:blipFill>
                  <pic:spPr>
                    <a:xfrm>
                      <a:off x="0" y="0"/>
                      <a:ext cx="4212883" cy="2246871"/>
                    </a:xfrm>
                    <a:prstGeom prst="rect">
                      <a:avLst/>
                    </a:prstGeom>
                  </pic:spPr>
                </pic:pic>
              </a:graphicData>
            </a:graphic>
          </wp:inline>
        </w:drawing>
      </w:r>
    </w:p>
    <w:p w14:paraId="7F081E6C" w14:textId="77777777"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13.7 – </w:t>
      </w:r>
      <w:r>
        <w:rPr>
          <w:rFonts w:asciiTheme="majorHAnsi" w:hAnsiTheme="majorHAnsi" w:cstheme="majorHAnsi"/>
          <w:bCs/>
          <w:color w:val="0000FF"/>
        </w:rPr>
        <w:t>Volume-Volume Problems</w:t>
      </w:r>
    </w:p>
    <w:p w14:paraId="4931E2BF" w14:textId="77777777"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EE3817F" wp14:editId="281BE311">
            <wp:extent cx="4192905" cy="1729686"/>
            <wp:effectExtent l="0" t="0" r="0" b="444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7"/>
                    <a:stretch>
                      <a:fillRect/>
                    </a:stretch>
                  </pic:blipFill>
                  <pic:spPr>
                    <a:xfrm>
                      <a:off x="0" y="0"/>
                      <a:ext cx="4207677" cy="1735780"/>
                    </a:xfrm>
                    <a:prstGeom prst="rect">
                      <a:avLst/>
                    </a:prstGeom>
                  </pic:spPr>
                </pic:pic>
              </a:graphicData>
            </a:graphic>
          </wp:inline>
        </w:drawing>
      </w:r>
      <w:r>
        <w:rPr>
          <w:rFonts w:asciiTheme="majorHAnsi" w:hAnsiTheme="majorHAnsi" w:cstheme="majorHAnsi"/>
          <w:bCs/>
          <w:color w:val="0000FF"/>
        </w:rPr>
        <w:t xml:space="preserve"> </w:t>
      </w:r>
    </w:p>
    <w:p w14:paraId="43E188DB" w14:textId="4E64262A"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13.8 – </w:t>
      </w:r>
      <w:r>
        <w:rPr>
          <w:rFonts w:asciiTheme="majorHAnsi" w:hAnsiTheme="majorHAnsi" w:cstheme="majorHAnsi"/>
          <w:bCs/>
          <w:color w:val="0000FF"/>
        </w:rPr>
        <w:t>Volume-Mass Problems</w:t>
      </w:r>
    </w:p>
    <w:p w14:paraId="7318EBE7" w14:textId="766C82A6"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BDD12DD" wp14:editId="2E4E1751">
            <wp:extent cx="4999383" cy="2319375"/>
            <wp:effectExtent l="0" t="0" r="0" b="508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8"/>
                    <a:stretch>
                      <a:fillRect/>
                    </a:stretch>
                  </pic:blipFill>
                  <pic:spPr>
                    <a:xfrm>
                      <a:off x="0" y="0"/>
                      <a:ext cx="5034579" cy="2335703"/>
                    </a:xfrm>
                    <a:prstGeom prst="rect">
                      <a:avLst/>
                    </a:prstGeom>
                  </pic:spPr>
                </pic:pic>
              </a:graphicData>
            </a:graphic>
          </wp:inline>
        </w:drawing>
      </w:r>
    </w:p>
    <w:p w14:paraId="27BA6220" w14:textId="7164D237" w:rsidR="00001166" w:rsidRDefault="00001166">
      <w:pPr>
        <w:spacing w:after="160" w:line="259" w:lineRule="auto"/>
        <w:rPr>
          <w:rFonts w:asciiTheme="majorHAnsi" w:hAnsiTheme="majorHAnsi" w:cstheme="majorHAnsi"/>
          <w:bCs/>
          <w:color w:val="0000FF"/>
        </w:rPr>
      </w:pPr>
      <w:r>
        <w:rPr>
          <w:rFonts w:asciiTheme="majorHAnsi" w:hAnsiTheme="majorHAnsi" w:cstheme="majorHAnsi"/>
          <w:bCs/>
          <w:color w:val="0000FF"/>
        </w:rPr>
        <w:br w:type="page"/>
      </w:r>
    </w:p>
    <w:p w14:paraId="5E4213B8" w14:textId="15F7C179" w:rsidR="00001166" w:rsidRDefault="00001166" w:rsidP="00001166">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063AB6">
        <w:rPr>
          <w:rFonts w:ascii="Candara" w:hAnsi="Candara"/>
          <w:b/>
          <w:color w:val="4472C4" w:themeColor="accent5"/>
        </w:rPr>
        <w:t xml:space="preserve"> 13</w:t>
      </w:r>
    </w:p>
    <w:p w14:paraId="40F4D21B" w14:textId="44DAF1E7" w:rsidR="00001166" w:rsidRDefault="00000000" w:rsidP="00001166">
      <w:pPr>
        <w:spacing w:after="160" w:line="259" w:lineRule="auto"/>
        <w:rPr>
          <w:rFonts w:ascii="Candara" w:hAnsi="Candara"/>
          <w:color w:val="008000"/>
        </w:rPr>
      </w:pPr>
      <w:r>
        <w:rPr>
          <w:rFonts w:ascii="Candara" w:hAnsi="Candara"/>
          <w:color w:val="008000"/>
        </w:rPr>
        <w:pict w14:anchorId="0B2D271C">
          <v:rect id="_x0000_i1033" style="width:468pt;height:1.5pt" o:hralign="center" o:hrstd="t" o:hr="t" fillcolor="#a0a0a0" stroked="f"/>
        </w:pict>
      </w:r>
    </w:p>
    <w:p w14:paraId="1E7F0822" w14:textId="0C1CF911" w:rsidR="00001166" w:rsidRDefault="00063AB6" w:rsidP="0000116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4E8BADE8" wp14:editId="31E644FB">
            <wp:extent cx="6858000" cy="8523605"/>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9"/>
                    <a:stretch>
                      <a:fillRect/>
                    </a:stretch>
                  </pic:blipFill>
                  <pic:spPr>
                    <a:xfrm>
                      <a:off x="0" y="0"/>
                      <a:ext cx="6858000" cy="8523605"/>
                    </a:xfrm>
                    <a:prstGeom prst="rect">
                      <a:avLst/>
                    </a:prstGeom>
                  </pic:spPr>
                </pic:pic>
              </a:graphicData>
            </a:graphic>
          </wp:inline>
        </w:drawing>
      </w:r>
    </w:p>
    <w:sectPr w:rsidR="0000116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B200" w14:textId="77777777" w:rsidR="00894F5C" w:rsidRDefault="00894F5C" w:rsidP="00AA3026">
      <w:r>
        <w:separator/>
      </w:r>
    </w:p>
  </w:endnote>
  <w:endnote w:type="continuationSeparator" w:id="0">
    <w:p w14:paraId="15E9382C" w14:textId="77777777" w:rsidR="00894F5C" w:rsidRDefault="00894F5C"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677D3" w14:textId="77777777" w:rsidR="00894F5C" w:rsidRDefault="00894F5C" w:rsidP="00AA3026">
      <w:r>
        <w:separator/>
      </w:r>
    </w:p>
  </w:footnote>
  <w:footnote w:type="continuationSeparator" w:id="0">
    <w:p w14:paraId="735AB757" w14:textId="77777777" w:rsidR="00894F5C" w:rsidRDefault="00894F5C"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570" style="width:0;height:1.5pt" o:hralign="center" o:bullet="t" o:hrstd="t" o:hr="t" fillcolor="#aca899" stroked="f"/>
    </w:pict>
  </w:numPicBullet>
  <w:numPicBullet w:numPicBulletId="1">
    <w:pict>
      <v:rect id="_x0000_i1571"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3"/>
  </w:num>
  <w:num w:numId="2" w16cid:durableId="1578127711">
    <w:abstractNumId w:val="0"/>
  </w:num>
  <w:num w:numId="3" w16cid:durableId="772675363">
    <w:abstractNumId w:val="10"/>
  </w:num>
  <w:num w:numId="4" w16cid:durableId="929510973">
    <w:abstractNumId w:val="41"/>
  </w:num>
  <w:num w:numId="5" w16cid:durableId="316298844">
    <w:abstractNumId w:val="20"/>
  </w:num>
  <w:num w:numId="6" w16cid:durableId="1014262277">
    <w:abstractNumId w:val="7"/>
  </w:num>
  <w:num w:numId="7" w16cid:durableId="1400012783">
    <w:abstractNumId w:val="23"/>
  </w:num>
  <w:num w:numId="8" w16cid:durableId="210847362">
    <w:abstractNumId w:val="35"/>
  </w:num>
  <w:num w:numId="9" w16cid:durableId="351344926">
    <w:abstractNumId w:val="26"/>
  </w:num>
  <w:num w:numId="10" w16cid:durableId="28115428">
    <w:abstractNumId w:val="33"/>
  </w:num>
  <w:num w:numId="11" w16cid:durableId="1048145576">
    <w:abstractNumId w:val="15"/>
  </w:num>
  <w:num w:numId="12" w16cid:durableId="573783624">
    <w:abstractNumId w:val="18"/>
  </w:num>
  <w:num w:numId="13" w16cid:durableId="772017942">
    <w:abstractNumId w:val="16"/>
  </w:num>
  <w:num w:numId="14" w16cid:durableId="1426613290">
    <w:abstractNumId w:val="39"/>
  </w:num>
  <w:num w:numId="15" w16cid:durableId="980964971">
    <w:abstractNumId w:val="24"/>
  </w:num>
  <w:num w:numId="16" w16cid:durableId="1521165359">
    <w:abstractNumId w:val="2"/>
  </w:num>
  <w:num w:numId="17" w16cid:durableId="1981881312">
    <w:abstractNumId w:val="43"/>
  </w:num>
  <w:num w:numId="18" w16cid:durableId="1565868964">
    <w:abstractNumId w:val="11"/>
  </w:num>
  <w:num w:numId="19" w16cid:durableId="880440153">
    <w:abstractNumId w:val="40"/>
  </w:num>
  <w:num w:numId="20" w16cid:durableId="1826624405">
    <w:abstractNumId w:val="12"/>
  </w:num>
  <w:num w:numId="21" w16cid:durableId="1216694503">
    <w:abstractNumId w:val="14"/>
  </w:num>
  <w:num w:numId="22" w16cid:durableId="1945141127">
    <w:abstractNumId w:val="38"/>
  </w:num>
  <w:num w:numId="23" w16cid:durableId="756175735">
    <w:abstractNumId w:val="34"/>
  </w:num>
  <w:num w:numId="24" w16cid:durableId="583536120">
    <w:abstractNumId w:val="4"/>
  </w:num>
  <w:num w:numId="25" w16cid:durableId="940452421">
    <w:abstractNumId w:val="25"/>
  </w:num>
  <w:num w:numId="26" w16cid:durableId="950551073">
    <w:abstractNumId w:val="3"/>
  </w:num>
  <w:num w:numId="27" w16cid:durableId="2094470339">
    <w:abstractNumId w:val="42"/>
  </w:num>
  <w:num w:numId="28" w16cid:durableId="857112168">
    <w:abstractNumId w:val="1"/>
  </w:num>
  <w:num w:numId="29" w16cid:durableId="702444541">
    <w:abstractNumId w:val="5"/>
  </w:num>
  <w:num w:numId="30" w16cid:durableId="2103719436">
    <w:abstractNumId w:val="28"/>
  </w:num>
  <w:num w:numId="31" w16cid:durableId="1023895198">
    <w:abstractNumId w:val="19"/>
  </w:num>
  <w:num w:numId="32" w16cid:durableId="248975414">
    <w:abstractNumId w:val="8"/>
  </w:num>
  <w:num w:numId="33" w16cid:durableId="252208292">
    <w:abstractNumId w:val="37"/>
  </w:num>
  <w:num w:numId="34" w16cid:durableId="83039569">
    <w:abstractNumId w:val="6"/>
  </w:num>
  <w:num w:numId="35" w16cid:durableId="1626498639">
    <w:abstractNumId w:val="21"/>
  </w:num>
  <w:num w:numId="36" w16cid:durableId="724259580">
    <w:abstractNumId w:val="31"/>
  </w:num>
  <w:num w:numId="37" w16cid:durableId="1388147651">
    <w:abstractNumId w:val="9"/>
  </w:num>
  <w:num w:numId="38" w16cid:durableId="599876199">
    <w:abstractNumId w:val="29"/>
  </w:num>
  <w:num w:numId="39" w16cid:durableId="1999459593">
    <w:abstractNumId w:val="27"/>
  </w:num>
  <w:num w:numId="40" w16cid:durableId="2062971743">
    <w:abstractNumId w:val="32"/>
  </w:num>
  <w:num w:numId="41" w16cid:durableId="1958174951">
    <w:abstractNumId w:val="22"/>
  </w:num>
  <w:num w:numId="42" w16cid:durableId="1885213907">
    <w:abstractNumId w:val="17"/>
  </w:num>
  <w:num w:numId="43" w16cid:durableId="1408262108">
    <w:abstractNumId w:val="36"/>
  </w:num>
  <w:num w:numId="44" w16cid:durableId="131368171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60DB"/>
    <w:rsid w:val="00090167"/>
    <w:rsid w:val="0009240A"/>
    <w:rsid w:val="00097189"/>
    <w:rsid w:val="000973CC"/>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67B00"/>
    <w:rsid w:val="00171365"/>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F0E54"/>
    <w:rsid w:val="001F43EF"/>
    <w:rsid w:val="00201711"/>
    <w:rsid w:val="00205D50"/>
    <w:rsid w:val="00212C40"/>
    <w:rsid w:val="00214F81"/>
    <w:rsid w:val="00220706"/>
    <w:rsid w:val="0022784E"/>
    <w:rsid w:val="00234A4C"/>
    <w:rsid w:val="00237A36"/>
    <w:rsid w:val="00241584"/>
    <w:rsid w:val="00247B7A"/>
    <w:rsid w:val="00252457"/>
    <w:rsid w:val="002527DC"/>
    <w:rsid w:val="002754DA"/>
    <w:rsid w:val="00282164"/>
    <w:rsid w:val="00284FDD"/>
    <w:rsid w:val="00292CBC"/>
    <w:rsid w:val="00296338"/>
    <w:rsid w:val="002A05AD"/>
    <w:rsid w:val="002A22AD"/>
    <w:rsid w:val="002A6294"/>
    <w:rsid w:val="002A67FC"/>
    <w:rsid w:val="002B29D0"/>
    <w:rsid w:val="002C1303"/>
    <w:rsid w:val="002C20D3"/>
    <w:rsid w:val="002D5595"/>
    <w:rsid w:val="002E25FF"/>
    <w:rsid w:val="002E2661"/>
    <w:rsid w:val="00312EC7"/>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27CC"/>
    <w:rsid w:val="00383591"/>
    <w:rsid w:val="00383C50"/>
    <w:rsid w:val="00390512"/>
    <w:rsid w:val="003A1E54"/>
    <w:rsid w:val="003B2143"/>
    <w:rsid w:val="003B5F55"/>
    <w:rsid w:val="003B6850"/>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D00C7"/>
    <w:rsid w:val="004D20BC"/>
    <w:rsid w:val="004D4834"/>
    <w:rsid w:val="004D6259"/>
    <w:rsid w:val="004E6081"/>
    <w:rsid w:val="004F025E"/>
    <w:rsid w:val="004F3D5E"/>
    <w:rsid w:val="00512CE0"/>
    <w:rsid w:val="0051358D"/>
    <w:rsid w:val="00524C51"/>
    <w:rsid w:val="00525B53"/>
    <w:rsid w:val="00526C78"/>
    <w:rsid w:val="005272DF"/>
    <w:rsid w:val="005309EC"/>
    <w:rsid w:val="00546183"/>
    <w:rsid w:val="00546A57"/>
    <w:rsid w:val="00546F30"/>
    <w:rsid w:val="00550FDD"/>
    <w:rsid w:val="00560834"/>
    <w:rsid w:val="0056129F"/>
    <w:rsid w:val="00566A4B"/>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E2D58"/>
    <w:rsid w:val="005F01A4"/>
    <w:rsid w:val="005F313B"/>
    <w:rsid w:val="005F5E6A"/>
    <w:rsid w:val="00603298"/>
    <w:rsid w:val="0060468B"/>
    <w:rsid w:val="00611E4E"/>
    <w:rsid w:val="00622962"/>
    <w:rsid w:val="00627843"/>
    <w:rsid w:val="00630737"/>
    <w:rsid w:val="00631221"/>
    <w:rsid w:val="00632DF4"/>
    <w:rsid w:val="006377AE"/>
    <w:rsid w:val="006411CD"/>
    <w:rsid w:val="00646222"/>
    <w:rsid w:val="00656EE3"/>
    <w:rsid w:val="00660E86"/>
    <w:rsid w:val="006716F8"/>
    <w:rsid w:val="00680F3C"/>
    <w:rsid w:val="006914A3"/>
    <w:rsid w:val="0069211D"/>
    <w:rsid w:val="006A0DED"/>
    <w:rsid w:val="006A2354"/>
    <w:rsid w:val="006B2C17"/>
    <w:rsid w:val="006B6027"/>
    <w:rsid w:val="006C289C"/>
    <w:rsid w:val="006C5431"/>
    <w:rsid w:val="006D0BE8"/>
    <w:rsid w:val="006E2B27"/>
    <w:rsid w:val="006F0677"/>
    <w:rsid w:val="007027F0"/>
    <w:rsid w:val="00704219"/>
    <w:rsid w:val="007212A1"/>
    <w:rsid w:val="00721788"/>
    <w:rsid w:val="007222F1"/>
    <w:rsid w:val="00730314"/>
    <w:rsid w:val="007309B2"/>
    <w:rsid w:val="00731C8D"/>
    <w:rsid w:val="00731DC3"/>
    <w:rsid w:val="0075424D"/>
    <w:rsid w:val="00756DDF"/>
    <w:rsid w:val="00757152"/>
    <w:rsid w:val="00760BF0"/>
    <w:rsid w:val="0077152B"/>
    <w:rsid w:val="0077724D"/>
    <w:rsid w:val="00784F9C"/>
    <w:rsid w:val="007870E3"/>
    <w:rsid w:val="00794FD8"/>
    <w:rsid w:val="00795130"/>
    <w:rsid w:val="007970E9"/>
    <w:rsid w:val="0079769A"/>
    <w:rsid w:val="007A163F"/>
    <w:rsid w:val="007A6120"/>
    <w:rsid w:val="007B2C10"/>
    <w:rsid w:val="007B3B7B"/>
    <w:rsid w:val="007B73F7"/>
    <w:rsid w:val="007C12C3"/>
    <w:rsid w:val="007C3DC3"/>
    <w:rsid w:val="007D29B5"/>
    <w:rsid w:val="007D3310"/>
    <w:rsid w:val="007D6D16"/>
    <w:rsid w:val="007E539F"/>
    <w:rsid w:val="007E5E54"/>
    <w:rsid w:val="007E6B21"/>
    <w:rsid w:val="007F7D63"/>
    <w:rsid w:val="008030C5"/>
    <w:rsid w:val="008053C8"/>
    <w:rsid w:val="00805B1E"/>
    <w:rsid w:val="00813D0F"/>
    <w:rsid w:val="00820BDF"/>
    <w:rsid w:val="0082386F"/>
    <w:rsid w:val="00826621"/>
    <w:rsid w:val="00826932"/>
    <w:rsid w:val="00826DCD"/>
    <w:rsid w:val="00830C7A"/>
    <w:rsid w:val="00833AFB"/>
    <w:rsid w:val="00846926"/>
    <w:rsid w:val="008566CA"/>
    <w:rsid w:val="00861D70"/>
    <w:rsid w:val="00871859"/>
    <w:rsid w:val="00873879"/>
    <w:rsid w:val="00874E0A"/>
    <w:rsid w:val="00884C82"/>
    <w:rsid w:val="00885A8F"/>
    <w:rsid w:val="00894F5C"/>
    <w:rsid w:val="008A1B93"/>
    <w:rsid w:val="008B6D73"/>
    <w:rsid w:val="008C0289"/>
    <w:rsid w:val="008C202D"/>
    <w:rsid w:val="008C6A0A"/>
    <w:rsid w:val="008D2E2D"/>
    <w:rsid w:val="008E1558"/>
    <w:rsid w:val="008E3A39"/>
    <w:rsid w:val="008E54A5"/>
    <w:rsid w:val="008E67C6"/>
    <w:rsid w:val="008E6B85"/>
    <w:rsid w:val="008E79DB"/>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A00118"/>
    <w:rsid w:val="00A0132F"/>
    <w:rsid w:val="00A02B42"/>
    <w:rsid w:val="00A037D1"/>
    <w:rsid w:val="00A10E0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525B"/>
    <w:rsid w:val="00AA0ACF"/>
    <w:rsid w:val="00AA16CC"/>
    <w:rsid w:val="00AA186B"/>
    <w:rsid w:val="00AA3026"/>
    <w:rsid w:val="00AA3983"/>
    <w:rsid w:val="00AA6D70"/>
    <w:rsid w:val="00AB0549"/>
    <w:rsid w:val="00AB2D2B"/>
    <w:rsid w:val="00AB3C69"/>
    <w:rsid w:val="00AB441F"/>
    <w:rsid w:val="00AB4DFD"/>
    <w:rsid w:val="00AC3C39"/>
    <w:rsid w:val="00AF378D"/>
    <w:rsid w:val="00AF6E77"/>
    <w:rsid w:val="00B06CBE"/>
    <w:rsid w:val="00B0775C"/>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5ED8"/>
    <w:rsid w:val="00BD133F"/>
    <w:rsid w:val="00BD7B1C"/>
    <w:rsid w:val="00BE1CF1"/>
    <w:rsid w:val="00BE28BF"/>
    <w:rsid w:val="00BE797B"/>
    <w:rsid w:val="00C0223C"/>
    <w:rsid w:val="00C0546A"/>
    <w:rsid w:val="00C13D0A"/>
    <w:rsid w:val="00C149EE"/>
    <w:rsid w:val="00C2210D"/>
    <w:rsid w:val="00C4097C"/>
    <w:rsid w:val="00C413D8"/>
    <w:rsid w:val="00C43FC3"/>
    <w:rsid w:val="00C46F4A"/>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6AAC"/>
    <w:rsid w:val="00CD3218"/>
    <w:rsid w:val="00CD4769"/>
    <w:rsid w:val="00CD5381"/>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7C64"/>
    <w:rsid w:val="00D71544"/>
    <w:rsid w:val="00D80824"/>
    <w:rsid w:val="00DA1A73"/>
    <w:rsid w:val="00DA4888"/>
    <w:rsid w:val="00DA52D1"/>
    <w:rsid w:val="00DA689C"/>
    <w:rsid w:val="00DB0028"/>
    <w:rsid w:val="00DB38A7"/>
    <w:rsid w:val="00DB4091"/>
    <w:rsid w:val="00DB74D3"/>
    <w:rsid w:val="00DC0E57"/>
    <w:rsid w:val="00DC5C10"/>
    <w:rsid w:val="00DC6584"/>
    <w:rsid w:val="00DC66EE"/>
    <w:rsid w:val="00DC7B80"/>
    <w:rsid w:val="00DE0053"/>
    <w:rsid w:val="00DE58A3"/>
    <w:rsid w:val="00DF0AF8"/>
    <w:rsid w:val="00DF5FB7"/>
    <w:rsid w:val="00E024DD"/>
    <w:rsid w:val="00E03117"/>
    <w:rsid w:val="00E26EA0"/>
    <w:rsid w:val="00E26F4E"/>
    <w:rsid w:val="00E31094"/>
    <w:rsid w:val="00E37922"/>
    <w:rsid w:val="00E37F88"/>
    <w:rsid w:val="00E406E6"/>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F711F"/>
    <w:rsid w:val="00EF720B"/>
    <w:rsid w:val="00EF7683"/>
    <w:rsid w:val="00EF7B39"/>
    <w:rsid w:val="00F003AA"/>
    <w:rsid w:val="00F11934"/>
    <w:rsid w:val="00F17A4E"/>
    <w:rsid w:val="00F303DF"/>
    <w:rsid w:val="00F40AC4"/>
    <w:rsid w:val="00F44532"/>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2023-02-06T06:41:00Z</dcterms:created>
  <dcterms:modified xsi:type="dcterms:W3CDTF">2023-02-06T06:45:00Z</dcterms:modified>
</cp:coreProperties>
</file>