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180FFC9"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DA4888">
        <w:rPr>
          <w:rFonts w:ascii="Candara" w:hAnsi="Candara"/>
          <w:b/>
          <w:color w:val="C00000"/>
        </w:rPr>
        <w:t>2</w:t>
      </w:r>
      <w:r w:rsidR="007F7D63">
        <w:rPr>
          <w:rFonts w:ascii="Candara" w:hAnsi="Candara"/>
          <w:b/>
          <w:color w:val="C00000"/>
        </w:rPr>
        <w:t>1-22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8E54A9">
        <w:rPr>
          <w:rFonts w:ascii="Candara" w:hAnsi="Candara"/>
          <w:b/>
          <w:color w:val="C00000"/>
        </w:rPr>
        <w:t xml:space="preserve">September </w:t>
      </w:r>
      <w:r w:rsidR="00B87AB6">
        <w:rPr>
          <w:rFonts w:ascii="Candara" w:hAnsi="Candara"/>
          <w:b/>
          <w:color w:val="C00000"/>
        </w:rPr>
        <w:t>30</w:t>
      </w:r>
      <w:r w:rsidR="00DA4888">
        <w:rPr>
          <w:rFonts w:ascii="Candara" w:hAnsi="Candara"/>
          <w:b/>
          <w:color w:val="C00000"/>
        </w:rPr>
        <w:t>, 202</w:t>
      </w:r>
      <w:r w:rsidR="007F7D63">
        <w:rPr>
          <w:rFonts w:ascii="Candara" w:hAnsi="Candara"/>
          <w:b/>
          <w:color w:val="C00000"/>
        </w:rPr>
        <w:t>1</w:t>
      </w:r>
    </w:p>
    <w:p w14:paraId="48C14BB2" w14:textId="77777777" w:rsidR="00241584" w:rsidRDefault="001148A6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D4EE9D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75EF0">
        <w:rPr>
          <w:rFonts w:ascii="Candara" w:hAnsi="Candara"/>
          <w:b/>
          <w:color w:val="003366"/>
        </w:rPr>
        <w:t>3</w:t>
      </w:r>
      <w:r w:rsidR="00B87AB6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48B2E364" w:rsidR="004233BA" w:rsidRDefault="00C53973" w:rsidP="002318CA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 w:rsidR="00547484">
        <w:rPr>
          <w:rFonts w:ascii="Candara" w:hAnsi="Candara"/>
          <w:color w:val="003366"/>
        </w:rPr>
        <w:t xml:space="preserve"> </w:t>
      </w:r>
      <w:r w:rsidR="00547484" w:rsidRPr="00547484">
        <w:rPr>
          <w:rFonts w:ascii="Candara" w:hAnsi="Candara"/>
          <w:color w:val="003366"/>
          <w:highlight w:val="cyan"/>
        </w:rPr>
        <w:t>Request for Items:</w:t>
      </w:r>
      <w:r w:rsidR="00547484">
        <w:rPr>
          <w:rFonts w:ascii="Candara" w:hAnsi="Candara"/>
          <w:color w:val="003366"/>
        </w:rPr>
        <w:t xml:space="preserve"> </w:t>
      </w:r>
      <w:r w:rsidR="001C77E0">
        <w:rPr>
          <w:rFonts w:ascii="Candara" w:hAnsi="Candara"/>
          <w:color w:val="003366"/>
        </w:rPr>
        <w:t>As per table for food/household chemistry activities (see Kavina’s list)</w:t>
      </w:r>
      <w:r w:rsidR="0017307C">
        <w:rPr>
          <w:rFonts w:ascii="Candara" w:hAnsi="Candara"/>
          <w:color w:val="003366"/>
        </w:rPr>
        <w:t xml:space="preserve"> </w:t>
      </w:r>
    </w:p>
    <w:p w14:paraId="440577DE" w14:textId="77777777" w:rsidR="00FD0333" w:rsidRDefault="00FD0333" w:rsidP="002318CA">
      <w:pPr>
        <w:ind w:left="1440"/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20D45179" w:rsidR="007F7D63" w:rsidRDefault="007F7D63" w:rsidP="004325E6">
      <w:pPr>
        <w:ind w:left="1440"/>
        <w:rPr>
          <w:rFonts w:asciiTheme="minorHAnsi" w:hAnsiTheme="minorHAnsi" w:cstheme="minorHAnsi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1442DD" w:rsidRPr="001442DD">
        <w:rPr>
          <w:rFonts w:asciiTheme="minorHAnsi" w:hAnsiTheme="minorHAnsi" w:cstheme="minorHAnsi"/>
          <w:color w:val="002060"/>
        </w:rPr>
        <w:t xml:space="preserve"> </w:t>
      </w:r>
      <w:r w:rsidR="00FD0333">
        <w:rPr>
          <w:rFonts w:ascii="Candara" w:hAnsi="Candara"/>
        </w:rPr>
        <w:t>Chapter 6 Vocabulary</w:t>
      </w:r>
    </w:p>
    <w:p w14:paraId="3CE12D37" w14:textId="6FD6E44A" w:rsidR="00EE232F" w:rsidRPr="004233BA" w:rsidRDefault="00EE232F" w:rsidP="004325E6">
      <w:pPr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788E6F77" w14:textId="18B5E6A6" w:rsidR="006B4FAD" w:rsidRDefault="006B4FAD" w:rsidP="007F7D6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B2A2D10" w14:textId="6C7A77DD" w:rsidR="00875EF0" w:rsidRPr="001C77E0" w:rsidRDefault="002C20D3" w:rsidP="001C77E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A0E82D9" w14:textId="3AD94608" w:rsidR="00B87AB6" w:rsidRDefault="00B87AB6" w:rsidP="002F6F0C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LAB: pH in the Kitchen – see p. 7 of document</w:t>
      </w:r>
    </w:p>
    <w:p w14:paraId="43F601FD" w14:textId="77777777" w:rsidR="00B87AB6" w:rsidRDefault="00B87AB6" w:rsidP="002F6F0C">
      <w:pPr>
        <w:ind w:left="720" w:firstLine="720"/>
        <w:rPr>
          <w:rFonts w:ascii="Candara" w:hAnsi="Candara"/>
          <w:color w:val="003366"/>
        </w:rPr>
      </w:pPr>
    </w:p>
    <w:p w14:paraId="43E96F1C" w14:textId="19BEB36C" w:rsidR="001442DD" w:rsidRDefault="001442DD" w:rsidP="002F6F0C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B87AB6">
        <w:rPr>
          <w:rFonts w:ascii="Candara" w:hAnsi="Candara"/>
          <w:color w:val="003366"/>
        </w:rPr>
        <w:t>UPON RETURN FROM BREAK</w:t>
      </w:r>
      <w:r w:rsidR="007C3ECF">
        <w:rPr>
          <w:rFonts w:ascii="Candara" w:hAnsi="Candara"/>
          <w:color w:val="003366"/>
        </w:rPr>
        <w:t>:</w:t>
      </w:r>
      <w:r>
        <w:rPr>
          <w:rFonts w:ascii="Candara" w:hAnsi="Candara"/>
          <w:color w:val="003366"/>
        </w:rPr>
        <w:t xml:space="preserve"> </w:t>
      </w:r>
      <w:r w:rsidR="00FD0333">
        <w:rPr>
          <w:rFonts w:ascii="Candara" w:hAnsi="Candara"/>
          <w:color w:val="003366"/>
        </w:rPr>
        <w:t>Chapter 6 PPT Review</w:t>
      </w:r>
    </w:p>
    <w:p w14:paraId="21DEAD75" w14:textId="418AB140" w:rsidR="00FD0333" w:rsidRPr="00B87AB6" w:rsidRDefault="00FD0333" w:rsidP="00FD0333">
      <w:pPr>
        <w:pStyle w:val="ListParagraph"/>
        <w:numPr>
          <w:ilvl w:val="0"/>
          <w:numId w:val="40"/>
        </w:numPr>
        <w:rPr>
          <w:rFonts w:ascii="Candara" w:hAnsi="Candara"/>
          <w:strike/>
          <w:color w:val="003366"/>
        </w:rPr>
      </w:pPr>
      <w:r w:rsidRPr="00B87AB6">
        <w:rPr>
          <w:rFonts w:ascii="Candara" w:hAnsi="Candara"/>
          <w:strike/>
          <w:color w:val="003366"/>
        </w:rPr>
        <w:t>Section 6.1 – Atoms, Elements, and Compounds</w:t>
      </w:r>
    </w:p>
    <w:p w14:paraId="00BEACC9" w14:textId="577176F5" w:rsidR="00FD0333" w:rsidRDefault="00FD0333" w:rsidP="00FD0333">
      <w:pPr>
        <w:pStyle w:val="ListParagraph"/>
        <w:numPr>
          <w:ilvl w:val="0"/>
          <w:numId w:val="4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6.2 – Chemical Reactions</w:t>
      </w:r>
    </w:p>
    <w:p w14:paraId="36ED79EF" w14:textId="175590AD" w:rsidR="00FD0333" w:rsidRDefault="00FD0333" w:rsidP="00FD0333">
      <w:pPr>
        <w:pStyle w:val="ListParagraph"/>
        <w:numPr>
          <w:ilvl w:val="0"/>
          <w:numId w:val="4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6.3 – Water and Solutions</w:t>
      </w:r>
    </w:p>
    <w:p w14:paraId="489BF737" w14:textId="15DBA3D1" w:rsidR="00FD0333" w:rsidRPr="00FD0333" w:rsidRDefault="00FD0333" w:rsidP="00FD0333">
      <w:pPr>
        <w:pStyle w:val="ListParagraph"/>
        <w:numPr>
          <w:ilvl w:val="0"/>
          <w:numId w:val="4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6.4 – The Building Blocks of Life</w:t>
      </w:r>
    </w:p>
    <w:p w14:paraId="0EF34135" w14:textId="47956645" w:rsidR="0029164F" w:rsidRPr="0029164F" w:rsidRDefault="0029164F" w:rsidP="002F6F0C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</w:p>
    <w:p w14:paraId="4BBAB959" w14:textId="7B8F2112" w:rsidR="0003147A" w:rsidRDefault="0003147A" w:rsidP="00DA4888">
      <w:pPr>
        <w:rPr>
          <w:rFonts w:ascii="Candara" w:hAnsi="Candara"/>
          <w:highlight w:val="green"/>
          <w:u w:val="single"/>
        </w:rPr>
      </w:pPr>
    </w:p>
    <w:p w14:paraId="2CB3887F" w14:textId="77777777" w:rsidR="0003147A" w:rsidRDefault="0003147A" w:rsidP="00DA4888">
      <w:pPr>
        <w:rPr>
          <w:rFonts w:ascii="Candara" w:hAnsi="Candara"/>
          <w:highlight w:val="green"/>
          <w:u w:val="single"/>
        </w:rPr>
      </w:pPr>
    </w:p>
    <w:p w14:paraId="062BDB6D" w14:textId="55655D2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44D05D4" w14:textId="46089AFB" w:rsidR="00D722ED" w:rsidRDefault="00D722ED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6 – Chemistry in Biology</w:t>
      </w:r>
    </w:p>
    <w:p w14:paraId="532E5910" w14:textId="11CA4B86" w:rsidR="00875EF0" w:rsidRDefault="00875EF0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 Lab – Mark &amp; Capture</w:t>
      </w:r>
    </w:p>
    <w:p w14:paraId="18BFFF24" w14:textId="6E9CBE67" w:rsidR="0017307C" w:rsidRPr="0017307C" w:rsidRDefault="0017307C" w:rsidP="00DA4888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17307C">
        <w:rPr>
          <w:rFonts w:ascii="Candara" w:hAnsi="Candara"/>
          <w:b/>
          <w:bCs/>
        </w:rPr>
        <w:t>BRING: Items for food/household chemistry activities for FRIDAY!!</w:t>
      </w:r>
    </w:p>
    <w:p w14:paraId="3FBA0902" w14:textId="7E531D10" w:rsidR="007A17DF" w:rsidRPr="002318CA" w:rsidRDefault="006B4FAD" w:rsidP="002318CA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BA0658">
        <w:rPr>
          <w:rFonts w:ascii="Candara" w:hAnsi="Candara"/>
          <w:color w:val="C00000"/>
        </w:rPr>
        <w:t xml:space="preserve">Chapter </w:t>
      </w:r>
      <w:r w:rsidR="00BE27FD">
        <w:rPr>
          <w:rFonts w:ascii="Candara" w:hAnsi="Candara"/>
          <w:color w:val="C00000"/>
        </w:rPr>
        <w:t xml:space="preserve">6 </w:t>
      </w:r>
      <w:r>
        <w:rPr>
          <w:rFonts w:ascii="Candara" w:hAnsi="Candara"/>
          <w:color w:val="C00000"/>
        </w:rPr>
        <w:t>Test</w:t>
      </w:r>
    </w:p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52FD77B4" w14:textId="77777777" w:rsidR="001442DD" w:rsidRDefault="001442DD" w:rsidP="00DA4888">
      <w:pPr>
        <w:rPr>
          <w:rFonts w:ascii="Candara" w:hAnsi="Candara"/>
          <w:highlight w:val="yellow"/>
          <w:u w:val="single"/>
        </w:rPr>
      </w:pPr>
    </w:p>
    <w:p w14:paraId="4215A662" w14:textId="3B915134" w:rsidR="002203EE" w:rsidRPr="00D769FC" w:rsidRDefault="00DA4888" w:rsidP="00D769FC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B8018CB" w14:textId="1C460A5F" w:rsidR="00875EF0" w:rsidRPr="001F18D4" w:rsidRDefault="00875EF0" w:rsidP="002318CA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color w:val="002060"/>
        </w:rPr>
        <w:t>Lab: Population Ecology – Oct. 1</w:t>
      </w:r>
    </w:p>
    <w:p w14:paraId="2B25CBC2" w14:textId="51016B3A" w:rsidR="001F18D4" w:rsidRPr="001F18D4" w:rsidRDefault="001F18D4" w:rsidP="002318CA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1F18D4">
        <w:rPr>
          <w:rFonts w:asciiTheme="minorHAnsi" w:hAnsiTheme="minorHAnsi" w:cstheme="minorHAnsi"/>
          <w:b/>
          <w:bCs/>
          <w:color w:val="002060"/>
        </w:rPr>
        <w:t xml:space="preserve">TEST: Chapter 6 </w:t>
      </w:r>
      <w:r w:rsidRPr="001F18D4">
        <w:rPr>
          <w:rFonts w:asciiTheme="minorHAnsi" w:hAnsiTheme="minorHAnsi" w:cstheme="minorHAnsi"/>
          <w:b/>
          <w:bCs/>
          <w:color w:val="002060"/>
          <w:highlight w:val="yellow"/>
        </w:rPr>
        <w:sym w:font="Wingdings" w:char="F0E0"/>
      </w:r>
      <w:r w:rsidRPr="001F18D4">
        <w:rPr>
          <w:rFonts w:asciiTheme="minorHAnsi" w:hAnsiTheme="minorHAnsi" w:cstheme="minorHAnsi"/>
          <w:b/>
          <w:bCs/>
          <w:color w:val="002060"/>
          <w:highlight w:val="yellow"/>
        </w:rPr>
        <w:t xml:space="preserve"> </w:t>
      </w:r>
      <w:r w:rsidR="00875EF0" w:rsidRPr="00875EF0">
        <w:rPr>
          <w:rFonts w:asciiTheme="minorHAnsi" w:hAnsiTheme="minorHAnsi" w:cstheme="minorHAnsi"/>
          <w:b/>
          <w:bCs/>
          <w:color w:val="002060"/>
          <w:highlight w:val="yellow"/>
        </w:rPr>
        <w:t>October 14</w:t>
      </w:r>
    </w:p>
    <w:p w14:paraId="110A21FB" w14:textId="10BAF78E" w:rsidR="00731E39" w:rsidRDefault="00731E39" w:rsidP="00D769FC">
      <w:pPr>
        <w:spacing w:after="160" w:line="259" w:lineRule="auto"/>
        <w:rPr>
          <w:rFonts w:ascii="Candara" w:hAnsi="Candara"/>
          <w:b/>
          <w:color w:val="C00000"/>
        </w:rPr>
      </w:pPr>
    </w:p>
    <w:p w14:paraId="1C2B6E7E" w14:textId="455420D5" w:rsidR="0029164F" w:rsidRPr="00875EF0" w:rsidRDefault="001F18D4" w:rsidP="00875EF0">
      <w:pPr>
        <w:spacing w:after="160" w:line="259" w:lineRule="auto"/>
        <w:jc w:val="center"/>
        <w:rPr>
          <w:rFonts w:ascii="Candara" w:hAnsi="Candara"/>
          <w:b/>
          <w:color w:val="C00000"/>
        </w:rPr>
      </w:pPr>
      <w:r>
        <w:rPr>
          <w:rFonts w:ascii="Candara" w:hAnsi="Candara"/>
          <w:b/>
          <w:color w:val="C00000"/>
        </w:rPr>
        <w:br w:type="page"/>
      </w:r>
      <w:r w:rsidR="0029164F" w:rsidRPr="00871859">
        <w:rPr>
          <w:rFonts w:ascii="Candara" w:hAnsi="Candara"/>
          <w:b/>
          <w:color w:val="C00000"/>
        </w:rPr>
        <w:lastRenderedPageBreak/>
        <w:t>BIOLOGY 20</w:t>
      </w:r>
      <w:r w:rsidR="0029164F">
        <w:rPr>
          <w:rFonts w:ascii="Candara" w:hAnsi="Candara"/>
          <w:b/>
          <w:color w:val="C00000"/>
        </w:rPr>
        <w:t>21-22</w:t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 w:rsidRPr="00871859">
        <w:rPr>
          <w:rFonts w:ascii="Candara" w:hAnsi="Candara"/>
          <w:b/>
          <w:color w:val="C00000"/>
        </w:rPr>
        <w:tab/>
      </w:r>
      <w:r w:rsidR="0029164F">
        <w:rPr>
          <w:rFonts w:ascii="Candara" w:hAnsi="Candara"/>
          <w:b/>
          <w:color w:val="C00000"/>
        </w:rPr>
        <w:tab/>
      </w:r>
      <w:r w:rsidR="0029164F">
        <w:rPr>
          <w:rFonts w:ascii="Candara" w:hAnsi="Candara"/>
          <w:b/>
          <w:color w:val="C00000"/>
        </w:rPr>
        <w:tab/>
      </w:r>
      <w:r w:rsidR="0029164F">
        <w:rPr>
          <w:rFonts w:ascii="Candara" w:hAnsi="Candara"/>
          <w:b/>
          <w:color w:val="C00000"/>
        </w:rPr>
        <w:tab/>
        <w:t>LAB</w:t>
      </w:r>
      <w:r w:rsidR="001148A6">
        <w:rPr>
          <w:rFonts w:ascii="Candara" w:hAnsi="Candara"/>
          <w:color w:val="008000"/>
        </w:rPr>
        <w:pict w14:anchorId="4206DBCF">
          <v:rect id="_x0000_i1028" style="width:0;height:1.5pt" o:hralign="center" o:hrstd="t" o:hr="t" fillcolor="#aca899" stroked="f"/>
        </w:pict>
      </w:r>
      <w:r w:rsidR="0029164F" w:rsidRPr="000620DE">
        <w:rPr>
          <w:rFonts w:ascii="Verdana" w:hAnsi="Verdana"/>
          <w:b/>
          <w:color w:val="0070C0"/>
          <w:sz w:val="28"/>
          <w:szCs w:val="28"/>
        </w:rPr>
        <w:t>Population Ecology Lab</w:t>
      </w:r>
    </w:p>
    <w:p w14:paraId="493A8687" w14:textId="77777777" w:rsidR="0029164F" w:rsidRPr="000620DE" w:rsidRDefault="0029164F" w:rsidP="0029164F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0620DE">
        <w:rPr>
          <w:rFonts w:ascii="Verdana" w:hAnsi="Verdana"/>
          <w:b/>
          <w:color w:val="0070C0"/>
          <w:sz w:val="28"/>
          <w:szCs w:val="28"/>
        </w:rPr>
        <w:t>Determining the Number of Goldfish in a Pond</w:t>
      </w:r>
    </w:p>
    <w:p w14:paraId="6547D011" w14:textId="77777777" w:rsidR="0029164F" w:rsidRPr="000620DE" w:rsidRDefault="0029164F" w:rsidP="0029164F">
      <w:pPr>
        <w:jc w:val="center"/>
        <w:rPr>
          <w:rFonts w:ascii="Verdana" w:hAnsi="Verdana"/>
          <w:color w:val="0070C0"/>
          <w:sz w:val="28"/>
          <w:szCs w:val="28"/>
        </w:rPr>
      </w:pPr>
    </w:p>
    <w:p w14:paraId="0F061304" w14:textId="77777777" w:rsidR="0029164F" w:rsidRPr="000620DE" w:rsidRDefault="0029164F" w:rsidP="0029164F">
      <w:pPr>
        <w:rPr>
          <w:rFonts w:ascii="Verdana" w:hAnsi="Verdana"/>
          <w:b/>
          <w:color w:val="0070C0"/>
          <w:sz w:val="22"/>
          <w:szCs w:val="22"/>
        </w:rPr>
      </w:pPr>
      <w:r w:rsidRPr="000620DE">
        <w:rPr>
          <w:rFonts w:ascii="Verdana" w:hAnsi="Verdana"/>
          <w:b/>
          <w:color w:val="0070C0"/>
          <w:sz w:val="22"/>
          <w:szCs w:val="22"/>
        </w:rPr>
        <w:t>Pre-Lab Discussion</w:t>
      </w:r>
    </w:p>
    <w:p w14:paraId="77143713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 xml:space="preserve">Biologists often have to determine the total number of organisms in a large area. If the organisms in the population being studied do not move around, </w:t>
      </w:r>
      <w:r>
        <w:rPr>
          <w:rFonts w:ascii="Verdana" w:hAnsi="Verdana"/>
          <w:sz w:val="22"/>
          <w:szCs w:val="22"/>
        </w:rPr>
        <w:t>the Random sampling</w:t>
      </w:r>
      <w:r w:rsidRPr="004B1AC7">
        <w:rPr>
          <w:rFonts w:ascii="Verdana" w:hAnsi="Verdana"/>
          <w:sz w:val="22"/>
          <w:szCs w:val="22"/>
        </w:rPr>
        <w:t xml:space="preserve"> technique can successfully provide an estimate of population size. Another technique must be used with populations such as the fish in a lake. This technique is called the “mark &amp; recapture” method.</w:t>
      </w:r>
    </w:p>
    <w:p w14:paraId="5D91BDB3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3B276826" w14:textId="77777777" w:rsidR="0029164F" w:rsidRPr="000620DE" w:rsidRDefault="0029164F" w:rsidP="0029164F">
      <w:pPr>
        <w:rPr>
          <w:rFonts w:ascii="Verdana" w:hAnsi="Verdana"/>
          <w:b/>
          <w:color w:val="0070C0"/>
          <w:sz w:val="22"/>
          <w:szCs w:val="22"/>
        </w:rPr>
      </w:pPr>
      <w:r w:rsidRPr="000620DE">
        <w:rPr>
          <w:rFonts w:ascii="Verdana" w:hAnsi="Verdana"/>
          <w:b/>
          <w:color w:val="0070C0"/>
          <w:sz w:val="22"/>
          <w:szCs w:val="22"/>
        </w:rPr>
        <w:t>Purpose</w:t>
      </w:r>
    </w:p>
    <w:p w14:paraId="71D357C3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>Estimate population size using the mark &amp; recapture technique</w:t>
      </w:r>
    </w:p>
    <w:p w14:paraId="53DACB80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0BBDCA7D" w14:textId="77777777" w:rsidR="0029164F" w:rsidRDefault="0029164F" w:rsidP="0029164F">
      <w:pPr>
        <w:rPr>
          <w:rFonts w:ascii="Verdana" w:hAnsi="Verdana"/>
          <w:sz w:val="22"/>
          <w:szCs w:val="22"/>
        </w:rPr>
      </w:pPr>
      <w:r w:rsidRPr="00210AE4">
        <w:rPr>
          <w:rFonts w:ascii="Verdana" w:hAnsi="Verdana"/>
          <w:b/>
          <w:color w:val="0070C0"/>
          <w:sz w:val="22"/>
          <w:szCs w:val="22"/>
        </w:rPr>
        <w:t>Hypothesis</w:t>
      </w:r>
      <w:r w:rsidRPr="00C5756F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How many fish do you estimate are in the pond (zip lock bag)? (you do not have to use the if…then…b/c… method)</w:t>
      </w:r>
    </w:p>
    <w:p w14:paraId="0B0DE0D9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</w:p>
    <w:p w14:paraId="2E77AA97" w14:textId="77777777" w:rsidR="0029164F" w:rsidRPr="004B1AC7" w:rsidRDefault="0029164F" w:rsidP="0029164F">
      <w:pPr>
        <w:rPr>
          <w:rFonts w:ascii="Verdana" w:hAnsi="Verdana"/>
          <w:b/>
          <w:sz w:val="22"/>
          <w:szCs w:val="22"/>
        </w:rPr>
      </w:pPr>
      <w:r w:rsidRPr="00210AE4">
        <w:rPr>
          <w:rFonts w:ascii="Verdana" w:hAnsi="Verdana"/>
          <w:b/>
          <w:color w:val="0070C0"/>
          <w:sz w:val="22"/>
          <w:szCs w:val="22"/>
        </w:rPr>
        <w:t>Materials</w:t>
      </w:r>
      <w:r w:rsidRPr="004B1AC7">
        <w:rPr>
          <w:rFonts w:ascii="Verdana" w:hAnsi="Verdana"/>
          <w:b/>
          <w:sz w:val="22"/>
          <w:szCs w:val="22"/>
        </w:rPr>
        <w:t xml:space="preserve"> (per group)</w:t>
      </w:r>
    </w:p>
    <w:p w14:paraId="3FD840D1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  <w:sectPr w:rsidR="0029164F" w:rsidRPr="004B1AC7" w:rsidSect="004B1AC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3B6339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>Bag of Goldfish crackers</w:t>
      </w:r>
    </w:p>
    <w:p w14:paraId="0F5A5E9F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>1 gallon zip lock bag</w:t>
      </w:r>
    </w:p>
    <w:p w14:paraId="18ECB63B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>1 medicine measuring cup</w:t>
      </w:r>
    </w:p>
    <w:p w14:paraId="4C17BF50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>marker pen (any color)</w:t>
      </w:r>
    </w:p>
    <w:p w14:paraId="28B0BF79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5F3ABF81" w14:textId="77777777" w:rsidR="0029164F" w:rsidRDefault="0029164F" w:rsidP="0029164F">
      <w:pPr>
        <w:ind w:hanging="720"/>
        <w:rPr>
          <w:rFonts w:ascii="Verdana" w:hAnsi="Verdana"/>
          <w:b/>
          <w:sz w:val="22"/>
          <w:szCs w:val="22"/>
        </w:rPr>
      </w:pPr>
      <w:r w:rsidRPr="00210AE4">
        <w:rPr>
          <w:rFonts w:ascii="Verdana" w:hAnsi="Verdana"/>
          <w:b/>
          <w:color w:val="0070C0"/>
          <w:sz w:val="22"/>
          <w:szCs w:val="22"/>
        </w:rPr>
        <w:t>Procedures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6BD19F56" w14:textId="6CAE267C" w:rsidR="0029164F" w:rsidRPr="004B1AC7" w:rsidRDefault="0029164F" w:rsidP="0029164F">
      <w:pPr>
        <w:ind w:left="-36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Obtain a population of goldfish in a pond (You may recognize that these are goldfish crackers in</w:t>
      </w:r>
      <w:r>
        <w:rPr>
          <w:rFonts w:ascii="Verdana" w:hAnsi="Verdana"/>
          <w:sz w:val="20"/>
          <w:szCs w:val="20"/>
        </w:rPr>
        <w:t xml:space="preserve"> </w:t>
      </w:r>
      <w:r w:rsidRPr="004B1AC7">
        <w:rPr>
          <w:rFonts w:ascii="Verdana" w:hAnsi="Verdana"/>
          <w:sz w:val="20"/>
          <w:szCs w:val="20"/>
        </w:rPr>
        <w:t>a gallon zip lock bag. A good model of an aquatic ecosystem.)</w:t>
      </w:r>
    </w:p>
    <w:p w14:paraId="63DAA086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Make sure your population of goldfish is well mixed.</w:t>
      </w:r>
    </w:p>
    <w:p w14:paraId="554D1F4D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Notice that a 0 is present in Column A of Sample 1 to indicate that there are no marked goldfish present in the population before you start your study.</w:t>
      </w:r>
    </w:p>
    <w:p w14:paraId="0AB6B906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Remove a sample of goldfish from your pond with a medicine measuring cup. Make sure the medicine cup is filled to the top with fish. Record the number of goldfish in your sample in column B.</w:t>
      </w:r>
    </w:p>
    <w:p w14:paraId="1EE4CBCF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Use a marker pen to make a mark on the body of each of the goldfish in your sample. Now you have “marked” the first members of your population indicating that they have been captured!</w:t>
      </w:r>
    </w:p>
    <w:p w14:paraId="4A6B999E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Record the number of goldfish you marked in Column D and return your marked goldfish to the population.</w:t>
      </w:r>
    </w:p>
    <w:p w14:paraId="1CF11EF0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In Column A</w:t>
      </w:r>
      <w:r>
        <w:rPr>
          <w:rFonts w:ascii="Verdana" w:hAnsi="Verdana"/>
          <w:sz w:val="20"/>
          <w:szCs w:val="20"/>
        </w:rPr>
        <w:t xml:space="preserve"> (of sample 2)</w:t>
      </w:r>
      <w:r w:rsidRPr="004B1AC7">
        <w:rPr>
          <w:rFonts w:ascii="Verdana" w:hAnsi="Verdana"/>
          <w:sz w:val="20"/>
          <w:szCs w:val="20"/>
        </w:rPr>
        <w:t xml:space="preserve"> record the total number of marked goldfish that are now present in your population.</w:t>
      </w:r>
    </w:p>
    <w:p w14:paraId="693C9D2D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 xml:space="preserve">Mix your population of goldfish and withdraw another medicine measuring cup full. </w:t>
      </w:r>
    </w:p>
    <w:p w14:paraId="5566A5D5" w14:textId="77777777" w:rsidR="0029164F" w:rsidRPr="004B1AC7" w:rsidRDefault="0029164F" w:rsidP="0029164F">
      <w:pPr>
        <w:numPr>
          <w:ilvl w:val="1"/>
          <w:numId w:val="38"/>
        </w:numPr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Record the total number of goldfish in this sample (both marked and unmarked) in Column B</w:t>
      </w:r>
    </w:p>
    <w:p w14:paraId="5DF4B817" w14:textId="77777777" w:rsidR="0029164F" w:rsidRPr="004B1AC7" w:rsidRDefault="0029164F" w:rsidP="0029164F">
      <w:pPr>
        <w:numPr>
          <w:ilvl w:val="1"/>
          <w:numId w:val="38"/>
        </w:numPr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Also record how many marked goldfish you have “recaptured” in Column C, and how many goldfish were captured for the first time in Column D.</w:t>
      </w:r>
    </w:p>
    <w:p w14:paraId="104730C9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</w:tabs>
        <w:ind w:left="36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Mark each unmarked goldfish in this sample with the marker. Return all the marked fish to the population.</w:t>
      </w:r>
    </w:p>
    <w:p w14:paraId="16274E1D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</w:tabs>
        <w:ind w:left="36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In Column A record the total number of marked goldfish that are now present in your population (the sum of all the goldfish you have marked so far).</w:t>
      </w:r>
    </w:p>
    <w:p w14:paraId="7CEC5FC2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</w:tabs>
        <w:ind w:left="36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Repeat this procedure. Fill in the data table.</w:t>
      </w:r>
    </w:p>
    <w:p w14:paraId="1322A2A5" w14:textId="77777777" w:rsidR="0029164F" w:rsidRPr="004B1AC7" w:rsidRDefault="0029164F" w:rsidP="0029164F">
      <w:pPr>
        <w:numPr>
          <w:ilvl w:val="0"/>
          <w:numId w:val="38"/>
        </w:numPr>
        <w:tabs>
          <w:tab w:val="clear" w:pos="720"/>
        </w:tabs>
        <w:ind w:left="36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For the last 4 samples use the following equation to calculate the total population size.</w:t>
      </w:r>
    </w:p>
    <w:p w14:paraId="32C64F83" w14:textId="77777777" w:rsidR="0029164F" w:rsidRPr="00951784" w:rsidRDefault="0029164F" w:rsidP="0029164F">
      <w:pPr>
        <w:ind w:left="1440"/>
        <w:rPr>
          <w:rFonts w:ascii="Verdana" w:hAnsi="Verdana"/>
          <w:sz w:val="18"/>
          <w:szCs w:val="18"/>
        </w:rPr>
      </w:pPr>
      <w:r w:rsidRPr="00951784">
        <w:rPr>
          <w:rFonts w:ascii="Verdana" w:hAnsi="Verdana"/>
          <w:sz w:val="18"/>
          <w:szCs w:val="18"/>
          <w:u w:val="single"/>
        </w:rPr>
        <w:t># marked goldfish in sample (C</w:t>
      </w:r>
      <w:r>
        <w:rPr>
          <w:rFonts w:ascii="Verdana" w:hAnsi="Verdana"/>
          <w:sz w:val="18"/>
          <w:szCs w:val="18"/>
          <w:u w:val="single"/>
        </w:rPr>
        <w:t xml:space="preserve">) </w:t>
      </w:r>
      <w:r w:rsidRPr="00951784">
        <w:rPr>
          <w:rFonts w:ascii="Verdana" w:hAnsi="Verdana"/>
          <w:sz w:val="18"/>
          <w:szCs w:val="18"/>
        </w:rPr>
        <w:t xml:space="preserve"> = </w:t>
      </w:r>
      <w:r w:rsidRPr="00951784">
        <w:rPr>
          <w:rFonts w:ascii="Verdana" w:hAnsi="Verdana"/>
          <w:sz w:val="18"/>
          <w:szCs w:val="18"/>
          <w:u w:val="single"/>
        </w:rPr>
        <w:t>total # marked goldfish in population (A)</w:t>
      </w:r>
    </w:p>
    <w:p w14:paraId="7CE51793" w14:textId="77777777" w:rsidR="0029164F" w:rsidRPr="00951784" w:rsidRDefault="0029164F" w:rsidP="0029164F">
      <w:pPr>
        <w:ind w:left="1440"/>
        <w:rPr>
          <w:rFonts w:ascii="Verdana" w:hAnsi="Verdana"/>
          <w:b/>
          <w:sz w:val="18"/>
          <w:szCs w:val="18"/>
        </w:rPr>
      </w:pPr>
      <w:r w:rsidRPr="00951784">
        <w:rPr>
          <w:rFonts w:ascii="Verdana" w:hAnsi="Verdana"/>
          <w:sz w:val="18"/>
          <w:szCs w:val="18"/>
        </w:rPr>
        <w:t># total goldfish in sample (B)</w:t>
      </w:r>
      <w:r w:rsidRPr="0095178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</w:t>
      </w:r>
      <w:r w:rsidRPr="00951784">
        <w:rPr>
          <w:rFonts w:ascii="Verdana" w:hAnsi="Verdana"/>
          <w:b/>
          <w:sz w:val="18"/>
          <w:szCs w:val="18"/>
        </w:rPr>
        <w:t>total number of goldfish in population (E)</w:t>
      </w:r>
    </w:p>
    <w:p w14:paraId="46133DA6" w14:textId="1FAE56B5" w:rsidR="0029164F" w:rsidRPr="004B1AC7" w:rsidRDefault="0029164F" w:rsidP="0029164F">
      <w:pPr>
        <w:rPr>
          <w:rFonts w:ascii="Verdana" w:hAnsi="Verdana"/>
          <w:sz w:val="22"/>
          <w:szCs w:val="22"/>
        </w:rPr>
        <w:sectPr w:rsidR="0029164F" w:rsidRPr="004B1AC7" w:rsidSect="002916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0DE1F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</w:p>
    <w:p w14:paraId="64099777" w14:textId="77777777" w:rsidR="0029164F" w:rsidRPr="00210AE4" w:rsidRDefault="0029164F" w:rsidP="0029164F">
      <w:pPr>
        <w:ind w:left="360"/>
        <w:rPr>
          <w:rFonts w:ascii="Verdana" w:hAnsi="Verdana"/>
          <w:sz w:val="20"/>
          <w:szCs w:val="20"/>
        </w:rPr>
      </w:pPr>
      <w:r w:rsidRPr="004B1AC7">
        <w:rPr>
          <w:rFonts w:ascii="Verdana" w:hAnsi="Verdana"/>
          <w:sz w:val="20"/>
          <w:szCs w:val="20"/>
        </w:rPr>
        <w:t>Remember that the total number of marked goldfish in the population will increase each time you take a sample and return more marked goldfish to the population.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2263"/>
        <w:gridCol w:w="1440"/>
        <w:gridCol w:w="1560"/>
        <w:gridCol w:w="1800"/>
        <w:gridCol w:w="1371"/>
      </w:tblGrid>
      <w:tr w:rsidR="0029164F" w:rsidRPr="004B1AC7" w14:paraId="4645D43C" w14:textId="77777777" w:rsidTr="00305142">
        <w:trPr>
          <w:trHeight w:val="1133"/>
        </w:trPr>
        <w:tc>
          <w:tcPr>
            <w:tcW w:w="977" w:type="dxa"/>
          </w:tcPr>
          <w:p w14:paraId="5F04A32B" w14:textId="77777777" w:rsidR="0029164F" w:rsidRPr="004B1AC7" w:rsidRDefault="0029164F" w:rsidP="0030514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1AC7">
              <w:rPr>
                <w:rFonts w:ascii="Verdana" w:hAnsi="Verdana"/>
                <w:b/>
                <w:sz w:val="22"/>
                <w:szCs w:val="22"/>
              </w:rPr>
              <w:t>Sample</w:t>
            </w:r>
          </w:p>
        </w:tc>
        <w:tc>
          <w:tcPr>
            <w:tcW w:w="2263" w:type="dxa"/>
          </w:tcPr>
          <w:p w14:paraId="4FF49AE3" w14:textId="77777777" w:rsidR="0029164F" w:rsidRPr="004B1AC7" w:rsidRDefault="0029164F" w:rsidP="0030514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1AC7">
              <w:rPr>
                <w:rFonts w:ascii="Verdana" w:hAnsi="Verdana"/>
                <w:b/>
                <w:sz w:val="22"/>
                <w:szCs w:val="22"/>
              </w:rPr>
              <w:t>Column A</w:t>
            </w:r>
          </w:p>
          <w:p w14:paraId="75E6D060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 xml:space="preserve"># of marked goldfish in </w:t>
            </w:r>
            <w:r w:rsidRPr="004B1AC7">
              <w:rPr>
                <w:rFonts w:ascii="Verdana" w:hAnsi="Verdana"/>
                <w:b/>
                <w:sz w:val="22"/>
                <w:szCs w:val="22"/>
              </w:rPr>
              <w:t>starting population</w:t>
            </w:r>
          </w:p>
        </w:tc>
        <w:tc>
          <w:tcPr>
            <w:tcW w:w="1440" w:type="dxa"/>
          </w:tcPr>
          <w:p w14:paraId="32D4F1E1" w14:textId="77777777" w:rsidR="0029164F" w:rsidRPr="004B1AC7" w:rsidRDefault="0029164F" w:rsidP="0030514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1AC7">
              <w:rPr>
                <w:rFonts w:ascii="Verdana" w:hAnsi="Verdana"/>
                <w:b/>
                <w:sz w:val="22"/>
                <w:szCs w:val="22"/>
              </w:rPr>
              <w:t>Column B</w:t>
            </w:r>
          </w:p>
          <w:p w14:paraId="2E501A1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 xml:space="preserve"># of goldfish in </w:t>
            </w:r>
            <w:r w:rsidRPr="004B1AC7">
              <w:rPr>
                <w:rFonts w:ascii="Verdana" w:hAnsi="Verdana"/>
                <w:b/>
                <w:sz w:val="22"/>
                <w:szCs w:val="22"/>
              </w:rPr>
              <w:t>sample</w:t>
            </w:r>
          </w:p>
        </w:tc>
        <w:tc>
          <w:tcPr>
            <w:tcW w:w="1560" w:type="dxa"/>
          </w:tcPr>
          <w:p w14:paraId="52056D32" w14:textId="77777777" w:rsidR="0029164F" w:rsidRPr="004B1AC7" w:rsidRDefault="0029164F" w:rsidP="0030514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1AC7">
              <w:rPr>
                <w:rFonts w:ascii="Verdana" w:hAnsi="Verdana"/>
                <w:b/>
                <w:sz w:val="22"/>
                <w:szCs w:val="22"/>
              </w:rPr>
              <w:t xml:space="preserve">Column C </w:t>
            </w:r>
          </w:p>
          <w:p w14:paraId="353B01A3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 xml:space="preserve"># marked goldfish in </w:t>
            </w:r>
            <w:r w:rsidRPr="004B1AC7">
              <w:rPr>
                <w:rFonts w:ascii="Verdana" w:hAnsi="Verdana"/>
                <w:b/>
                <w:sz w:val="22"/>
                <w:szCs w:val="22"/>
              </w:rPr>
              <w:t>sample</w:t>
            </w:r>
          </w:p>
        </w:tc>
        <w:tc>
          <w:tcPr>
            <w:tcW w:w="1800" w:type="dxa"/>
          </w:tcPr>
          <w:p w14:paraId="33BAA853" w14:textId="77777777" w:rsidR="0029164F" w:rsidRPr="004B1AC7" w:rsidRDefault="0029164F" w:rsidP="0030514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1AC7">
              <w:rPr>
                <w:rFonts w:ascii="Verdana" w:hAnsi="Verdana"/>
                <w:b/>
                <w:sz w:val="22"/>
                <w:szCs w:val="22"/>
              </w:rPr>
              <w:t>Column D</w:t>
            </w:r>
          </w:p>
          <w:p w14:paraId="1AD8576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# goldfish we mark and return to population</w:t>
            </w:r>
          </w:p>
        </w:tc>
        <w:tc>
          <w:tcPr>
            <w:tcW w:w="1320" w:type="dxa"/>
          </w:tcPr>
          <w:p w14:paraId="789D45A1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Column E</w:t>
            </w:r>
          </w:p>
          <w:p w14:paraId="44853B6E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Population Estimate</w:t>
            </w:r>
          </w:p>
        </w:tc>
      </w:tr>
      <w:tr w:rsidR="0029164F" w:rsidRPr="004B1AC7" w14:paraId="4E2292C0" w14:textId="77777777" w:rsidTr="00305142">
        <w:trPr>
          <w:trHeight w:val="530"/>
        </w:trPr>
        <w:tc>
          <w:tcPr>
            <w:tcW w:w="977" w:type="dxa"/>
          </w:tcPr>
          <w:p w14:paraId="7FEBE380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14:paraId="1783A04F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2FA9C573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08A2F2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14:paraId="295FF369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109C049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2C539258" w14:textId="77777777" w:rsidTr="00305142">
        <w:trPr>
          <w:trHeight w:val="530"/>
        </w:trPr>
        <w:tc>
          <w:tcPr>
            <w:tcW w:w="977" w:type="dxa"/>
          </w:tcPr>
          <w:p w14:paraId="1F64AE9D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14:paraId="748B6EDC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8E61C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108122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36E1B3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87D5C87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35D3E107" w14:textId="77777777" w:rsidTr="00305142">
        <w:trPr>
          <w:trHeight w:val="530"/>
        </w:trPr>
        <w:tc>
          <w:tcPr>
            <w:tcW w:w="977" w:type="dxa"/>
          </w:tcPr>
          <w:p w14:paraId="1D21F1A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14:paraId="3A3FF8D8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3A4F42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FF7A2F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FF236F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BFF224D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7A4AFD69" w14:textId="77777777" w:rsidTr="00305142">
        <w:trPr>
          <w:trHeight w:val="530"/>
        </w:trPr>
        <w:tc>
          <w:tcPr>
            <w:tcW w:w="977" w:type="dxa"/>
          </w:tcPr>
          <w:p w14:paraId="1C6CA987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14:paraId="0FB06DAC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6C19DA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8AD2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871C1C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54E5CCE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0AA224C8" w14:textId="77777777" w:rsidTr="00305142">
        <w:trPr>
          <w:trHeight w:val="530"/>
        </w:trPr>
        <w:tc>
          <w:tcPr>
            <w:tcW w:w="977" w:type="dxa"/>
          </w:tcPr>
          <w:p w14:paraId="29E8964A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14:paraId="5ADA5326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B4B07A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2D95E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B9A298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39F8AF2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0660CAED" w14:textId="77777777" w:rsidTr="00305142">
        <w:trPr>
          <w:trHeight w:val="530"/>
        </w:trPr>
        <w:tc>
          <w:tcPr>
            <w:tcW w:w="977" w:type="dxa"/>
          </w:tcPr>
          <w:p w14:paraId="0969CF59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3B442FC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E97960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E2256D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C2A05C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F8EDA7D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7B5D5EE2" w14:textId="77777777" w:rsidTr="00305142">
        <w:trPr>
          <w:trHeight w:val="530"/>
        </w:trPr>
        <w:tc>
          <w:tcPr>
            <w:tcW w:w="977" w:type="dxa"/>
          </w:tcPr>
          <w:p w14:paraId="4A558D96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263" w:type="dxa"/>
          </w:tcPr>
          <w:p w14:paraId="4F2582C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1679C9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4AF308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5A39AB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0634511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594FD988" w14:textId="77777777" w:rsidTr="00305142">
        <w:trPr>
          <w:trHeight w:val="530"/>
        </w:trPr>
        <w:tc>
          <w:tcPr>
            <w:tcW w:w="977" w:type="dxa"/>
          </w:tcPr>
          <w:p w14:paraId="480E0FC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263" w:type="dxa"/>
          </w:tcPr>
          <w:p w14:paraId="5E7FD09B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72B48E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859B28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9E12C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642BCBF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XXXX</w:t>
            </w:r>
          </w:p>
        </w:tc>
      </w:tr>
      <w:tr w:rsidR="0029164F" w:rsidRPr="004B1AC7" w14:paraId="27F04F54" w14:textId="77777777" w:rsidTr="00305142">
        <w:trPr>
          <w:trHeight w:val="530"/>
        </w:trPr>
        <w:tc>
          <w:tcPr>
            <w:tcW w:w="977" w:type="dxa"/>
          </w:tcPr>
          <w:p w14:paraId="675910B1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263" w:type="dxa"/>
          </w:tcPr>
          <w:p w14:paraId="5EE251C8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684CAF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52A60C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B8F759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EF5D4C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9164F" w:rsidRPr="004B1AC7" w14:paraId="16EC658C" w14:textId="77777777" w:rsidTr="00305142">
        <w:trPr>
          <w:trHeight w:val="530"/>
        </w:trPr>
        <w:tc>
          <w:tcPr>
            <w:tcW w:w="977" w:type="dxa"/>
          </w:tcPr>
          <w:p w14:paraId="4920011D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263" w:type="dxa"/>
          </w:tcPr>
          <w:p w14:paraId="6BD786D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5C764A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32D7B6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8A515D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E601403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9164F" w:rsidRPr="004B1AC7" w14:paraId="7C03728D" w14:textId="77777777" w:rsidTr="00305142">
        <w:trPr>
          <w:trHeight w:val="480"/>
        </w:trPr>
        <w:tc>
          <w:tcPr>
            <w:tcW w:w="977" w:type="dxa"/>
          </w:tcPr>
          <w:p w14:paraId="0600770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11</w:t>
            </w:r>
          </w:p>
          <w:p w14:paraId="5AE28F0C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0969AD9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BF485A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47968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65F622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CA0485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9164F" w:rsidRPr="004B1AC7" w14:paraId="2BF4E0BB" w14:textId="77777777" w:rsidTr="00305142">
        <w:trPr>
          <w:trHeight w:val="195"/>
        </w:trPr>
        <w:tc>
          <w:tcPr>
            <w:tcW w:w="977" w:type="dxa"/>
          </w:tcPr>
          <w:p w14:paraId="2B4E7DFA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1AC7">
              <w:rPr>
                <w:rFonts w:ascii="Verdana" w:hAnsi="Verdana"/>
                <w:sz w:val="22"/>
                <w:szCs w:val="22"/>
              </w:rPr>
              <w:t>12</w:t>
            </w:r>
          </w:p>
          <w:p w14:paraId="7D43AD8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864AF05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9B1547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8C230E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2996E4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A8E9B9E" w14:textId="77777777" w:rsidR="0029164F" w:rsidRPr="004B1AC7" w:rsidRDefault="0029164F" w:rsidP="003051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C5E21B9" w14:textId="77777777" w:rsidR="0029164F" w:rsidRPr="00841075" w:rsidRDefault="0029164F" w:rsidP="0029164F">
      <w:pPr>
        <w:rPr>
          <w:rFonts w:ascii="Verdana" w:hAnsi="Verdana"/>
          <w:b/>
          <w:sz w:val="22"/>
          <w:szCs w:val="22"/>
        </w:rPr>
      </w:pPr>
    </w:p>
    <w:p w14:paraId="7240B475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>Average the population estimates for the last 4 samples. This is the estimated population size.___</w:t>
      </w:r>
    </w:p>
    <w:p w14:paraId="3757EF41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</w:p>
    <w:p w14:paraId="4382691B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>Now count your population and see how closely the estimated number of goldfish agrees with the actual number of goldfish. Actual number _________</w:t>
      </w:r>
    </w:p>
    <w:p w14:paraId="7D06F823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</w:p>
    <w:p w14:paraId="0F6A53EC" w14:textId="77777777" w:rsidR="0029164F" w:rsidRDefault="0029164F" w:rsidP="0029164F">
      <w:pPr>
        <w:rPr>
          <w:rFonts w:ascii="Verdana" w:hAnsi="Verdana"/>
          <w:sz w:val="22"/>
          <w:szCs w:val="22"/>
        </w:rPr>
      </w:pPr>
      <w:r w:rsidRPr="004B1AC7">
        <w:rPr>
          <w:rFonts w:ascii="Verdana" w:hAnsi="Verdana"/>
          <w:sz w:val="22"/>
          <w:szCs w:val="22"/>
        </w:rPr>
        <w:t xml:space="preserve">Calculate the percent error your estimates had. </w:t>
      </w:r>
      <w:r w:rsidRPr="00951784">
        <w:rPr>
          <w:rFonts w:ascii="Verdana" w:hAnsi="Verdana"/>
          <w:b/>
          <w:sz w:val="22"/>
          <w:szCs w:val="22"/>
        </w:rPr>
        <w:t>ESTIMATE population size minus ACTUAL population size. Divide that value by the ACTUAL population size. Multiply by 100:</w:t>
      </w:r>
      <w:r w:rsidRPr="004B1AC7">
        <w:rPr>
          <w:rFonts w:ascii="Verdana" w:hAnsi="Verdana"/>
          <w:sz w:val="22"/>
          <w:szCs w:val="22"/>
        </w:rPr>
        <w:t xml:space="preserve"> ______</w:t>
      </w:r>
    </w:p>
    <w:p w14:paraId="7D224C4A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27D59EA2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4933681F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542E3ABD" w14:textId="77777777" w:rsidR="0029164F" w:rsidRPr="00841075" w:rsidRDefault="0029164F" w:rsidP="0029164F">
      <w:pPr>
        <w:rPr>
          <w:rFonts w:ascii="Verdana" w:hAnsi="Verdana"/>
          <w:b/>
          <w:sz w:val="22"/>
          <w:szCs w:val="22"/>
        </w:rPr>
      </w:pPr>
      <w:r w:rsidRPr="00412D3D">
        <w:rPr>
          <w:rFonts w:ascii="Verdana" w:hAnsi="Verdana"/>
          <w:b/>
          <w:color w:val="0070C0"/>
          <w:sz w:val="22"/>
          <w:szCs w:val="22"/>
        </w:rPr>
        <w:t>Conclusion Questions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0C903776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13AC5255" w14:textId="77777777" w:rsidR="0029164F" w:rsidRDefault="0029164F" w:rsidP="0029164F">
      <w:pPr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Why do we use the “mark &amp; recapture” method rather than just counting all the organisms in a population?  </w:t>
      </w:r>
    </w:p>
    <w:p w14:paraId="54DF3DA7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134D010B" w14:textId="77777777" w:rsidR="0029164F" w:rsidRDefault="0029164F" w:rsidP="0029164F">
      <w:pPr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Why would we use this technique instead of the random sampling method with fish in a pond?</w:t>
      </w:r>
    </w:p>
    <w:p w14:paraId="0C2DC084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523F404C" w14:textId="77777777" w:rsidR="0029164F" w:rsidRDefault="0029164F" w:rsidP="0029164F">
      <w:pPr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When else might scientists use this technique in nature?</w:t>
      </w:r>
    </w:p>
    <w:p w14:paraId="5F92943A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154D4F23" w14:textId="77777777" w:rsidR="0029164F" w:rsidRDefault="0029164F" w:rsidP="0029164F">
      <w:pPr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did you hypothesis compare to your estimated population size?  How did it compare to the actual population size?</w:t>
      </w:r>
    </w:p>
    <w:p w14:paraId="51E1B1ED" w14:textId="77777777" w:rsidR="0029164F" w:rsidRDefault="0029164F" w:rsidP="0029164F">
      <w:pPr>
        <w:ind w:left="360"/>
        <w:rPr>
          <w:rFonts w:ascii="Verdana" w:hAnsi="Verdana"/>
          <w:sz w:val="22"/>
          <w:szCs w:val="22"/>
        </w:rPr>
      </w:pPr>
    </w:p>
    <w:p w14:paraId="5A73C47C" w14:textId="77777777" w:rsidR="0029164F" w:rsidRDefault="0029164F" w:rsidP="0029164F">
      <w:pPr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Why do scientists even need to estimate the size of a population?</w:t>
      </w:r>
    </w:p>
    <w:p w14:paraId="2645BEC3" w14:textId="77777777" w:rsidR="0029164F" w:rsidRDefault="0029164F" w:rsidP="0029164F">
      <w:pPr>
        <w:ind w:left="360"/>
        <w:rPr>
          <w:rFonts w:ascii="Verdana" w:hAnsi="Verdana"/>
          <w:sz w:val="22"/>
          <w:szCs w:val="22"/>
        </w:rPr>
      </w:pPr>
    </w:p>
    <w:p w14:paraId="5CB40007" w14:textId="77777777" w:rsidR="0029164F" w:rsidRDefault="0029164F" w:rsidP="0029164F">
      <w:pPr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a population decreases significantly in a given area, what could be some reasons for this drop in numbers?</w:t>
      </w:r>
    </w:p>
    <w:p w14:paraId="0071E76F" w14:textId="77777777" w:rsidR="0029164F" w:rsidRDefault="0029164F" w:rsidP="0029164F">
      <w:pPr>
        <w:ind w:left="360"/>
        <w:rPr>
          <w:rFonts w:ascii="Verdana" w:hAnsi="Verdana"/>
          <w:sz w:val="22"/>
          <w:szCs w:val="22"/>
        </w:rPr>
      </w:pPr>
    </w:p>
    <w:p w14:paraId="2CC84D77" w14:textId="77777777" w:rsidR="0029164F" w:rsidRDefault="0029164F" w:rsidP="0029164F">
      <w:pPr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happens if a population keeps getting exponentially higher?  How does nature keep a balance on the population?</w:t>
      </w:r>
    </w:p>
    <w:p w14:paraId="1B50944B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7D55B9DA" w14:textId="77777777" w:rsidR="0029164F" w:rsidRDefault="0029164F" w:rsidP="0029164F">
      <w:pPr>
        <w:ind w:left="360"/>
        <w:rPr>
          <w:rFonts w:ascii="Verdana" w:hAnsi="Verdana"/>
          <w:sz w:val="22"/>
          <w:szCs w:val="22"/>
        </w:rPr>
      </w:pPr>
    </w:p>
    <w:p w14:paraId="5CC7D605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796A5CBF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007510EA" w14:textId="77777777" w:rsidR="0029164F" w:rsidRDefault="0029164F" w:rsidP="0029164F">
      <w:pPr>
        <w:rPr>
          <w:rFonts w:ascii="Verdana" w:hAnsi="Verdana"/>
          <w:sz w:val="22"/>
          <w:szCs w:val="22"/>
        </w:rPr>
      </w:pPr>
    </w:p>
    <w:p w14:paraId="2616887F" w14:textId="77777777" w:rsidR="0029164F" w:rsidRPr="004B1AC7" w:rsidRDefault="0029164F" w:rsidP="0029164F">
      <w:pPr>
        <w:rPr>
          <w:rFonts w:ascii="Verdana" w:hAnsi="Verdana"/>
          <w:sz w:val="22"/>
          <w:szCs w:val="22"/>
        </w:rPr>
      </w:pPr>
    </w:p>
    <w:p w14:paraId="6C9C44C3" w14:textId="50C2F17A" w:rsidR="00CA2755" w:rsidRDefault="00CA2755">
      <w:pPr>
        <w:spacing w:after="160" w:line="259" w:lineRule="auto"/>
        <w:rPr>
          <w:rFonts w:ascii="Candara" w:hAnsi="Candara"/>
          <w:b/>
          <w:color w:val="C00000"/>
        </w:rPr>
      </w:pPr>
      <w:r>
        <w:rPr>
          <w:rFonts w:ascii="Candara" w:hAnsi="Candara"/>
          <w:b/>
          <w:color w:val="C00000"/>
        </w:rPr>
        <w:br w:type="page"/>
      </w:r>
    </w:p>
    <w:p w14:paraId="61B6B0BB" w14:textId="0C8ED65F" w:rsidR="0029164F" w:rsidRDefault="00CA2755" w:rsidP="001F18D4">
      <w:pPr>
        <w:spacing w:after="160" w:line="259" w:lineRule="auto"/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BIOLOGY 20</w:t>
      </w:r>
      <w:r>
        <w:rPr>
          <w:rFonts w:ascii="Candara" w:hAnsi="Candara"/>
          <w:b/>
          <w:color w:val="C00000"/>
        </w:rPr>
        <w:t>21-22</w:t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 w:rsidRPr="00871859"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  <w:t>ACTIVITIES</w:t>
      </w:r>
      <w:r w:rsidR="001148A6">
        <w:rPr>
          <w:rFonts w:ascii="Candara" w:hAnsi="Candara"/>
          <w:color w:val="008000"/>
        </w:rPr>
        <w:pict w14:anchorId="340D03C9">
          <v:rect id="_x0000_i1029" style="width:0;height:1.5pt" o:hralign="center" o:hrstd="t" o:hr="t" fillcolor="#aca899" stroked="f"/>
        </w:pict>
      </w:r>
    </w:p>
    <w:p w14:paraId="75F308C4" w14:textId="6446F830" w:rsidR="00CA2755" w:rsidRPr="00CA2755" w:rsidRDefault="00CA2755" w:rsidP="00CA2755">
      <w:pPr>
        <w:spacing w:after="160" w:line="259" w:lineRule="auto"/>
        <w:jc w:val="center"/>
        <w:rPr>
          <w:rFonts w:ascii="Verdana" w:hAnsi="Verdana"/>
          <w:b/>
          <w:color w:val="0070C0"/>
          <w:sz w:val="36"/>
          <w:szCs w:val="36"/>
        </w:rPr>
      </w:pPr>
      <w:r w:rsidRPr="00CA2755">
        <w:rPr>
          <w:rFonts w:ascii="Verdana" w:hAnsi="Verdana"/>
          <w:b/>
          <w:color w:val="0070C0"/>
          <w:sz w:val="36"/>
          <w:szCs w:val="36"/>
        </w:rPr>
        <w:t xml:space="preserve">FOOD &amp; HOUSHOLD CHEMISTRY </w:t>
      </w:r>
    </w:p>
    <w:p w14:paraId="11AC40BA" w14:textId="489A78EC" w:rsidR="00CA2755" w:rsidRDefault="00CA2755" w:rsidP="00CA2755">
      <w:pPr>
        <w:spacing w:after="160" w:line="259" w:lineRule="auto"/>
        <w:rPr>
          <w:rFonts w:asciiTheme="majorHAnsi" w:hAnsiTheme="majorHAnsi" w:cstheme="majorHAnsi"/>
          <w:bCs/>
          <w:color w:val="7F7F7F" w:themeColor="text1" w:themeTint="80"/>
        </w:rPr>
      </w:pPr>
      <w:r>
        <w:rPr>
          <w:rFonts w:asciiTheme="majorHAnsi" w:hAnsiTheme="majorHAnsi" w:cstheme="majorHAnsi"/>
          <w:bCs/>
          <w:color w:val="7F7F7F" w:themeColor="text1" w:themeTint="80"/>
        </w:rPr>
        <w:t>OBJECTIVES:</w:t>
      </w:r>
    </w:p>
    <w:p w14:paraId="691DD843" w14:textId="38ED5369" w:rsidR="00CA2755" w:rsidRDefault="00CA2755" w:rsidP="00CA2755">
      <w:pPr>
        <w:pStyle w:val="ListParagraph"/>
        <w:numPr>
          <w:ilvl w:val="0"/>
          <w:numId w:val="41"/>
        </w:numPr>
        <w:spacing w:after="160" w:line="259" w:lineRule="auto"/>
        <w:rPr>
          <w:rFonts w:asciiTheme="majorHAnsi" w:hAnsiTheme="majorHAnsi" w:cstheme="majorHAnsi"/>
          <w:bCs/>
          <w:color w:val="7F7F7F" w:themeColor="text1" w:themeTint="80"/>
        </w:rPr>
      </w:pPr>
      <w:r>
        <w:rPr>
          <w:rFonts w:asciiTheme="majorHAnsi" w:hAnsiTheme="majorHAnsi" w:cstheme="majorHAnsi"/>
          <w:bCs/>
          <w:color w:val="7F7F7F" w:themeColor="text1" w:themeTint="80"/>
        </w:rPr>
        <w:t xml:space="preserve">To </w:t>
      </w:r>
      <w:r w:rsidR="00DF3408">
        <w:rPr>
          <w:rFonts w:asciiTheme="majorHAnsi" w:hAnsiTheme="majorHAnsi" w:cstheme="majorHAnsi"/>
          <w:bCs/>
          <w:color w:val="7F7F7F" w:themeColor="text1" w:themeTint="80"/>
        </w:rPr>
        <w:t>prepare and observe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 the concepts of mixtures (homogeneous and heterogeneous) in the “kitchen”</w:t>
      </w:r>
    </w:p>
    <w:p w14:paraId="239F16D1" w14:textId="2762C743" w:rsidR="00CA2755" w:rsidRDefault="00CA2755" w:rsidP="00CA2755">
      <w:pPr>
        <w:pStyle w:val="ListParagraph"/>
        <w:numPr>
          <w:ilvl w:val="0"/>
          <w:numId w:val="41"/>
        </w:numPr>
        <w:spacing w:after="160" w:line="259" w:lineRule="auto"/>
        <w:rPr>
          <w:rFonts w:asciiTheme="majorHAnsi" w:hAnsiTheme="majorHAnsi" w:cstheme="majorHAnsi"/>
          <w:bCs/>
          <w:color w:val="7F7F7F" w:themeColor="text1" w:themeTint="80"/>
        </w:rPr>
      </w:pPr>
      <w:r>
        <w:rPr>
          <w:rFonts w:asciiTheme="majorHAnsi" w:hAnsiTheme="majorHAnsi" w:cstheme="majorHAnsi"/>
          <w:bCs/>
          <w:color w:val="7F7F7F" w:themeColor="text1" w:themeTint="80"/>
        </w:rPr>
        <w:t>To observe physical vs. chemical changes in foodstuffs</w:t>
      </w:r>
    </w:p>
    <w:p w14:paraId="13830EBD" w14:textId="5D61A08C" w:rsidR="00CA2755" w:rsidRDefault="00CA2755" w:rsidP="00CA2755">
      <w:pPr>
        <w:pStyle w:val="ListParagraph"/>
        <w:numPr>
          <w:ilvl w:val="0"/>
          <w:numId w:val="41"/>
        </w:numPr>
        <w:spacing w:after="160" w:line="259" w:lineRule="auto"/>
        <w:rPr>
          <w:rFonts w:asciiTheme="majorHAnsi" w:hAnsiTheme="majorHAnsi" w:cstheme="majorHAnsi"/>
          <w:bCs/>
          <w:color w:val="7F7F7F" w:themeColor="text1" w:themeTint="80"/>
        </w:rPr>
      </w:pPr>
      <w:r>
        <w:rPr>
          <w:rFonts w:asciiTheme="majorHAnsi" w:hAnsiTheme="majorHAnsi" w:cstheme="majorHAnsi"/>
          <w:bCs/>
          <w:color w:val="7F7F7F" w:themeColor="text1" w:themeTint="80"/>
        </w:rPr>
        <w:t>To observe enzymatic browning</w:t>
      </w:r>
    </w:p>
    <w:p w14:paraId="05590F74" w14:textId="28BA1063" w:rsidR="00CA2755" w:rsidRDefault="00CA2755" w:rsidP="00CA2755">
      <w:pPr>
        <w:pStyle w:val="ListParagraph"/>
        <w:numPr>
          <w:ilvl w:val="0"/>
          <w:numId w:val="41"/>
        </w:numPr>
        <w:spacing w:after="160" w:line="259" w:lineRule="auto"/>
        <w:rPr>
          <w:rFonts w:asciiTheme="majorHAnsi" w:hAnsiTheme="majorHAnsi" w:cstheme="majorHAnsi"/>
          <w:bCs/>
          <w:color w:val="7F7F7F" w:themeColor="text1" w:themeTint="80"/>
        </w:rPr>
      </w:pPr>
      <w:r>
        <w:rPr>
          <w:rFonts w:asciiTheme="majorHAnsi" w:hAnsiTheme="majorHAnsi" w:cstheme="majorHAnsi"/>
          <w:bCs/>
          <w:color w:val="7F7F7F" w:themeColor="text1" w:themeTint="80"/>
        </w:rPr>
        <w:t>To observe the interaction of acids and bases in common household items</w:t>
      </w:r>
    </w:p>
    <w:p w14:paraId="05137551" w14:textId="77C0058C" w:rsidR="0008290F" w:rsidRDefault="001148A6" w:rsidP="0008290F">
      <w:pPr>
        <w:spacing w:after="160" w:line="259" w:lineRule="auto"/>
        <w:rPr>
          <w:rFonts w:asciiTheme="majorHAnsi" w:hAnsiTheme="majorHAnsi" w:cstheme="majorHAnsi"/>
          <w:bCs/>
          <w:color w:val="7F7F7F" w:themeColor="text1" w:themeTint="80"/>
        </w:rPr>
      </w:pPr>
      <w:r>
        <w:rPr>
          <w:rFonts w:ascii="Candara" w:hAnsi="Candara"/>
          <w:color w:val="008000"/>
        </w:rPr>
        <w:pict w14:anchorId="1EA33F4C">
          <v:rect id="_x0000_i1030" style="width:0;height:1.5pt" o:hralign="center" o:hrstd="t" o:hr="t" fillcolor="#aca899" stroked="f"/>
        </w:pict>
      </w:r>
    </w:p>
    <w:p w14:paraId="2167AA26" w14:textId="7472048F" w:rsidR="0008290F" w:rsidRDefault="0008290F" w:rsidP="0008290F">
      <w:pPr>
        <w:spacing w:after="160" w:line="259" w:lineRule="auto"/>
        <w:rPr>
          <w:rFonts w:asciiTheme="majorHAnsi" w:hAnsiTheme="majorHAnsi" w:cstheme="majorHAnsi"/>
          <w:color w:val="0070C0"/>
          <w:sz w:val="36"/>
          <w:szCs w:val="36"/>
        </w:rPr>
      </w:pPr>
      <w:r>
        <w:rPr>
          <w:rFonts w:asciiTheme="majorHAnsi" w:hAnsiTheme="majorHAnsi" w:cstheme="majorHAnsi"/>
          <w:color w:val="0070C0"/>
          <w:sz w:val="36"/>
          <w:szCs w:val="36"/>
        </w:rPr>
        <w:t xml:space="preserve">Mini Lab 6.2 - </w:t>
      </w:r>
      <w:r w:rsidRPr="0008290F">
        <w:rPr>
          <w:rFonts w:asciiTheme="majorHAnsi" w:hAnsiTheme="majorHAnsi" w:cstheme="majorHAnsi"/>
          <w:color w:val="0070C0"/>
          <w:sz w:val="36"/>
          <w:szCs w:val="36"/>
        </w:rPr>
        <w:t>Investigate Enzymatic Browning</w:t>
      </w:r>
    </w:p>
    <w:p w14:paraId="5525D111" w14:textId="1840C81D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</w:rPr>
        <w:t>What factors affect enzymatic browning? When sliced, an apple’s soft tissue is exposed to oxygen, causing a chemical reaction called oxidation. Enzymes in the apple speed this reaction, producing darkened, discolored fruit. In this lab, you will investigate methods used to slow enzymatic browning.</w:t>
      </w:r>
    </w:p>
    <w:p w14:paraId="0849D056" w14:textId="35200EFB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  <w:color w:val="0070C0"/>
        </w:rPr>
      </w:pPr>
      <w:r w:rsidRPr="0008290F">
        <w:rPr>
          <w:rFonts w:asciiTheme="majorHAnsi" w:hAnsiTheme="majorHAnsi" w:cstheme="majorHAnsi"/>
          <w:color w:val="0070C0"/>
        </w:rPr>
        <w:t>Procedure</w:t>
      </w:r>
    </w:p>
    <w:p w14:paraId="636D7A4F" w14:textId="77777777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</w:rPr>
        <w:t xml:space="preserve">1. Read and complete the lab safety form. </w:t>
      </w:r>
    </w:p>
    <w:p w14:paraId="29EB7473" w14:textId="7E0D1016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</w:rPr>
        <w:t>2. Predict the relative amount of discoloration each of these apple wedges will show when exposed to air. Justify your prediction.</w:t>
      </w:r>
    </w:p>
    <w:p w14:paraId="562F2ACE" w14:textId="27B75EA3" w:rsidR="0008290F" w:rsidRPr="0008290F" w:rsidRDefault="0008290F" w:rsidP="0008290F">
      <w:pPr>
        <w:spacing w:after="160" w:line="259" w:lineRule="auto"/>
        <w:ind w:left="720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  <w:b/>
          <w:bCs/>
        </w:rPr>
        <w:t>Sample 1</w:t>
      </w:r>
      <w:r w:rsidRPr="0008290F">
        <w:rPr>
          <w:rFonts w:asciiTheme="majorHAnsi" w:hAnsiTheme="majorHAnsi" w:cstheme="majorHAnsi"/>
        </w:rPr>
        <w:t xml:space="preserve">: Untreated apple wedge </w:t>
      </w:r>
      <w:r w:rsidRPr="0008290F">
        <w:rPr>
          <w:rFonts w:asciiTheme="majorHAnsi" w:hAnsiTheme="majorHAnsi" w:cstheme="majorHAnsi"/>
        </w:rPr>
        <w:tab/>
      </w:r>
      <w:r w:rsidRPr="0008290F">
        <w:rPr>
          <w:rFonts w:asciiTheme="majorHAnsi" w:hAnsiTheme="majorHAnsi" w:cstheme="majorHAnsi"/>
        </w:rPr>
        <w:tab/>
      </w:r>
      <w:r w:rsidRPr="0008290F">
        <w:rPr>
          <w:rFonts w:asciiTheme="majorHAnsi" w:hAnsiTheme="majorHAnsi" w:cstheme="majorHAnsi"/>
        </w:rPr>
        <w:tab/>
      </w:r>
      <w:r w:rsidRPr="0008290F">
        <w:rPr>
          <w:rFonts w:asciiTheme="majorHAnsi" w:hAnsiTheme="majorHAnsi" w:cstheme="majorHAnsi"/>
          <w:b/>
          <w:bCs/>
        </w:rPr>
        <w:t>Sample 3</w:t>
      </w:r>
      <w:r w:rsidRPr="0008290F">
        <w:rPr>
          <w:rFonts w:asciiTheme="majorHAnsi" w:hAnsiTheme="majorHAnsi" w:cstheme="majorHAnsi"/>
        </w:rPr>
        <w:t xml:space="preserve">: Apple wedge submerged in lemon juice </w:t>
      </w:r>
      <w:r w:rsidRPr="0008290F">
        <w:rPr>
          <w:rFonts w:asciiTheme="majorHAnsi" w:hAnsiTheme="majorHAnsi" w:cstheme="majorHAnsi"/>
          <w:b/>
          <w:bCs/>
        </w:rPr>
        <w:t>Sample 2</w:t>
      </w:r>
      <w:r w:rsidRPr="0008290F">
        <w:rPr>
          <w:rFonts w:asciiTheme="majorHAnsi" w:hAnsiTheme="majorHAnsi" w:cstheme="majorHAnsi"/>
        </w:rPr>
        <w:t xml:space="preserve">: Apple wedge submerged </w:t>
      </w:r>
      <w:r w:rsidRPr="0008290F">
        <w:rPr>
          <w:rFonts w:asciiTheme="majorHAnsi" w:hAnsiTheme="majorHAnsi" w:cstheme="majorHAnsi"/>
        </w:rPr>
        <w:tab/>
      </w:r>
      <w:r w:rsidRPr="0008290F">
        <w:rPr>
          <w:rFonts w:asciiTheme="majorHAnsi" w:hAnsiTheme="majorHAnsi" w:cstheme="majorHAnsi"/>
        </w:rPr>
        <w:tab/>
      </w:r>
      <w:r w:rsidRPr="0008290F">
        <w:rPr>
          <w:rFonts w:asciiTheme="majorHAnsi" w:hAnsiTheme="majorHAnsi" w:cstheme="majorHAnsi"/>
        </w:rPr>
        <w:tab/>
      </w:r>
      <w:r w:rsidRPr="0008290F">
        <w:rPr>
          <w:rFonts w:asciiTheme="majorHAnsi" w:hAnsiTheme="majorHAnsi" w:cstheme="majorHAnsi"/>
          <w:b/>
          <w:bCs/>
        </w:rPr>
        <w:t>Sample 4</w:t>
      </w:r>
      <w:r w:rsidRPr="0008290F">
        <w:rPr>
          <w:rFonts w:asciiTheme="majorHAnsi" w:hAnsiTheme="majorHAnsi" w:cstheme="majorHAnsi"/>
        </w:rPr>
        <w:t>: Apple wedge submerged in sugar solution in boiling water</w:t>
      </w:r>
    </w:p>
    <w:p w14:paraId="46E806FA" w14:textId="77777777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</w:rPr>
        <w:t xml:space="preserve">3. Prepare 75 mL of each of the following: boiling water, lemon juice, and sugar solution in three 250-mL beakers. </w:t>
      </w:r>
    </w:p>
    <w:p w14:paraId="155F9E26" w14:textId="77777777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</w:rPr>
        <w:t xml:space="preserve">4. Slice an apple into four wedges. Immediately use tongs to submerge each wedge in a different liquid. Put one wedge aside. </w:t>
      </w:r>
    </w:p>
    <w:p w14:paraId="0A4856E4" w14:textId="1042DC84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</w:rPr>
        <w:t>5. Submerge the wedges for three minutes, then place on a paper towel, skin side down. Observe for 10 min, then record the relative amount of discoloration of each apple wedge</w:t>
      </w:r>
    </w:p>
    <w:p w14:paraId="233DFF5B" w14:textId="77777777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  <w:color w:val="0070C0"/>
        </w:rPr>
      </w:pPr>
      <w:r w:rsidRPr="0008290F">
        <w:rPr>
          <w:rFonts w:asciiTheme="majorHAnsi" w:hAnsiTheme="majorHAnsi" w:cstheme="majorHAnsi"/>
          <w:color w:val="0070C0"/>
        </w:rPr>
        <w:t xml:space="preserve">Analysis </w:t>
      </w:r>
    </w:p>
    <w:p w14:paraId="13ED0ED1" w14:textId="77777777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</w:rPr>
      </w:pPr>
      <w:r w:rsidRPr="0008290F">
        <w:rPr>
          <w:rFonts w:asciiTheme="majorHAnsi" w:hAnsiTheme="majorHAnsi" w:cstheme="majorHAnsi"/>
        </w:rPr>
        <w:t xml:space="preserve">1. Analyze How did each treatment affect the chemical reaction that occurred on the fruit’s soft tissue? Why were some of the treatments successful? </w:t>
      </w:r>
    </w:p>
    <w:p w14:paraId="70127D15" w14:textId="085E20A6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  <w:bCs/>
          <w:color w:val="0070C0"/>
          <w:sz w:val="36"/>
          <w:szCs w:val="36"/>
        </w:rPr>
      </w:pPr>
      <w:r w:rsidRPr="0008290F">
        <w:rPr>
          <w:rFonts w:asciiTheme="majorHAnsi" w:hAnsiTheme="majorHAnsi" w:cstheme="majorHAnsi"/>
        </w:rPr>
        <w:t>2. Think Critically A restaurant owner wants to serve fresh-cut fruit. What factors might be considered in choosing a recipe and preparation method?</w:t>
      </w:r>
    </w:p>
    <w:p w14:paraId="246ADBA1" w14:textId="77777777" w:rsidR="0008290F" w:rsidRDefault="0008290F" w:rsidP="001F18D4">
      <w:pPr>
        <w:spacing w:after="160" w:line="259" w:lineRule="auto"/>
        <w:rPr>
          <w:noProof/>
        </w:rPr>
      </w:pPr>
    </w:p>
    <w:p w14:paraId="539B3FCF" w14:textId="77777777" w:rsidR="0008290F" w:rsidRDefault="0008290F" w:rsidP="001F18D4">
      <w:pPr>
        <w:spacing w:after="160" w:line="259" w:lineRule="auto"/>
        <w:rPr>
          <w:noProof/>
        </w:rPr>
      </w:pPr>
    </w:p>
    <w:p w14:paraId="43206D0B" w14:textId="77777777" w:rsidR="0008290F" w:rsidRDefault="0008290F" w:rsidP="001F18D4">
      <w:pPr>
        <w:spacing w:after="160" w:line="259" w:lineRule="auto"/>
        <w:rPr>
          <w:noProof/>
        </w:rPr>
      </w:pPr>
    </w:p>
    <w:p w14:paraId="43C478FF" w14:textId="4E041324" w:rsidR="00CA2755" w:rsidRDefault="00CA2755" w:rsidP="001F18D4">
      <w:pPr>
        <w:spacing w:after="160" w:line="259" w:lineRule="auto"/>
        <w:rPr>
          <w:rFonts w:ascii="Candara" w:hAnsi="Candara"/>
          <w:b/>
          <w:color w:val="C00000"/>
        </w:rPr>
      </w:pPr>
      <w:r>
        <w:rPr>
          <w:noProof/>
        </w:rPr>
        <w:drawing>
          <wp:inline distT="0" distB="0" distL="0" distR="0" wp14:anchorId="2860B6AA" wp14:editId="149CCA0C">
            <wp:extent cx="6858000" cy="5597525"/>
            <wp:effectExtent l="0" t="0" r="0" b="31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253F" w14:textId="16249B36" w:rsidR="0008290F" w:rsidRDefault="0008290F" w:rsidP="001F18D4">
      <w:pPr>
        <w:spacing w:after="160" w:line="259" w:lineRule="auto"/>
        <w:rPr>
          <w:rFonts w:ascii="Candara" w:hAnsi="Candara"/>
          <w:b/>
          <w:color w:val="C00000"/>
        </w:rPr>
      </w:pPr>
    </w:p>
    <w:p w14:paraId="1563185F" w14:textId="15AABF5E" w:rsidR="0008290F" w:rsidRDefault="0008290F">
      <w:pPr>
        <w:spacing w:after="160" w:line="259" w:lineRule="auto"/>
        <w:rPr>
          <w:rFonts w:ascii="Candara" w:hAnsi="Candara"/>
          <w:b/>
          <w:color w:val="C00000"/>
        </w:rPr>
      </w:pPr>
      <w:r>
        <w:rPr>
          <w:rFonts w:ascii="Candara" w:hAnsi="Candara"/>
          <w:b/>
          <w:color w:val="C00000"/>
        </w:rPr>
        <w:br w:type="page"/>
      </w:r>
    </w:p>
    <w:p w14:paraId="36A9AEAA" w14:textId="77777777" w:rsidR="00DF3408" w:rsidRPr="00CE572D" w:rsidRDefault="00DF3408" w:rsidP="00DF3408">
      <w:pPr>
        <w:spacing w:after="160" w:line="259" w:lineRule="auto"/>
        <w:rPr>
          <w:rFonts w:asciiTheme="majorHAnsi" w:hAnsiTheme="majorHAnsi" w:cstheme="majorHAnsi"/>
          <w:b/>
          <w:color w:val="C00000"/>
        </w:rPr>
      </w:pPr>
      <w:r w:rsidRPr="00E032BA">
        <w:rPr>
          <w:rFonts w:asciiTheme="majorHAnsi" w:hAnsiTheme="majorHAnsi" w:cstheme="majorHAnsi"/>
          <w:b/>
          <w:color w:val="C00000"/>
        </w:rPr>
        <w:t>BIOLOGY 2021-22</w:t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</w:r>
      <w:r w:rsidRPr="00E032BA">
        <w:rPr>
          <w:rFonts w:asciiTheme="majorHAnsi" w:hAnsiTheme="majorHAnsi" w:cstheme="majorHAnsi"/>
          <w:b/>
          <w:color w:val="C00000"/>
        </w:rPr>
        <w:tab/>
        <w:t>ACTIVITIES</w:t>
      </w:r>
      <w:r w:rsidR="001148A6">
        <w:rPr>
          <w:rFonts w:asciiTheme="majorHAnsi" w:hAnsiTheme="majorHAnsi" w:cstheme="majorHAnsi"/>
          <w:color w:val="008000"/>
        </w:rPr>
        <w:pict w14:anchorId="30F15DD6">
          <v:rect id="_x0000_i1031" style="width:0;height:1.5pt" o:hralign="center" o:hrstd="t" o:hr="t" fillcolor="#aca899" stroked="f"/>
        </w:pict>
      </w:r>
    </w:p>
    <w:p w14:paraId="269E7405" w14:textId="77777777" w:rsidR="00DF3408" w:rsidRPr="00CE572D" w:rsidRDefault="00DF3408" w:rsidP="00DF3408">
      <w:pPr>
        <w:jc w:val="center"/>
        <w:rPr>
          <w:rFonts w:asciiTheme="majorHAnsi" w:hAnsiTheme="majorHAnsi" w:cstheme="majorHAnsi"/>
          <w:b/>
          <w:color w:val="5B9BD5" w:themeColor="accent1"/>
          <w:sz w:val="40"/>
          <w:szCs w:val="40"/>
        </w:rPr>
      </w:pPr>
      <w:r w:rsidRPr="00CE572D">
        <w:rPr>
          <w:rFonts w:asciiTheme="majorHAnsi" w:hAnsiTheme="majorHAnsi" w:cstheme="majorHAnsi"/>
          <w:b/>
          <w:color w:val="5B9BD5" w:themeColor="accent1"/>
          <w:sz w:val="40"/>
          <w:szCs w:val="40"/>
        </w:rPr>
        <w:t>pH in the Kitchen</w:t>
      </w:r>
    </w:p>
    <w:p w14:paraId="27D5A980" w14:textId="0B4CBBCE" w:rsidR="00DF3408" w:rsidRPr="00E032BA" w:rsidRDefault="00DF3408" w:rsidP="00DF3408">
      <w:pPr>
        <w:jc w:val="center"/>
        <w:rPr>
          <w:rFonts w:asciiTheme="majorHAnsi" w:hAnsiTheme="majorHAnsi" w:cstheme="majorHAnsi"/>
          <w:b/>
        </w:rPr>
      </w:pPr>
      <w:r w:rsidRPr="00E032B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8AEB20D" wp14:editId="0A416F05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1485900" cy="1055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6A7E" w14:textId="77777777" w:rsidR="00DF3408" w:rsidRPr="00E032BA" w:rsidRDefault="00DF3408" w:rsidP="00DF3408">
      <w:pPr>
        <w:rPr>
          <w:rFonts w:asciiTheme="majorHAnsi" w:hAnsiTheme="majorHAnsi" w:cstheme="majorHAnsi"/>
          <w:b/>
          <w:u w:val="single"/>
        </w:rPr>
      </w:pPr>
    </w:p>
    <w:p w14:paraId="52063931" w14:textId="77777777" w:rsidR="00DF3408" w:rsidRPr="00E032BA" w:rsidRDefault="00DF3408" w:rsidP="00DF3408">
      <w:pPr>
        <w:rPr>
          <w:rFonts w:asciiTheme="majorHAnsi" w:hAnsiTheme="majorHAnsi" w:cstheme="majorHAnsi"/>
          <w:u w:val="single"/>
        </w:rPr>
      </w:pPr>
      <w:r w:rsidRPr="00CE572D">
        <w:rPr>
          <w:rFonts w:asciiTheme="majorHAnsi" w:hAnsiTheme="majorHAnsi" w:cstheme="majorHAnsi"/>
          <w:b/>
          <w:color w:val="5B9BD5" w:themeColor="accent1"/>
          <w:u w:val="single"/>
        </w:rPr>
        <w:t>PURPOSE</w:t>
      </w:r>
      <w:r w:rsidRPr="00E032BA">
        <w:rPr>
          <w:rFonts w:asciiTheme="majorHAnsi" w:hAnsiTheme="majorHAnsi" w:cstheme="majorHAnsi"/>
          <w:u w:val="single"/>
        </w:rPr>
        <w:t xml:space="preserve">: </w:t>
      </w:r>
    </w:p>
    <w:p w14:paraId="53CCE956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 xml:space="preserve">Students will be able to determine the pH of various kitchen products by using both pH paper and a natural indicator. </w:t>
      </w:r>
    </w:p>
    <w:p w14:paraId="77206E97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323F9BB4" w14:textId="77777777" w:rsidR="00DF3408" w:rsidRPr="00E032BA" w:rsidRDefault="00DF3408" w:rsidP="00DF3408">
      <w:pPr>
        <w:rPr>
          <w:rFonts w:asciiTheme="majorHAnsi" w:hAnsiTheme="majorHAnsi" w:cstheme="majorHAnsi"/>
          <w:b/>
          <w:u w:val="single"/>
        </w:rPr>
      </w:pPr>
    </w:p>
    <w:p w14:paraId="4D45242D" w14:textId="77777777" w:rsidR="00DF3408" w:rsidRPr="00E032BA" w:rsidRDefault="00DF3408" w:rsidP="00DF3408">
      <w:pPr>
        <w:rPr>
          <w:rFonts w:asciiTheme="majorHAnsi" w:hAnsiTheme="majorHAnsi" w:cstheme="majorHAnsi"/>
          <w:b/>
          <w:u w:val="single"/>
        </w:rPr>
      </w:pPr>
    </w:p>
    <w:p w14:paraId="7089BFBE" w14:textId="77777777" w:rsidR="00DF3408" w:rsidRPr="00E032BA" w:rsidRDefault="00DF3408" w:rsidP="00DF3408">
      <w:pPr>
        <w:rPr>
          <w:rFonts w:asciiTheme="majorHAnsi" w:hAnsiTheme="majorHAnsi" w:cstheme="majorHAnsi"/>
          <w:u w:val="single"/>
        </w:rPr>
      </w:pPr>
      <w:r w:rsidRPr="00CE572D">
        <w:rPr>
          <w:rFonts w:asciiTheme="majorHAnsi" w:hAnsiTheme="majorHAnsi" w:cstheme="majorHAnsi"/>
          <w:b/>
          <w:color w:val="5B9BD5" w:themeColor="accent1"/>
          <w:u w:val="single"/>
        </w:rPr>
        <w:t>MATERIALS</w:t>
      </w:r>
      <w:r w:rsidRPr="00E032BA">
        <w:rPr>
          <w:rFonts w:asciiTheme="majorHAnsi" w:hAnsiTheme="majorHAnsi" w:cstheme="majorHAnsi"/>
          <w:b/>
          <w:u w:val="single"/>
        </w:rPr>
        <w:t>:</w:t>
      </w:r>
      <w:r w:rsidRPr="00E032BA">
        <w:rPr>
          <w:rFonts w:asciiTheme="majorHAnsi" w:hAnsiTheme="majorHAnsi" w:cstheme="majorHAnsi"/>
          <w:u w:val="single"/>
        </w:rPr>
        <w:t xml:space="preserve"> </w:t>
      </w:r>
    </w:p>
    <w:p w14:paraId="6F8DBD5A" w14:textId="77777777" w:rsidR="00DF3408" w:rsidRPr="00E032BA" w:rsidRDefault="00DF3408" w:rsidP="00DF3408">
      <w:pPr>
        <w:numPr>
          <w:ilvl w:val="0"/>
          <w:numId w:val="42"/>
        </w:numPr>
        <w:rPr>
          <w:rFonts w:asciiTheme="majorHAnsi" w:hAnsiTheme="majorHAnsi" w:cstheme="majorHAnsi"/>
        </w:rPr>
        <w:sectPr w:rsidR="00DF3408" w:rsidRPr="00E032BA" w:rsidSect="00E53B74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A6241A" w14:textId="77777777" w:rsidR="00DF3408" w:rsidRPr="00E032BA" w:rsidRDefault="00DF3408" w:rsidP="00DF3408">
      <w:pPr>
        <w:numPr>
          <w:ilvl w:val="0"/>
          <w:numId w:val="42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pH paper</w:t>
      </w:r>
    </w:p>
    <w:p w14:paraId="1FC3BD68" w14:textId="77777777" w:rsidR="00DF3408" w:rsidRPr="00E032BA" w:rsidRDefault="00DF3408" w:rsidP="00DF3408">
      <w:pPr>
        <w:numPr>
          <w:ilvl w:val="0"/>
          <w:numId w:val="42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6 test tubes</w:t>
      </w:r>
    </w:p>
    <w:p w14:paraId="33460EF5" w14:textId="77777777" w:rsidR="00DF3408" w:rsidRPr="00E032BA" w:rsidRDefault="00DF3408" w:rsidP="00DF3408">
      <w:pPr>
        <w:numPr>
          <w:ilvl w:val="0"/>
          <w:numId w:val="42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permanent marker</w:t>
      </w:r>
    </w:p>
    <w:p w14:paraId="21B88E1E" w14:textId="77777777" w:rsidR="00DF3408" w:rsidRPr="00E032BA" w:rsidRDefault="00DF3408" w:rsidP="00DF3408">
      <w:pPr>
        <w:numPr>
          <w:ilvl w:val="0"/>
          <w:numId w:val="42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transfer pipets</w:t>
      </w:r>
    </w:p>
    <w:p w14:paraId="4030E8D2" w14:textId="77777777" w:rsidR="00DF3408" w:rsidRPr="00E032BA" w:rsidRDefault="00DF3408" w:rsidP="00DF3408">
      <w:pPr>
        <w:numPr>
          <w:ilvl w:val="0"/>
          <w:numId w:val="42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water</w:t>
      </w:r>
    </w:p>
    <w:p w14:paraId="2F60848D" w14:textId="77777777" w:rsidR="00DF3408" w:rsidRPr="00E032BA" w:rsidRDefault="00DF3408" w:rsidP="00DF3408">
      <w:pPr>
        <w:numPr>
          <w:ilvl w:val="0"/>
          <w:numId w:val="42"/>
        </w:numPr>
        <w:tabs>
          <w:tab w:val="clear" w:pos="720"/>
          <w:tab w:val="left" w:pos="180"/>
        </w:tabs>
        <w:ind w:left="270" w:hanging="270"/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vinegar</w:t>
      </w:r>
    </w:p>
    <w:p w14:paraId="24C9DAE8" w14:textId="77777777" w:rsidR="00DF3408" w:rsidRPr="00E032BA" w:rsidRDefault="00DF3408" w:rsidP="00DF3408">
      <w:pPr>
        <w:numPr>
          <w:ilvl w:val="0"/>
          <w:numId w:val="42"/>
        </w:numPr>
        <w:tabs>
          <w:tab w:val="clear" w:pos="720"/>
          <w:tab w:val="num" w:pos="180"/>
          <w:tab w:val="left" w:pos="270"/>
        </w:tabs>
        <w:ind w:left="450" w:hanging="450"/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lemon juice</w:t>
      </w:r>
    </w:p>
    <w:p w14:paraId="6EDFCD45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8. milk</w:t>
      </w:r>
    </w:p>
    <w:p w14:paraId="1AD2CBDA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9. milk of magnesia</w:t>
      </w:r>
    </w:p>
    <w:p w14:paraId="23E3205F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10. floor cleaner</w:t>
      </w:r>
    </w:p>
    <w:p w14:paraId="5B5D9C80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11. red cabbage juice in beaker</w:t>
      </w:r>
    </w:p>
    <w:p w14:paraId="3149B8FC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12. waste container</w:t>
      </w:r>
    </w:p>
    <w:p w14:paraId="744A7742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13. Paper towel</w:t>
      </w:r>
    </w:p>
    <w:p w14:paraId="67CE0567" w14:textId="77777777" w:rsidR="00DF3408" w:rsidRPr="00E032BA" w:rsidRDefault="00DF3408" w:rsidP="00DF3408">
      <w:pPr>
        <w:rPr>
          <w:rFonts w:asciiTheme="majorHAnsi" w:hAnsiTheme="majorHAnsi" w:cstheme="majorHAnsi"/>
        </w:rPr>
        <w:sectPr w:rsidR="00DF3408" w:rsidRPr="00E032BA" w:rsidSect="00014681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  <w:r w:rsidRPr="00E032BA">
        <w:rPr>
          <w:rFonts w:asciiTheme="majorHAnsi" w:hAnsiTheme="majorHAnsi" w:cstheme="majorHAnsi"/>
        </w:rPr>
        <w:t>14. Stirring Rod</w:t>
      </w:r>
    </w:p>
    <w:p w14:paraId="65B225F2" w14:textId="77777777" w:rsidR="00DF3408" w:rsidRPr="00E032BA" w:rsidRDefault="00DF3408" w:rsidP="00DF3408">
      <w:pPr>
        <w:rPr>
          <w:rFonts w:asciiTheme="majorHAnsi" w:hAnsiTheme="majorHAnsi" w:cstheme="majorHAnsi"/>
        </w:rPr>
        <w:sectPr w:rsidR="00DF3408" w:rsidRPr="00E032BA" w:rsidSect="0001468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E669378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CE572D">
        <w:rPr>
          <w:rFonts w:asciiTheme="majorHAnsi" w:hAnsiTheme="majorHAnsi" w:cstheme="majorHAnsi"/>
          <w:b/>
          <w:color w:val="5B9BD5" w:themeColor="accent1"/>
          <w:u w:val="single"/>
        </w:rPr>
        <w:t>SAFETY</w:t>
      </w:r>
      <w:r w:rsidRPr="00E032BA">
        <w:rPr>
          <w:rFonts w:asciiTheme="majorHAnsi" w:hAnsiTheme="majorHAnsi" w:cstheme="majorHAnsi"/>
          <w:b/>
          <w:u w:val="single"/>
        </w:rPr>
        <w:t>:</w:t>
      </w:r>
    </w:p>
    <w:p w14:paraId="40346BA3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You will need:</w:t>
      </w:r>
    </w:p>
    <w:p w14:paraId="36122E99" w14:textId="77777777" w:rsidR="00DF3408" w:rsidRPr="00E032BA" w:rsidRDefault="00DF3408" w:rsidP="00DF3408">
      <w:pPr>
        <w:numPr>
          <w:ilvl w:val="0"/>
          <w:numId w:val="43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Goggles</w:t>
      </w:r>
      <w:r w:rsidRPr="00E032BA">
        <w:rPr>
          <w:rFonts w:asciiTheme="majorHAnsi" w:hAnsiTheme="majorHAnsi" w:cstheme="majorHAnsi"/>
        </w:rPr>
        <w:tab/>
      </w:r>
      <w:r w:rsidRPr="00E032BA">
        <w:rPr>
          <w:rFonts w:asciiTheme="majorHAnsi" w:hAnsiTheme="majorHAnsi" w:cstheme="majorHAnsi"/>
        </w:rPr>
        <w:tab/>
        <w:t>b.   Lab Aprons</w:t>
      </w:r>
      <w:r w:rsidRPr="00E032BA">
        <w:rPr>
          <w:rFonts w:asciiTheme="majorHAnsi" w:hAnsiTheme="majorHAnsi" w:cstheme="majorHAnsi"/>
        </w:rPr>
        <w:tab/>
      </w:r>
      <w:r w:rsidRPr="00E032BA">
        <w:rPr>
          <w:rFonts w:asciiTheme="majorHAnsi" w:hAnsiTheme="majorHAnsi" w:cstheme="majorHAnsi"/>
        </w:rPr>
        <w:tab/>
        <w:t>c.   Closed-toed shoes</w:t>
      </w:r>
    </w:p>
    <w:p w14:paraId="72926A03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75F9EB66" w14:textId="77777777" w:rsidR="00DF3408" w:rsidRPr="00E032BA" w:rsidRDefault="00DF3408" w:rsidP="00DF3408">
      <w:pPr>
        <w:rPr>
          <w:rFonts w:asciiTheme="majorHAnsi" w:hAnsiTheme="majorHAnsi" w:cstheme="majorHAnsi"/>
          <w:u w:val="single"/>
        </w:rPr>
      </w:pPr>
      <w:r w:rsidRPr="00CE572D">
        <w:rPr>
          <w:rFonts w:asciiTheme="majorHAnsi" w:hAnsiTheme="majorHAnsi" w:cstheme="majorHAnsi"/>
          <w:b/>
          <w:color w:val="5B9BD5" w:themeColor="accent1"/>
          <w:u w:val="single"/>
        </w:rPr>
        <w:t>PROCEDURE</w:t>
      </w:r>
      <w:r w:rsidRPr="00E032BA">
        <w:rPr>
          <w:rFonts w:asciiTheme="majorHAnsi" w:hAnsiTheme="majorHAnsi" w:cstheme="majorHAnsi"/>
          <w:b/>
          <w:u w:val="single"/>
        </w:rPr>
        <w:t>:</w:t>
      </w:r>
      <w:r w:rsidRPr="00E032BA">
        <w:rPr>
          <w:rFonts w:asciiTheme="majorHAnsi" w:hAnsiTheme="majorHAnsi" w:cstheme="majorHAnsi"/>
          <w:u w:val="single"/>
        </w:rPr>
        <w:t xml:space="preserve"> </w:t>
      </w:r>
    </w:p>
    <w:p w14:paraId="0FC8A111" w14:textId="77777777" w:rsidR="00DF3408" w:rsidRPr="00E032BA" w:rsidRDefault="00DF3408" w:rsidP="00DF3408">
      <w:pPr>
        <w:rPr>
          <w:rFonts w:asciiTheme="majorHAnsi" w:hAnsiTheme="majorHAnsi" w:cstheme="majorHAnsi"/>
          <w:u w:val="single"/>
        </w:rPr>
      </w:pPr>
    </w:p>
    <w:p w14:paraId="1ED7CA24" w14:textId="77777777" w:rsidR="00DF3408" w:rsidRPr="00E032BA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Label each test tube A, B, C, D, E, or F..</w:t>
      </w:r>
    </w:p>
    <w:p w14:paraId="57728D0F" w14:textId="77777777" w:rsidR="00DF3408" w:rsidRPr="00E032BA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Using the transfer pipet provided with each kitchen product, place the following amounts of each product into their respective test tubes as listed in the table below:</w:t>
      </w:r>
    </w:p>
    <w:p w14:paraId="609A6B50" w14:textId="77777777" w:rsidR="00DF3408" w:rsidRPr="00E032BA" w:rsidRDefault="00DF3408" w:rsidP="00DF3408">
      <w:pPr>
        <w:ind w:left="360"/>
        <w:jc w:val="center"/>
        <w:rPr>
          <w:rFonts w:asciiTheme="majorHAnsi" w:hAnsiTheme="majorHAnsi" w:cstheme="majorHAnsi"/>
          <w:b/>
          <w:u w:val="single"/>
        </w:rPr>
      </w:pPr>
      <w:r w:rsidRPr="00E032BA">
        <w:rPr>
          <w:rFonts w:asciiTheme="majorHAnsi" w:hAnsiTheme="majorHAnsi" w:cstheme="majorHAnsi"/>
          <w:b/>
          <w:u w:val="single"/>
        </w:rPr>
        <w:t>** PLEASE DO NOT MIX UP THE PIPETS**</w:t>
      </w:r>
    </w:p>
    <w:p w14:paraId="1F13C75D" w14:textId="77777777" w:rsidR="00DF3408" w:rsidRPr="00E032BA" w:rsidRDefault="00DF3408" w:rsidP="00DF3408">
      <w:pPr>
        <w:ind w:left="360"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672"/>
        <w:gridCol w:w="3672"/>
      </w:tblGrid>
      <w:tr w:rsidR="00DF3408" w:rsidRPr="00E032BA" w14:paraId="4E5FC643" w14:textId="77777777" w:rsidTr="007850F8">
        <w:trPr>
          <w:jc w:val="center"/>
        </w:trPr>
        <w:tc>
          <w:tcPr>
            <w:tcW w:w="2484" w:type="dxa"/>
          </w:tcPr>
          <w:p w14:paraId="54D3F275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032BA">
              <w:rPr>
                <w:rFonts w:asciiTheme="majorHAnsi" w:hAnsiTheme="majorHAnsi" w:cstheme="majorHAnsi"/>
                <w:b/>
              </w:rPr>
              <w:t>Test Tube</w:t>
            </w:r>
          </w:p>
        </w:tc>
        <w:tc>
          <w:tcPr>
            <w:tcW w:w="3672" w:type="dxa"/>
          </w:tcPr>
          <w:p w14:paraId="62094AC5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032BA">
              <w:rPr>
                <w:rFonts w:asciiTheme="majorHAnsi" w:hAnsiTheme="majorHAnsi" w:cstheme="majorHAnsi"/>
                <w:b/>
              </w:rPr>
              <w:t>Substance</w:t>
            </w:r>
          </w:p>
        </w:tc>
        <w:tc>
          <w:tcPr>
            <w:tcW w:w="3672" w:type="dxa"/>
          </w:tcPr>
          <w:p w14:paraId="1986405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032BA">
              <w:rPr>
                <w:rFonts w:asciiTheme="majorHAnsi" w:hAnsiTheme="majorHAnsi" w:cstheme="majorHAnsi"/>
                <w:b/>
              </w:rPr>
              <w:t>Amount</w:t>
            </w:r>
          </w:p>
        </w:tc>
      </w:tr>
      <w:tr w:rsidR="00DF3408" w:rsidRPr="00E032BA" w14:paraId="7DC73998" w14:textId="77777777" w:rsidTr="007850F8">
        <w:trPr>
          <w:jc w:val="center"/>
        </w:trPr>
        <w:tc>
          <w:tcPr>
            <w:tcW w:w="2484" w:type="dxa"/>
          </w:tcPr>
          <w:p w14:paraId="4B45E50F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3672" w:type="dxa"/>
          </w:tcPr>
          <w:p w14:paraId="53715FCB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Lemon Juice</w:t>
            </w:r>
          </w:p>
        </w:tc>
        <w:tc>
          <w:tcPr>
            <w:tcW w:w="3672" w:type="dxa"/>
          </w:tcPr>
          <w:p w14:paraId="3F74C570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One full dropper</w:t>
            </w:r>
          </w:p>
        </w:tc>
      </w:tr>
      <w:tr w:rsidR="00DF3408" w:rsidRPr="00E032BA" w14:paraId="593B3FB1" w14:textId="77777777" w:rsidTr="007850F8">
        <w:trPr>
          <w:jc w:val="center"/>
        </w:trPr>
        <w:tc>
          <w:tcPr>
            <w:tcW w:w="2484" w:type="dxa"/>
          </w:tcPr>
          <w:p w14:paraId="5EF9693D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672" w:type="dxa"/>
          </w:tcPr>
          <w:p w14:paraId="21472E17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Vinegar</w:t>
            </w:r>
          </w:p>
        </w:tc>
        <w:tc>
          <w:tcPr>
            <w:tcW w:w="3672" w:type="dxa"/>
          </w:tcPr>
          <w:p w14:paraId="42BFF588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One full dropper</w:t>
            </w:r>
          </w:p>
        </w:tc>
      </w:tr>
      <w:tr w:rsidR="00DF3408" w:rsidRPr="00E032BA" w14:paraId="0F348A1C" w14:textId="77777777" w:rsidTr="007850F8">
        <w:trPr>
          <w:jc w:val="center"/>
        </w:trPr>
        <w:tc>
          <w:tcPr>
            <w:tcW w:w="2484" w:type="dxa"/>
          </w:tcPr>
          <w:p w14:paraId="5107489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3672" w:type="dxa"/>
          </w:tcPr>
          <w:p w14:paraId="1F796450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Milk</w:t>
            </w:r>
          </w:p>
        </w:tc>
        <w:tc>
          <w:tcPr>
            <w:tcW w:w="3672" w:type="dxa"/>
          </w:tcPr>
          <w:p w14:paraId="0F0A0A29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One full dropper</w:t>
            </w:r>
          </w:p>
        </w:tc>
      </w:tr>
      <w:tr w:rsidR="00DF3408" w:rsidRPr="00E032BA" w14:paraId="7ABBFA9D" w14:textId="77777777" w:rsidTr="007850F8">
        <w:trPr>
          <w:jc w:val="center"/>
        </w:trPr>
        <w:tc>
          <w:tcPr>
            <w:tcW w:w="2484" w:type="dxa"/>
          </w:tcPr>
          <w:p w14:paraId="6DA30506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3672" w:type="dxa"/>
          </w:tcPr>
          <w:p w14:paraId="2204A181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Water</w:t>
            </w:r>
          </w:p>
        </w:tc>
        <w:tc>
          <w:tcPr>
            <w:tcW w:w="3672" w:type="dxa"/>
          </w:tcPr>
          <w:p w14:paraId="26B4A21D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One full dropper</w:t>
            </w:r>
          </w:p>
        </w:tc>
      </w:tr>
      <w:tr w:rsidR="00DF3408" w:rsidRPr="00E032BA" w14:paraId="04341084" w14:textId="77777777" w:rsidTr="007850F8">
        <w:trPr>
          <w:jc w:val="center"/>
        </w:trPr>
        <w:tc>
          <w:tcPr>
            <w:tcW w:w="2484" w:type="dxa"/>
          </w:tcPr>
          <w:p w14:paraId="188A4F33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3672" w:type="dxa"/>
          </w:tcPr>
          <w:p w14:paraId="0D0D1C3D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Milk of Magnesia</w:t>
            </w:r>
          </w:p>
        </w:tc>
        <w:tc>
          <w:tcPr>
            <w:tcW w:w="3672" w:type="dxa"/>
          </w:tcPr>
          <w:p w14:paraId="4B01194A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One full dropper</w:t>
            </w:r>
          </w:p>
        </w:tc>
      </w:tr>
      <w:tr w:rsidR="00DF3408" w:rsidRPr="00E032BA" w14:paraId="23338EDF" w14:textId="77777777" w:rsidTr="007850F8">
        <w:trPr>
          <w:jc w:val="center"/>
        </w:trPr>
        <w:tc>
          <w:tcPr>
            <w:tcW w:w="2484" w:type="dxa"/>
          </w:tcPr>
          <w:p w14:paraId="5C6A4941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3672" w:type="dxa"/>
          </w:tcPr>
          <w:p w14:paraId="74893061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Floor Cleaner</w:t>
            </w:r>
          </w:p>
        </w:tc>
        <w:tc>
          <w:tcPr>
            <w:tcW w:w="3672" w:type="dxa"/>
          </w:tcPr>
          <w:p w14:paraId="4E11FD69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One full dropper</w:t>
            </w:r>
          </w:p>
        </w:tc>
      </w:tr>
    </w:tbl>
    <w:p w14:paraId="0BFCBFCE" w14:textId="77777777" w:rsidR="00DF3408" w:rsidRPr="00E032BA" w:rsidRDefault="00DF3408" w:rsidP="00DF3408">
      <w:pPr>
        <w:ind w:left="360"/>
        <w:rPr>
          <w:rFonts w:asciiTheme="majorHAnsi" w:hAnsiTheme="majorHAnsi" w:cstheme="majorHAnsi"/>
        </w:rPr>
      </w:pPr>
    </w:p>
    <w:p w14:paraId="7A56FD8D" w14:textId="77777777" w:rsidR="00DF3408" w:rsidRPr="00E032BA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Take your strip of pH paper and tear it into 6 equal pieces.</w:t>
      </w:r>
    </w:p>
    <w:p w14:paraId="764A0181" w14:textId="77777777" w:rsidR="00DF3408" w:rsidRPr="00E032BA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On a piece of paper towel, lay out the 6 pieces of pH paper and under each piece, label them A, B, C, D, E, and F.</w:t>
      </w:r>
    </w:p>
    <w:p w14:paraId="1028B8AA" w14:textId="77777777" w:rsidR="00DF3408" w:rsidRPr="00E032BA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 xml:space="preserve">Dip the end of a stirring rod into test tube A. Gently touch the tip to the piece of pH paper labeled A. Observe and record what happens in the data table. </w:t>
      </w:r>
    </w:p>
    <w:p w14:paraId="0540FC8C" w14:textId="77777777" w:rsidR="00DF3408" w:rsidRPr="00E032BA" w:rsidRDefault="00DF3408" w:rsidP="00DF3408">
      <w:pPr>
        <w:numPr>
          <w:ilvl w:val="1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The color changes can be EXTREMELY fast- be watchful!</w:t>
      </w:r>
    </w:p>
    <w:p w14:paraId="29252F79" w14:textId="77777777" w:rsidR="00DF3408" w:rsidRPr="00E032BA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Repeat step 5 with test tubes B-F and record your observations in your data table.</w:t>
      </w:r>
    </w:p>
    <w:p w14:paraId="129AF9AB" w14:textId="77777777" w:rsidR="00DF3408" w:rsidRPr="00E032BA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After you have tested the pH of each substance with pH paper, place one full dropper of red cabbage juice into each test tube.</w:t>
      </w:r>
    </w:p>
    <w:p w14:paraId="5E68DE40" w14:textId="77777777" w:rsidR="00DF3408" w:rsidRPr="00CE572D" w:rsidRDefault="00DF3408" w:rsidP="00DF3408">
      <w:pPr>
        <w:numPr>
          <w:ilvl w:val="0"/>
          <w:numId w:val="44"/>
        </w:num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Observe and record what happens in your data table.</w:t>
      </w:r>
    </w:p>
    <w:p w14:paraId="782321E0" w14:textId="77777777" w:rsidR="00DF3408" w:rsidRPr="00E032BA" w:rsidRDefault="00DF3408" w:rsidP="00DF3408">
      <w:pPr>
        <w:rPr>
          <w:rFonts w:asciiTheme="majorHAnsi" w:hAnsiTheme="majorHAnsi" w:cstheme="majorHAnsi"/>
          <w:b/>
          <w:u w:val="single"/>
        </w:rPr>
      </w:pPr>
    </w:p>
    <w:p w14:paraId="76D78C67" w14:textId="77777777" w:rsidR="00DF3408" w:rsidRPr="00E032BA" w:rsidRDefault="00DF3408" w:rsidP="00DF3408">
      <w:pPr>
        <w:rPr>
          <w:rFonts w:asciiTheme="majorHAnsi" w:hAnsiTheme="majorHAnsi" w:cstheme="majorHAnsi"/>
          <w:b/>
        </w:rPr>
      </w:pPr>
      <w:r w:rsidRPr="00CE572D">
        <w:rPr>
          <w:rFonts w:asciiTheme="majorHAnsi" w:hAnsiTheme="majorHAnsi" w:cstheme="majorHAnsi"/>
          <w:b/>
          <w:color w:val="5B9BD5" w:themeColor="accent1"/>
          <w:u w:val="single"/>
        </w:rPr>
        <w:t>DATA</w:t>
      </w:r>
      <w:r w:rsidRPr="00E032BA">
        <w:rPr>
          <w:rFonts w:asciiTheme="majorHAnsi" w:hAnsiTheme="majorHAnsi" w:cstheme="majorHAnsi"/>
          <w:b/>
        </w:rPr>
        <w:t>:</w:t>
      </w:r>
    </w:p>
    <w:p w14:paraId="46323956" w14:textId="77777777" w:rsidR="00DF3408" w:rsidRPr="00E032BA" w:rsidRDefault="00DF3408" w:rsidP="00DF3408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701"/>
        <w:gridCol w:w="2695"/>
        <w:gridCol w:w="2710"/>
      </w:tblGrid>
      <w:tr w:rsidR="00DF3408" w:rsidRPr="00E032BA" w14:paraId="11D3E620" w14:textId="77777777" w:rsidTr="007850F8">
        <w:tc>
          <w:tcPr>
            <w:tcW w:w="11016" w:type="dxa"/>
            <w:gridSpan w:val="4"/>
          </w:tcPr>
          <w:p w14:paraId="0FCE8411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  <w:sz w:val="28"/>
                <w:szCs w:val="28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  <w:sz w:val="28"/>
                <w:szCs w:val="28"/>
              </w:rPr>
              <w:t>pH Paper Observations</w:t>
            </w:r>
          </w:p>
          <w:p w14:paraId="00AD4244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F3408" w:rsidRPr="00E032BA" w14:paraId="5B8838D6" w14:textId="77777777" w:rsidTr="007850F8">
        <w:tc>
          <w:tcPr>
            <w:tcW w:w="2754" w:type="dxa"/>
          </w:tcPr>
          <w:p w14:paraId="09300EAE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Test Tube</w:t>
            </w:r>
          </w:p>
        </w:tc>
        <w:tc>
          <w:tcPr>
            <w:tcW w:w="2754" w:type="dxa"/>
          </w:tcPr>
          <w:p w14:paraId="13AFD8E8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Substance</w:t>
            </w:r>
          </w:p>
        </w:tc>
        <w:tc>
          <w:tcPr>
            <w:tcW w:w="2754" w:type="dxa"/>
          </w:tcPr>
          <w:p w14:paraId="5C20F424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Color of pH paper</w:t>
            </w:r>
          </w:p>
        </w:tc>
        <w:tc>
          <w:tcPr>
            <w:tcW w:w="2754" w:type="dxa"/>
          </w:tcPr>
          <w:p w14:paraId="7742DF94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Approximate pH</w:t>
            </w:r>
          </w:p>
        </w:tc>
      </w:tr>
      <w:tr w:rsidR="00DF3408" w:rsidRPr="00E032BA" w14:paraId="10E8DBC7" w14:textId="77777777" w:rsidTr="007850F8">
        <w:tc>
          <w:tcPr>
            <w:tcW w:w="2754" w:type="dxa"/>
          </w:tcPr>
          <w:p w14:paraId="13F93E30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2754" w:type="dxa"/>
          </w:tcPr>
          <w:p w14:paraId="5BD3861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Lemon Juice</w:t>
            </w:r>
          </w:p>
        </w:tc>
        <w:tc>
          <w:tcPr>
            <w:tcW w:w="2754" w:type="dxa"/>
          </w:tcPr>
          <w:p w14:paraId="5CCCD5B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393066E9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1D4A4A47" w14:textId="77777777" w:rsidTr="007850F8">
        <w:tc>
          <w:tcPr>
            <w:tcW w:w="2754" w:type="dxa"/>
          </w:tcPr>
          <w:p w14:paraId="504420AE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2754" w:type="dxa"/>
          </w:tcPr>
          <w:p w14:paraId="60A6A6A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Vinegar</w:t>
            </w:r>
          </w:p>
        </w:tc>
        <w:tc>
          <w:tcPr>
            <w:tcW w:w="2754" w:type="dxa"/>
          </w:tcPr>
          <w:p w14:paraId="7455112A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7E805BAF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35766AAE" w14:textId="77777777" w:rsidTr="007850F8">
        <w:tc>
          <w:tcPr>
            <w:tcW w:w="2754" w:type="dxa"/>
          </w:tcPr>
          <w:p w14:paraId="46104974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754" w:type="dxa"/>
          </w:tcPr>
          <w:p w14:paraId="79DEC1CD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Milk</w:t>
            </w:r>
          </w:p>
        </w:tc>
        <w:tc>
          <w:tcPr>
            <w:tcW w:w="2754" w:type="dxa"/>
          </w:tcPr>
          <w:p w14:paraId="71BDCD6E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197EEDD3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51B1CD1E" w14:textId="77777777" w:rsidTr="007850F8">
        <w:tc>
          <w:tcPr>
            <w:tcW w:w="2754" w:type="dxa"/>
          </w:tcPr>
          <w:p w14:paraId="1AE76370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754" w:type="dxa"/>
          </w:tcPr>
          <w:p w14:paraId="39DE8B71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Water</w:t>
            </w:r>
          </w:p>
        </w:tc>
        <w:tc>
          <w:tcPr>
            <w:tcW w:w="2754" w:type="dxa"/>
          </w:tcPr>
          <w:p w14:paraId="29983A08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4FF6FF6D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79497855" w14:textId="77777777" w:rsidTr="007850F8">
        <w:tc>
          <w:tcPr>
            <w:tcW w:w="2754" w:type="dxa"/>
          </w:tcPr>
          <w:p w14:paraId="2D16CD8B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2754" w:type="dxa"/>
          </w:tcPr>
          <w:p w14:paraId="5ED81893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Milk of Magnesia</w:t>
            </w:r>
          </w:p>
        </w:tc>
        <w:tc>
          <w:tcPr>
            <w:tcW w:w="2754" w:type="dxa"/>
          </w:tcPr>
          <w:p w14:paraId="23339965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0D9070F1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532DDBBE" w14:textId="77777777" w:rsidTr="007850F8">
        <w:tc>
          <w:tcPr>
            <w:tcW w:w="2754" w:type="dxa"/>
          </w:tcPr>
          <w:p w14:paraId="129A4A38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2754" w:type="dxa"/>
          </w:tcPr>
          <w:p w14:paraId="441E0B34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Floor Cleaner</w:t>
            </w:r>
          </w:p>
        </w:tc>
        <w:tc>
          <w:tcPr>
            <w:tcW w:w="2754" w:type="dxa"/>
          </w:tcPr>
          <w:p w14:paraId="4FA0A0F5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604BB364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5AA33196" w14:textId="77777777" w:rsidTr="007850F8">
        <w:tc>
          <w:tcPr>
            <w:tcW w:w="11016" w:type="dxa"/>
            <w:gridSpan w:val="4"/>
          </w:tcPr>
          <w:p w14:paraId="2153EEC1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  <w:sz w:val="28"/>
                <w:szCs w:val="28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  <w:sz w:val="28"/>
                <w:szCs w:val="28"/>
              </w:rPr>
              <w:t>Red Cabbage Juice Observations</w:t>
            </w:r>
          </w:p>
          <w:p w14:paraId="2BFB16B7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F3408" w:rsidRPr="00E032BA" w14:paraId="3A92D60D" w14:textId="77777777" w:rsidTr="007850F8">
        <w:tc>
          <w:tcPr>
            <w:tcW w:w="2754" w:type="dxa"/>
          </w:tcPr>
          <w:p w14:paraId="41B22FCB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Test Tube</w:t>
            </w:r>
          </w:p>
        </w:tc>
        <w:tc>
          <w:tcPr>
            <w:tcW w:w="2754" w:type="dxa"/>
          </w:tcPr>
          <w:p w14:paraId="6BE05297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Substance</w:t>
            </w:r>
          </w:p>
        </w:tc>
        <w:tc>
          <w:tcPr>
            <w:tcW w:w="2754" w:type="dxa"/>
          </w:tcPr>
          <w:p w14:paraId="17CD4E83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Color of Solution</w:t>
            </w:r>
          </w:p>
        </w:tc>
        <w:tc>
          <w:tcPr>
            <w:tcW w:w="2754" w:type="dxa"/>
          </w:tcPr>
          <w:p w14:paraId="3A49C18B" w14:textId="77777777" w:rsidR="00DF3408" w:rsidRPr="00CE572D" w:rsidRDefault="00DF3408" w:rsidP="007850F8">
            <w:pPr>
              <w:jc w:val="center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CE572D">
              <w:rPr>
                <w:rFonts w:asciiTheme="majorHAnsi" w:hAnsiTheme="majorHAnsi" w:cstheme="majorHAnsi"/>
                <w:b/>
                <w:color w:val="5B9BD5" w:themeColor="accent1"/>
              </w:rPr>
              <w:t>Acidic or Basic?</w:t>
            </w:r>
          </w:p>
        </w:tc>
      </w:tr>
      <w:tr w:rsidR="00DF3408" w:rsidRPr="00E032BA" w14:paraId="6028BB3E" w14:textId="77777777" w:rsidTr="007850F8">
        <w:tc>
          <w:tcPr>
            <w:tcW w:w="2754" w:type="dxa"/>
          </w:tcPr>
          <w:p w14:paraId="2E2A816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2754" w:type="dxa"/>
          </w:tcPr>
          <w:p w14:paraId="2FB3D7C3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Lemon Juice</w:t>
            </w:r>
          </w:p>
        </w:tc>
        <w:tc>
          <w:tcPr>
            <w:tcW w:w="2754" w:type="dxa"/>
          </w:tcPr>
          <w:p w14:paraId="21693147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5B9437A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549A0AFD" w14:textId="77777777" w:rsidTr="007850F8">
        <w:tc>
          <w:tcPr>
            <w:tcW w:w="2754" w:type="dxa"/>
          </w:tcPr>
          <w:p w14:paraId="15A419B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2754" w:type="dxa"/>
          </w:tcPr>
          <w:p w14:paraId="537BFD77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Vinegar</w:t>
            </w:r>
          </w:p>
        </w:tc>
        <w:tc>
          <w:tcPr>
            <w:tcW w:w="2754" w:type="dxa"/>
          </w:tcPr>
          <w:p w14:paraId="56B79299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5B7FE5A6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2274E57F" w14:textId="77777777" w:rsidTr="007850F8">
        <w:tc>
          <w:tcPr>
            <w:tcW w:w="2754" w:type="dxa"/>
          </w:tcPr>
          <w:p w14:paraId="34A46527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754" w:type="dxa"/>
          </w:tcPr>
          <w:p w14:paraId="21C94975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Milk</w:t>
            </w:r>
          </w:p>
        </w:tc>
        <w:tc>
          <w:tcPr>
            <w:tcW w:w="2754" w:type="dxa"/>
          </w:tcPr>
          <w:p w14:paraId="4213E180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0FBEB6BB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3D760983" w14:textId="77777777" w:rsidTr="007850F8">
        <w:tc>
          <w:tcPr>
            <w:tcW w:w="2754" w:type="dxa"/>
          </w:tcPr>
          <w:p w14:paraId="79951080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754" w:type="dxa"/>
          </w:tcPr>
          <w:p w14:paraId="66A6F6C2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Water</w:t>
            </w:r>
          </w:p>
        </w:tc>
        <w:tc>
          <w:tcPr>
            <w:tcW w:w="2754" w:type="dxa"/>
          </w:tcPr>
          <w:p w14:paraId="2E555ED9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1C2473AA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5F6BC3DF" w14:textId="77777777" w:rsidTr="007850F8">
        <w:tc>
          <w:tcPr>
            <w:tcW w:w="2754" w:type="dxa"/>
          </w:tcPr>
          <w:p w14:paraId="7457CEBD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2754" w:type="dxa"/>
          </w:tcPr>
          <w:p w14:paraId="67A314EE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Milk of Magnesia</w:t>
            </w:r>
          </w:p>
        </w:tc>
        <w:tc>
          <w:tcPr>
            <w:tcW w:w="2754" w:type="dxa"/>
          </w:tcPr>
          <w:p w14:paraId="7666DA6E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62D6A459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408" w:rsidRPr="00E032BA" w14:paraId="387FD61D" w14:textId="77777777" w:rsidTr="007850F8">
        <w:tc>
          <w:tcPr>
            <w:tcW w:w="2754" w:type="dxa"/>
          </w:tcPr>
          <w:p w14:paraId="44461E2C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2754" w:type="dxa"/>
          </w:tcPr>
          <w:p w14:paraId="510067DB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  <w:r w:rsidRPr="00E032BA">
              <w:rPr>
                <w:rFonts w:asciiTheme="majorHAnsi" w:hAnsiTheme="majorHAnsi" w:cstheme="majorHAnsi"/>
              </w:rPr>
              <w:t>Floor Cleaner</w:t>
            </w:r>
          </w:p>
        </w:tc>
        <w:tc>
          <w:tcPr>
            <w:tcW w:w="2754" w:type="dxa"/>
          </w:tcPr>
          <w:p w14:paraId="179D2FA7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54" w:type="dxa"/>
          </w:tcPr>
          <w:p w14:paraId="0439CD26" w14:textId="77777777" w:rsidR="00DF3408" w:rsidRPr="00E032BA" w:rsidRDefault="00DF3408" w:rsidP="007850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B45EFED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65122552" w14:textId="77777777" w:rsidR="00DF3408" w:rsidRPr="00E032BA" w:rsidRDefault="00DF3408" w:rsidP="00DF3408">
      <w:pPr>
        <w:rPr>
          <w:rFonts w:asciiTheme="majorHAnsi" w:hAnsiTheme="majorHAnsi" w:cstheme="majorHAnsi"/>
          <w:u w:val="single"/>
        </w:rPr>
      </w:pPr>
      <w:r w:rsidRPr="00CE572D">
        <w:rPr>
          <w:rFonts w:asciiTheme="majorHAnsi" w:hAnsiTheme="majorHAnsi" w:cstheme="majorHAnsi"/>
          <w:b/>
          <w:color w:val="5B9BD5" w:themeColor="accent1"/>
          <w:u w:val="single"/>
        </w:rPr>
        <w:t>ANALYSIS AND CONCLUSION</w:t>
      </w:r>
      <w:r w:rsidRPr="00E032BA">
        <w:rPr>
          <w:rFonts w:asciiTheme="majorHAnsi" w:hAnsiTheme="majorHAnsi" w:cstheme="majorHAnsi"/>
        </w:rPr>
        <w:t xml:space="preserve">: </w:t>
      </w:r>
      <w:r w:rsidRPr="00E032BA">
        <w:rPr>
          <w:rFonts w:asciiTheme="majorHAnsi" w:hAnsiTheme="majorHAnsi" w:cstheme="majorHAnsi"/>
          <w:i/>
          <w:u w:val="single"/>
        </w:rPr>
        <w:t xml:space="preserve">PLEASE ANSWER IN COMPLETE SENTENCES!! </w:t>
      </w:r>
      <w:r w:rsidRPr="00E032BA">
        <w:rPr>
          <w:rFonts w:asciiTheme="majorHAnsi" w:hAnsiTheme="majorHAnsi" w:cstheme="majorHAnsi"/>
          <w:i/>
          <w:u w:val="single"/>
        </w:rPr>
        <w:sym w:font="Wingdings" w:char="F04A"/>
      </w:r>
    </w:p>
    <w:p w14:paraId="042EACE9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0DAC0C43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1. If the pH paper turns red, is the substance acidic, basic, or neutral? Does the red cabbage juice test agree with the pH paper or not?</w:t>
      </w:r>
    </w:p>
    <w:p w14:paraId="1C5F20DD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087C6C72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2. If the pH paper turns blue, is the substance acidic, basic, or neutral? Does the red cabbage juice test agree with the pH paper or not?</w:t>
      </w:r>
    </w:p>
    <w:p w14:paraId="285900B2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797C77BD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3. If the pH paper does not change color or the red cabbage juice does not change color, what does this tell you about the substance that was tested?</w:t>
      </w:r>
    </w:p>
    <w:p w14:paraId="370A8E03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2AF6E8C6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4. Which substance was the most acidic and what was its pH reading? Which was most basic and what was its pH reading?</w:t>
      </w:r>
    </w:p>
    <w:p w14:paraId="5D4CCC0B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663CB336" w14:textId="77777777" w:rsidR="00DF3408" w:rsidRPr="00E032BA" w:rsidRDefault="00DF3408" w:rsidP="00DF3408">
      <w:pPr>
        <w:rPr>
          <w:rFonts w:asciiTheme="majorHAnsi" w:hAnsiTheme="majorHAnsi" w:cstheme="majorHAnsi"/>
        </w:rPr>
      </w:pPr>
      <w:r w:rsidRPr="00E032BA">
        <w:rPr>
          <w:rFonts w:asciiTheme="majorHAnsi" w:hAnsiTheme="majorHAnsi" w:cstheme="majorHAnsi"/>
        </w:rPr>
        <w:t>5. Which is more accurate- the pH paper or the red cabbage juice and why?</w:t>
      </w:r>
    </w:p>
    <w:p w14:paraId="41B40A11" w14:textId="77777777" w:rsidR="00DF3408" w:rsidRPr="00E032BA" w:rsidRDefault="00DF3408" w:rsidP="00DF3408">
      <w:pPr>
        <w:rPr>
          <w:rFonts w:asciiTheme="majorHAnsi" w:hAnsiTheme="majorHAnsi" w:cstheme="majorHAnsi"/>
        </w:rPr>
      </w:pPr>
    </w:p>
    <w:p w14:paraId="32F2F3C9" w14:textId="6F5FF38A" w:rsidR="00DF3408" w:rsidRPr="00E032BA" w:rsidRDefault="00DF3408" w:rsidP="00DF3408">
      <w:pPr>
        <w:rPr>
          <w:rFonts w:asciiTheme="majorHAnsi" w:hAnsiTheme="majorHAnsi" w:cstheme="majorHAnsi"/>
        </w:rPr>
        <w:sectPr w:rsidR="00DF3408" w:rsidRPr="00E032BA" w:rsidSect="0001468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E032BA">
        <w:rPr>
          <w:rFonts w:asciiTheme="majorHAnsi" w:hAnsiTheme="majorHAnsi" w:cstheme="majorHAnsi"/>
        </w:rPr>
        <w:t>6. Did anything in this lab surprise you? Wh</w:t>
      </w:r>
      <w:r>
        <w:rPr>
          <w:rFonts w:asciiTheme="majorHAnsi" w:hAnsiTheme="majorHAnsi" w:cstheme="majorHAnsi"/>
        </w:rPr>
        <w:t>y?</w:t>
      </w:r>
    </w:p>
    <w:p w14:paraId="78A8FA64" w14:textId="77777777" w:rsidR="0008290F" w:rsidRPr="0008290F" w:rsidRDefault="0008290F" w:rsidP="0008290F">
      <w:pPr>
        <w:spacing w:after="160" w:line="259" w:lineRule="auto"/>
        <w:rPr>
          <w:rFonts w:asciiTheme="majorHAnsi" w:hAnsiTheme="majorHAnsi" w:cstheme="majorHAnsi"/>
          <w:b/>
          <w:color w:val="0070C0"/>
          <w:sz w:val="36"/>
          <w:szCs w:val="36"/>
        </w:rPr>
      </w:pPr>
    </w:p>
    <w:sectPr w:rsidR="0008290F" w:rsidRPr="0008290F" w:rsidSect="00241584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3DD7" w14:textId="77777777" w:rsidR="001148A6" w:rsidRDefault="001148A6" w:rsidP="00AA3026">
      <w:r>
        <w:separator/>
      </w:r>
    </w:p>
  </w:endnote>
  <w:endnote w:type="continuationSeparator" w:id="0">
    <w:p w14:paraId="44DE530A" w14:textId="77777777" w:rsidR="001148A6" w:rsidRDefault="001148A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ECEF" w14:textId="77777777" w:rsidR="00DF3408" w:rsidRDefault="00DF3408" w:rsidP="00E53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45055" w14:textId="77777777" w:rsidR="00DF3408" w:rsidRDefault="00DF3408" w:rsidP="00E53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66EF" w14:textId="77777777" w:rsidR="00DF3408" w:rsidRDefault="00DF3408" w:rsidP="00E53B74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2DC9" w14:textId="77777777" w:rsidR="001148A6" w:rsidRDefault="001148A6" w:rsidP="00AA3026">
      <w:r>
        <w:separator/>
      </w:r>
    </w:p>
  </w:footnote>
  <w:footnote w:type="continuationSeparator" w:id="0">
    <w:p w14:paraId="2B5EC6B0" w14:textId="77777777" w:rsidR="001148A6" w:rsidRDefault="001148A6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3F69" w14:textId="77777777" w:rsidR="0029164F" w:rsidRDefault="00291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60B" w14:textId="77777777" w:rsidR="00DF3408" w:rsidRDefault="00DF3408" w:rsidP="00D677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187" w14:textId="77777777" w:rsidR="00DF3408" w:rsidRDefault="00DF3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94" style="width:0;height:1.5pt" o:hralign="center" o:bullet="t" o:hrstd="t" o:hr="t" fillcolor="#aca899" stroked="f"/>
    </w:pict>
  </w:numPicBullet>
  <w:numPicBullet w:numPicBulletId="1">
    <w:pict>
      <v:rect id="_x0000_i109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19"/>
    <w:multiLevelType w:val="hybridMultilevel"/>
    <w:tmpl w:val="A1000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A12DE"/>
    <w:multiLevelType w:val="multilevel"/>
    <w:tmpl w:val="AF86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C33A1"/>
    <w:multiLevelType w:val="hybridMultilevel"/>
    <w:tmpl w:val="CCDE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E1610"/>
    <w:multiLevelType w:val="hybridMultilevel"/>
    <w:tmpl w:val="4D54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1A6373"/>
    <w:multiLevelType w:val="multilevel"/>
    <w:tmpl w:val="689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C62F6"/>
    <w:multiLevelType w:val="hybridMultilevel"/>
    <w:tmpl w:val="3BE670E4"/>
    <w:lvl w:ilvl="0" w:tplc="1DCC7D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0867B1"/>
    <w:multiLevelType w:val="hybridMultilevel"/>
    <w:tmpl w:val="5B8A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B18B3"/>
    <w:multiLevelType w:val="hybridMultilevel"/>
    <w:tmpl w:val="90102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7014"/>
    <w:multiLevelType w:val="hybridMultilevel"/>
    <w:tmpl w:val="FAF41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BC7507"/>
    <w:multiLevelType w:val="hybridMultilevel"/>
    <w:tmpl w:val="FC0E59DE"/>
    <w:lvl w:ilvl="0" w:tplc="3CF840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4126C"/>
    <w:multiLevelType w:val="multilevel"/>
    <w:tmpl w:val="BF0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FD291D"/>
    <w:multiLevelType w:val="hybridMultilevel"/>
    <w:tmpl w:val="F12A5E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8"/>
  </w:num>
  <w:num w:numId="5">
    <w:abstractNumId w:val="17"/>
  </w:num>
  <w:num w:numId="6">
    <w:abstractNumId w:val="6"/>
  </w:num>
  <w:num w:numId="7">
    <w:abstractNumId w:val="21"/>
  </w:num>
  <w:num w:numId="8">
    <w:abstractNumId w:val="32"/>
  </w:num>
  <w:num w:numId="9">
    <w:abstractNumId w:val="24"/>
  </w:num>
  <w:num w:numId="10">
    <w:abstractNumId w:val="30"/>
  </w:num>
  <w:num w:numId="11">
    <w:abstractNumId w:val="13"/>
  </w:num>
  <w:num w:numId="12">
    <w:abstractNumId w:val="16"/>
  </w:num>
  <w:num w:numId="13">
    <w:abstractNumId w:val="15"/>
  </w:num>
  <w:num w:numId="14">
    <w:abstractNumId w:val="35"/>
  </w:num>
  <w:num w:numId="15">
    <w:abstractNumId w:val="22"/>
  </w:num>
  <w:num w:numId="16">
    <w:abstractNumId w:val="1"/>
  </w:num>
  <w:num w:numId="17">
    <w:abstractNumId w:val="43"/>
  </w:num>
  <w:num w:numId="18">
    <w:abstractNumId w:val="9"/>
  </w:num>
  <w:num w:numId="19">
    <w:abstractNumId w:val="37"/>
  </w:num>
  <w:num w:numId="20">
    <w:abstractNumId w:val="10"/>
  </w:num>
  <w:num w:numId="21">
    <w:abstractNumId w:val="12"/>
  </w:num>
  <w:num w:numId="22">
    <w:abstractNumId w:val="34"/>
  </w:num>
  <w:num w:numId="23">
    <w:abstractNumId w:val="31"/>
  </w:num>
  <w:num w:numId="24">
    <w:abstractNumId w:val="3"/>
  </w:num>
  <w:num w:numId="25">
    <w:abstractNumId w:val="23"/>
  </w:num>
  <w:num w:numId="26">
    <w:abstractNumId w:val="2"/>
  </w:num>
  <w:num w:numId="27">
    <w:abstractNumId w:val="40"/>
  </w:num>
  <w:num w:numId="28">
    <w:abstractNumId w:val="41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8"/>
  </w:num>
  <w:num w:numId="34">
    <w:abstractNumId w:val="28"/>
  </w:num>
  <w:num w:numId="35">
    <w:abstractNumId w:val="27"/>
  </w:num>
  <w:num w:numId="36">
    <w:abstractNumId w:val="25"/>
  </w:num>
  <w:num w:numId="37">
    <w:abstractNumId w:val="33"/>
  </w:num>
  <w:num w:numId="38">
    <w:abstractNumId w:val="29"/>
  </w:num>
  <w:num w:numId="39">
    <w:abstractNumId w:val="5"/>
  </w:num>
  <w:num w:numId="40">
    <w:abstractNumId w:val="7"/>
  </w:num>
  <w:num w:numId="41">
    <w:abstractNumId w:val="19"/>
  </w:num>
  <w:num w:numId="42">
    <w:abstractNumId w:val="4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3147A"/>
    <w:rsid w:val="0008290F"/>
    <w:rsid w:val="00083E3B"/>
    <w:rsid w:val="00090167"/>
    <w:rsid w:val="00090964"/>
    <w:rsid w:val="00091EE7"/>
    <w:rsid w:val="00093713"/>
    <w:rsid w:val="000A79CB"/>
    <w:rsid w:val="000E086B"/>
    <w:rsid w:val="000E343E"/>
    <w:rsid w:val="000E4D04"/>
    <w:rsid w:val="000F4657"/>
    <w:rsid w:val="000F4E3B"/>
    <w:rsid w:val="00103336"/>
    <w:rsid w:val="001148A6"/>
    <w:rsid w:val="001442DD"/>
    <w:rsid w:val="00152BFF"/>
    <w:rsid w:val="0015444B"/>
    <w:rsid w:val="0017307C"/>
    <w:rsid w:val="00185BB2"/>
    <w:rsid w:val="001B1635"/>
    <w:rsid w:val="001C77E0"/>
    <w:rsid w:val="001E5E3A"/>
    <w:rsid w:val="001F18D4"/>
    <w:rsid w:val="00210206"/>
    <w:rsid w:val="002203EE"/>
    <w:rsid w:val="002246D6"/>
    <w:rsid w:val="002318CA"/>
    <w:rsid w:val="0023450D"/>
    <w:rsid w:val="00237CDA"/>
    <w:rsid w:val="00241584"/>
    <w:rsid w:val="0024572E"/>
    <w:rsid w:val="00252457"/>
    <w:rsid w:val="00253EC7"/>
    <w:rsid w:val="00282164"/>
    <w:rsid w:val="0029164F"/>
    <w:rsid w:val="002A4B0C"/>
    <w:rsid w:val="002A67FC"/>
    <w:rsid w:val="002B5028"/>
    <w:rsid w:val="002C1303"/>
    <w:rsid w:val="002C20D3"/>
    <w:rsid w:val="002C2FA9"/>
    <w:rsid w:val="002C6CE0"/>
    <w:rsid w:val="002E569E"/>
    <w:rsid w:val="002F6F0C"/>
    <w:rsid w:val="00311637"/>
    <w:rsid w:val="003145FB"/>
    <w:rsid w:val="00323DB1"/>
    <w:rsid w:val="00341516"/>
    <w:rsid w:val="0035257E"/>
    <w:rsid w:val="0035272E"/>
    <w:rsid w:val="00360ADA"/>
    <w:rsid w:val="003647B7"/>
    <w:rsid w:val="00366176"/>
    <w:rsid w:val="00367503"/>
    <w:rsid w:val="00374A39"/>
    <w:rsid w:val="0038505B"/>
    <w:rsid w:val="0039379D"/>
    <w:rsid w:val="003A1E54"/>
    <w:rsid w:val="003A7530"/>
    <w:rsid w:val="003B7F37"/>
    <w:rsid w:val="003E1560"/>
    <w:rsid w:val="003F30CB"/>
    <w:rsid w:val="004164C3"/>
    <w:rsid w:val="004233BA"/>
    <w:rsid w:val="00424E48"/>
    <w:rsid w:val="004325E6"/>
    <w:rsid w:val="0044074A"/>
    <w:rsid w:val="0045661D"/>
    <w:rsid w:val="00462CC7"/>
    <w:rsid w:val="0046348F"/>
    <w:rsid w:val="00487BA6"/>
    <w:rsid w:val="004A6AC0"/>
    <w:rsid w:val="004D20BC"/>
    <w:rsid w:val="004D2372"/>
    <w:rsid w:val="004E312F"/>
    <w:rsid w:val="004E33E7"/>
    <w:rsid w:val="004E7440"/>
    <w:rsid w:val="004F1A36"/>
    <w:rsid w:val="00505D4F"/>
    <w:rsid w:val="00512CE0"/>
    <w:rsid w:val="005425E9"/>
    <w:rsid w:val="00547484"/>
    <w:rsid w:val="00550FDD"/>
    <w:rsid w:val="00553515"/>
    <w:rsid w:val="00566DDB"/>
    <w:rsid w:val="00571AA2"/>
    <w:rsid w:val="00575207"/>
    <w:rsid w:val="00581BB6"/>
    <w:rsid w:val="0058661D"/>
    <w:rsid w:val="005C47F3"/>
    <w:rsid w:val="005D64A8"/>
    <w:rsid w:val="005E76F3"/>
    <w:rsid w:val="00652A37"/>
    <w:rsid w:val="006542D9"/>
    <w:rsid w:val="006B4FAD"/>
    <w:rsid w:val="00731E39"/>
    <w:rsid w:val="00751BDB"/>
    <w:rsid w:val="00752AC0"/>
    <w:rsid w:val="0075424D"/>
    <w:rsid w:val="0077152B"/>
    <w:rsid w:val="00794FD8"/>
    <w:rsid w:val="007A163F"/>
    <w:rsid w:val="007A17DF"/>
    <w:rsid w:val="007B141A"/>
    <w:rsid w:val="007B3B7B"/>
    <w:rsid w:val="007C3ECF"/>
    <w:rsid w:val="007F7D63"/>
    <w:rsid w:val="008064B5"/>
    <w:rsid w:val="00826DCD"/>
    <w:rsid w:val="00827E94"/>
    <w:rsid w:val="008322E4"/>
    <w:rsid w:val="00861763"/>
    <w:rsid w:val="008617A0"/>
    <w:rsid w:val="00864ACA"/>
    <w:rsid w:val="00871859"/>
    <w:rsid w:val="00874E0A"/>
    <w:rsid w:val="00875EF0"/>
    <w:rsid w:val="008A7C13"/>
    <w:rsid w:val="008C0289"/>
    <w:rsid w:val="008E54A9"/>
    <w:rsid w:val="009063A5"/>
    <w:rsid w:val="00920C80"/>
    <w:rsid w:val="00921647"/>
    <w:rsid w:val="00927B51"/>
    <w:rsid w:val="00940690"/>
    <w:rsid w:val="0098352E"/>
    <w:rsid w:val="00991BE4"/>
    <w:rsid w:val="00993388"/>
    <w:rsid w:val="009951D9"/>
    <w:rsid w:val="009A4C8A"/>
    <w:rsid w:val="009B30A5"/>
    <w:rsid w:val="009F3A13"/>
    <w:rsid w:val="00A0599C"/>
    <w:rsid w:val="00A061A1"/>
    <w:rsid w:val="00A20C0F"/>
    <w:rsid w:val="00A26277"/>
    <w:rsid w:val="00A35A8A"/>
    <w:rsid w:val="00A63D98"/>
    <w:rsid w:val="00A644AD"/>
    <w:rsid w:val="00A64867"/>
    <w:rsid w:val="00A7128F"/>
    <w:rsid w:val="00AA3026"/>
    <w:rsid w:val="00AD6E6D"/>
    <w:rsid w:val="00AE0356"/>
    <w:rsid w:val="00AE0E6F"/>
    <w:rsid w:val="00AE2F0D"/>
    <w:rsid w:val="00B16508"/>
    <w:rsid w:val="00B340C0"/>
    <w:rsid w:val="00B5290A"/>
    <w:rsid w:val="00B87AB6"/>
    <w:rsid w:val="00BA0658"/>
    <w:rsid w:val="00BC0D80"/>
    <w:rsid w:val="00BD1352"/>
    <w:rsid w:val="00BD274B"/>
    <w:rsid w:val="00BE27FD"/>
    <w:rsid w:val="00BE356E"/>
    <w:rsid w:val="00BE797B"/>
    <w:rsid w:val="00C13C17"/>
    <w:rsid w:val="00C46757"/>
    <w:rsid w:val="00C53973"/>
    <w:rsid w:val="00C628A6"/>
    <w:rsid w:val="00C87725"/>
    <w:rsid w:val="00C8774F"/>
    <w:rsid w:val="00C93366"/>
    <w:rsid w:val="00C9405A"/>
    <w:rsid w:val="00CA2755"/>
    <w:rsid w:val="00CB1C13"/>
    <w:rsid w:val="00CB2DCC"/>
    <w:rsid w:val="00CC054E"/>
    <w:rsid w:val="00CD5C46"/>
    <w:rsid w:val="00CD6C2F"/>
    <w:rsid w:val="00CE0053"/>
    <w:rsid w:val="00CF2146"/>
    <w:rsid w:val="00CF4C32"/>
    <w:rsid w:val="00CF6009"/>
    <w:rsid w:val="00D05385"/>
    <w:rsid w:val="00D05B33"/>
    <w:rsid w:val="00D15915"/>
    <w:rsid w:val="00D53973"/>
    <w:rsid w:val="00D653F0"/>
    <w:rsid w:val="00D722ED"/>
    <w:rsid w:val="00D769FC"/>
    <w:rsid w:val="00DA4888"/>
    <w:rsid w:val="00DA689C"/>
    <w:rsid w:val="00DA7CA6"/>
    <w:rsid w:val="00DC0E57"/>
    <w:rsid w:val="00DE0053"/>
    <w:rsid w:val="00DF13B7"/>
    <w:rsid w:val="00DF3408"/>
    <w:rsid w:val="00DF7BD1"/>
    <w:rsid w:val="00E024DD"/>
    <w:rsid w:val="00E54841"/>
    <w:rsid w:val="00E808E5"/>
    <w:rsid w:val="00E93C35"/>
    <w:rsid w:val="00EB7AAC"/>
    <w:rsid w:val="00EE232F"/>
    <w:rsid w:val="00EF7B39"/>
    <w:rsid w:val="00F12A57"/>
    <w:rsid w:val="00F30B95"/>
    <w:rsid w:val="00F50C06"/>
    <w:rsid w:val="00F67763"/>
    <w:rsid w:val="00F74701"/>
    <w:rsid w:val="00F74D29"/>
    <w:rsid w:val="00F8604C"/>
    <w:rsid w:val="00FD0333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9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A061A1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DF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BC1D-FC47-44BC-83FE-F28911D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2021-09-29T17:16:00Z</dcterms:created>
  <dcterms:modified xsi:type="dcterms:W3CDTF">2021-09-29T17:18:00Z</dcterms:modified>
</cp:coreProperties>
</file>