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39558FF6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C8402A">
        <w:rPr>
          <w:rFonts w:ascii="Candara" w:hAnsi="Candara"/>
          <w:b/>
          <w:color w:val="C00000"/>
        </w:rPr>
        <w:t>1</w:t>
      </w:r>
      <w:r w:rsidR="00F87A1D">
        <w:rPr>
          <w:rFonts w:ascii="Candara" w:hAnsi="Candara"/>
          <w:b/>
          <w:color w:val="C00000"/>
        </w:rPr>
        <w:t>6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1D2F84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3A4884DF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9778A">
        <w:rPr>
          <w:rFonts w:ascii="Candara" w:hAnsi="Candara"/>
          <w:b/>
          <w:color w:val="003366"/>
        </w:rPr>
        <w:t>2</w:t>
      </w:r>
      <w:r w:rsidR="00F87A1D">
        <w:rPr>
          <w:rFonts w:ascii="Candara" w:hAnsi="Candara"/>
          <w:b/>
          <w:color w:val="003366"/>
        </w:rPr>
        <w:t>2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4146DDA1" w14:textId="4A5BE38A" w:rsidR="003264A1" w:rsidRPr="00CA1DA0" w:rsidRDefault="004233BA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A706F1">
        <w:rPr>
          <w:rFonts w:ascii="Candara" w:hAnsi="Candara"/>
        </w:rPr>
        <w:t>Chapter 4 Reading Guide</w:t>
      </w:r>
    </w:p>
    <w:p w14:paraId="0C3C6D70" w14:textId="5E7126D9" w:rsidR="00643E5F" w:rsidRPr="00F87A1D" w:rsidRDefault="002C20D3" w:rsidP="009302C2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0BB7DA7" w14:textId="15E2F10A" w:rsidR="009302C2" w:rsidRPr="00F87A1D" w:rsidRDefault="009302C2" w:rsidP="00F87A1D">
      <w:pPr>
        <w:ind w:left="720" w:firstLine="72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F87A1D" w:rsidRPr="00F87A1D">
        <w:rPr>
          <w:rFonts w:ascii="Candara" w:hAnsi="Candara"/>
          <w:color w:val="003366"/>
        </w:rPr>
        <w:t xml:space="preserve"> </w:t>
      </w:r>
      <w:r w:rsidR="00F87A1D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5 PPT Review</w:t>
      </w:r>
      <w:r w:rsidR="00643E5F">
        <w:rPr>
          <w:rFonts w:ascii="Candara" w:hAnsi="Candara"/>
          <w:color w:val="003366"/>
        </w:rPr>
        <w:t xml:space="preserve"> </w:t>
      </w:r>
    </w:p>
    <w:p w14:paraId="061CDB57" w14:textId="2B9506EE" w:rsidR="009302C2" w:rsidRPr="0099778A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99778A">
        <w:rPr>
          <w:rFonts w:ascii="Candara" w:hAnsi="Candara"/>
          <w:b/>
          <w:bCs/>
          <w:color w:val="003366"/>
        </w:rPr>
        <w:t>Section 5.3 - Lipids as a diverse group of hydrophobic molecules</w:t>
      </w:r>
    </w:p>
    <w:p w14:paraId="0F37A929" w14:textId="1F1827C6" w:rsidR="009302C2" w:rsidRPr="00F87A1D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F87A1D">
        <w:rPr>
          <w:rFonts w:ascii="Candara" w:hAnsi="Candara"/>
          <w:b/>
          <w:bCs/>
          <w:color w:val="003366"/>
        </w:rPr>
        <w:t>Section 5.4 – Proteins include diversity of structures and functions</w:t>
      </w:r>
    </w:p>
    <w:p w14:paraId="7CBA8B87" w14:textId="54CCD1D3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748F89F7" w14:textId="41FF1F2B" w:rsidR="008A0E78" w:rsidRPr="009D20B0" w:rsidRDefault="008A0E78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COMPLETE: Chapter </w:t>
      </w:r>
      <w:r w:rsidR="00A706F1">
        <w:rPr>
          <w:rFonts w:ascii="Candara" w:hAnsi="Candara"/>
        </w:rPr>
        <w:t>5</w:t>
      </w:r>
      <w:r>
        <w:rPr>
          <w:rFonts w:ascii="Candara" w:hAnsi="Candara"/>
        </w:rPr>
        <w:t xml:space="preserve"> Reading Guide</w:t>
      </w:r>
    </w:p>
    <w:p w14:paraId="33D21777" w14:textId="053F0834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</w:p>
    <w:p w14:paraId="234DF7E8" w14:textId="61AB1885" w:rsidR="00E125CE" w:rsidRDefault="00E125CE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19F2BC07" w:rsidR="00E125CE" w:rsidRDefault="00E125CE" w:rsidP="00207C22">
      <w:pPr>
        <w:rPr>
          <w:rFonts w:ascii="Candara" w:hAnsi="Candara"/>
        </w:rPr>
      </w:pPr>
    </w:p>
    <w:p w14:paraId="52FC2155" w14:textId="61DDA299" w:rsidR="00CA1DA0" w:rsidRDefault="00CA1DA0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>6</w:t>
      </w:r>
      <w:r>
        <w:rPr>
          <w:rFonts w:ascii="Candara" w:hAnsi="Candara"/>
          <w:color w:val="0070C0"/>
        </w:rPr>
        <w:t xml:space="preserve">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A1DA0" w14:paraId="2BDC3397" w14:textId="77777777" w:rsidTr="006105A5">
        <w:trPr>
          <w:trHeight w:val="80"/>
        </w:trPr>
        <w:tc>
          <w:tcPr>
            <w:tcW w:w="2158" w:type="dxa"/>
          </w:tcPr>
          <w:p w14:paraId="2D978F86" w14:textId="3843BE6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Actin</w:t>
            </w:r>
          </w:p>
        </w:tc>
        <w:tc>
          <w:tcPr>
            <w:tcW w:w="2158" w:type="dxa"/>
          </w:tcPr>
          <w:p w14:paraId="2A69D2C2" w14:textId="08CAE0C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Basal body</w:t>
            </w:r>
          </w:p>
        </w:tc>
        <w:tc>
          <w:tcPr>
            <w:tcW w:w="2158" w:type="dxa"/>
          </w:tcPr>
          <w:p w14:paraId="38C73677" w14:textId="7D550EB3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 fractionation</w:t>
            </w:r>
          </w:p>
        </w:tc>
        <w:tc>
          <w:tcPr>
            <w:tcW w:w="2158" w:type="dxa"/>
          </w:tcPr>
          <w:p w14:paraId="4D8152D7" w14:textId="724CB81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Cell wall</w:t>
            </w:r>
          </w:p>
        </w:tc>
        <w:tc>
          <w:tcPr>
            <w:tcW w:w="2158" w:type="dxa"/>
          </w:tcPr>
          <w:p w14:paraId="7553D340" w14:textId="468A1A6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Central vacuole</w:t>
            </w:r>
          </w:p>
        </w:tc>
      </w:tr>
      <w:tr w:rsidR="00CA1DA0" w14:paraId="236310FE" w14:textId="77777777" w:rsidTr="00EB4171">
        <w:tc>
          <w:tcPr>
            <w:tcW w:w="2158" w:type="dxa"/>
          </w:tcPr>
          <w:p w14:paraId="39B3ECB7" w14:textId="2F9AD3B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Centrioles</w:t>
            </w:r>
          </w:p>
        </w:tc>
        <w:tc>
          <w:tcPr>
            <w:tcW w:w="2158" w:type="dxa"/>
          </w:tcPr>
          <w:p w14:paraId="468CFF8C" w14:textId="62CC74CD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Centrosome</w:t>
            </w:r>
          </w:p>
        </w:tc>
        <w:tc>
          <w:tcPr>
            <w:tcW w:w="2158" w:type="dxa"/>
          </w:tcPr>
          <w:p w14:paraId="2A347A3F" w14:textId="609EB9D8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Chloroplasts</w:t>
            </w:r>
          </w:p>
        </w:tc>
        <w:tc>
          <w:tcPr>
            <w:tcW w:w="2158" w:type="dxa"/>
          </w:tcPr>
          <w:p w14:paraId="3A429B4E" w14:textId="5E3CCE3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Chromatin</w:t>
            </w:r>
          </w:p>
        </w:tc>
        <w:tc>
          <w:tcPr>
            <w:tcW w:w="2158" w:type="dxa"/>
          </w:tcPr>
          <w:p w14:paraId="284CBFB3" w14:textId="74C79BC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Chromosomes</w:t>
            </w:r>
          </w:p>
        </w:tc>
      </w:tr>
      <w:tr w:rsidR="00CA1DA0" w14:paraId="79F13750" w14:textId="77777777" w:rsidTr="00EB4171">
        <w:tc>
          <w:tcPr>
            <w:tcW w:w="2158" w:type="dxa"/>
          </w:tcPr>
          <w:p w14:paraId="2A8FA762" w14:textId="4A97A106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Cilia</w:t>
            </w:r>
          </w:p>
        </w:tc>
        <w:tc>
          <w:tcPr>
            <w:tcW w:w="2158" w:type="dxa"/>
          </w:tcPr>
          <w:p w14:paraId="64151C89" w14:textId="5B3C6ED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Collagen</w:t>
            </w:r>
          </w:p>
        </w:tc>
        <w:tc>
          <w:tcPr>
            <w:tcW w:w="2158" w:type="dxa"/>
          </w:tcPr>
          <w:p w14:paraId="18F4ADFB" w14:textId="53EC4A4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Communicating junctions</w:t>
            </w:r>
          </w:p>
        </w:tc>
        <w:tc>
          <w:tcPr>
            <w:tcW w:w="2158" w:type="dxa"/>
          </w:tcPr>
          <w:p w14:paraId="7DC33379" w14:textId="6A48AC3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Contractile vacuoles</w:t>
            </w:r>
          </w:p>
        </w:tc>
        <w:tc>
          <w:tcPr>
            <w:tcW w:w="2158" w:type="dxa"/>
          </w:tcPr>
          <w:p w14:paraId="449A9920" w14:textId="790ACE1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Cortex</w:t>
            </w:r>
          </w:p>
        </w:tc>
      </w:tr>
      <w:tr w:rsidR="00CA1DA0" w14:paraId="164DE762" w14:textId="77777777" w:rsidTr="00EB4171">
        <w:tc>
          <w:tcPr>
            <w:tcW w:w="2158" w:type="dxa"/>
          </w:tcPr>
          <w:p w14:paraId="35E3FE56" w14:textId="214C9F4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Cristae</w:t>
            </w:r>
          </w:p>
        </w:tc>
        <w:tc>
          <w:tcPr>
            <w:tcW w:w="2158" w:type="dxa"/>
          </w:tcPr>
          <w:p w14:paraId="06A0EFE7" w14:textId="243AF592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</w:t>
            </w:r>
          </w:p>
        </w:tc>
        <w:tc>
          <w:tcPr>
            <w:tcW w:w="2158" w:type="dxa"/>
          </w:tcPr>
          <w:p w14:paraId="67202F68" w14:textId="762A48F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Cytoplasmic streaming</w:t>
            </w:r>
          </w:p>
        </w:tc>
        <w:tc>
          <w:tcPr>
            <w:tcW w:w="2158" w:type="dxa"/>
          </w:tcPr>
          <w:p w14:paraId="58C7955A" w14:textId="4E8B32E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Cytoskeleton</w:t>
            </w:r>
          </w:p>
        </w:tc>
        <w:tc>
          <w:tcPr>
            <w:tcW w:w="2158" w:type="dxa"/>
          </w:tcPr>
          <w:p w14:paraId="7BB97F19" w14:textId="39D0AA5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Cytosol</w:t>
            </w:r>
          </w:p>
        </w:tc>
      </w:tr>
      <w:tr w:rsidR="00CA1DA0" w14:paraId="571FBEC8" w14:textId="77777777" w:rsidTr="00EB4171">
        <w:tc>
          <w:tcPr>
            <w:tcW w:w="2158" w:type="dxa"/>
          </w:tcPr>
          <w:p w14:paraId="45B25379" w14:textId="13FCEB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Desmosomes</w:t>
            </w:r>
          </w:p>
        </w:tc>
        <w:tc>
          <w:tcPr>
            <w:tcW w:w="2158" w:type="dxa"/>
          </w:tcPr>
          <w:p w14:paraId="65391DA0" w14:textId="7959E4DC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Dynein</w:t>
            </w:r>
          </w:p>
        </w:tc>
        <w:tc>
          <w:tcPr>
            <w:tcW w:w="2158" w:type="dxa"/>
          </w:tcPr>
          <w:p w14:paraId="5B3266B4" w14:textId="0C0D44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 microscope</w:t>
            </w:r>
          </w:p>
        </w:tc>
        <w:tc>
          <w:tcPr>
            <w:tcW w:w="2158" w:type="dxa"/>
          </w:tcPr>
          <w:p w14:paraId="379AF097" w14:textId="4FBCC35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Electrons</w:t>
            </w:r>
          </w:p>
        </w:tc>
        <w:tc>
          <w:tcPr>
            <w:tcW w:w="2158" w:type="dxa"/>
          </w:tcPr>
          <w:p w14:paraId="4E0CAB98" w14:textId="4BF4AD9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Endomembrane system</w:t>
            </w:r>
          </w:p>
        </w:tc>
      </w:tr>
      <w:tr w:rsidR="00CA1DA0" w14:paraId="77A9A0F9" w14:textId="77777777" w:rsidTr="00EB4171">
        <w:tc>
          <w:tcPr>
            <w:tcW w:w="2158" w:type="dxa"/>
          </w:tcPr>
          <w:p w14:paraId="77E6F351" w14:textId="00E56A1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Endoplasmic reticulum</w:t>
            </w:r>
          </w:p>
        </w:tc>
        <w:tc>
          <w:tcPr>
            <w:tcW w:w="2158" w:type="dxa"/>
          </w:tcPr>
          <w:p w14:paraId="72116382" w14:textId="614A6DB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Endosymbiont theory</w:t>
            </w:r>
          </w:p>
        </w:tc>
        <w:tc>
          <w:tcPr>
            <w:tcW w:w="2158" w:type="dxa"/>
          </w:tcPr>
          <w:p w14:paraId="20236073" w14:textId="12552A2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Eukaryotic cell</w:t>
            </w:r>
          </w:p>
        </w:tc>
        <w:tc>
          <w:tcPr>
            <w:tcW w:w="2158" w:type="dxa"/>
          </w:tcPr>
          <w:p w14:paraId="0837D6C0" w14:textId="43BBBA2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Extracellular matrix</w:t>
            </w:r>
          </w:p>
        </w:tc>
        <w:tc>
          <w:tcPr>
            <w:tcW w:w="2158" w:type="dxa"/>
          </w:tcPr>
          <w:p w14:paraId="6136355A" w14:textId="73EF540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Fibronectin</w:t>
            </w:r>
          </w:p>
        </w:tc>
      </w:tr>
      <w:tr w:rsidR="00CA1DA0" w14:paraId="24583063" w14:textId="77777777" w:rsidTr="00EB4171">
        <w:tc>
          <w:tcPr>
            <w:tcW w:w="2158" w:type="dxa"/>
          </w:tcPr>
          <w:p w14:paraId="41916426" w14:textId="2FC9EAA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Flagella</w:t>
            </w:r>
          </w:p>
        </w:tc>
        <w:tc>
          <w:tcPr>
            <w:tcW w:w="2158" w:type="dxa"/>
          </w:tcPr>
          <w:p w14:paraId="01BBCAAB" w14:textId="0B16741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1C5AB2D4" w14:textId="4B4ADB9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Golgi apparatus</w:t>
            </w:r>
          </w:p>
        </w:tc>
        <w:tc>
          <w:tcPr>
            <w:tcW w:w="2158" w:type="dxa"/>
          </w:tcPr>
          <w:p w14:paraId="5E8B250A" w14:textId="240737A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Granum</w:t>
            </w:r>
          </w:p>
        </w:tc>
        <w:tc>
          <w:tcPr>
            <w:tcW w:w="2158" w:type="dxa"/>
          </w:tcPr>
          <w:p w14:paraId="1B18E00E" w14:textId="56316A4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</w:tr>
      <w:tr w:rsidR="00CA1DA0" w14:paraId="36DD143A" w14:textId="77777777" w:rsidTr="00EB4171">
        <w:tc>
          <w:tcPr>
            <w:tcW w:w="2158" w:type="dxa"/>
          </w:tcPr>
          <w:p w14:paraId="6644FB63" w14:textId="3C32ABC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Intermediate filaments</w:t>
            </w:r>
          </w:p>
        </w:tc>
        <w:tc>
          <w:tcPr>
            <w:tcW w:w="2158" w:type="dxa"/>
          </w:tcPr>
          <w:p w14:paraId="7F6CF25B" w14:textId="78CA1C5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Light microscope</w:t>
            </w:r>
          </w:p>
        </w:tc>
        <w:tc>
          <w:tcPr>
            <w:tcW w:w="2158" w:type="dxa"/>
          </w:tcPr>
          <w:p w14:paraId="119A94C2" w14:textId="45014D3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Lysosome</w:t>
            </w:r>
          </w:p>
        </w:tc>
        <w:tc>
          <w:tcPr>
            <w:tcW w:w="2158" w:type="dxa"/>
          </w:tcPr>
          <w:p w14:paraId="72498827" w14:textId="2FEE9625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Microfilaments</w:t>
            </w:r>
          </w:p>
        </w:tc>
        <w:tc>
          <w:tcPr>
            <w:tcW w:w="2158" w:type="dxa"/>
          </w:tcPr>
          <w:p w14:paraId="09F92A6C" w14:textId="18CC7AA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Microtubules</w:t>
            </w:r>
          </w:p>
        </w:tc>
      </w:tr>
      <w:tr w:rsidR="00CA1DA0" w14:paraId="09F85C0B" w14:textId="77777777" w:rsidTr="00EB4171">
        <w:tc>
          <w:tcPr>
            <w:tcW w:w="2158" w:type="dxa"/>
          </w:tcPr>
          <w:p w14:paraId="5A5DC83D" w14:textId="1AA728E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Middle lamella</w:t>
            </w:r>
          </w:p>
        </w:tc>
        <w:tc>
          <w:tcPr>
            <w:tcW w:w="2158" w:type="dxa"/>
          </w:tcPr>
          <w:p w14:paraId="5AD7BDD3" w14:textId="1C3609B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</w:t>
            </w:r>
          </w:p>
        </w:tc>
        <w:tc>
          <w:tcPr>
            <w:tcW w:w="2158" w:type="dxa"/>
          </w:tcPr>
          <w:p w14:paraId="219A368C" w14:textId="0A746E4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Mitochondrial matrix</w:t>
            </w:r>
          </w:p>
        </w:tc>
        <w:tc>
          <w:tcPr>
            <w:tcW w:w="2158" w:type="dxa"/>
          </w:tcPr>
          <w:p w14:paraId="342B6C1B" w14:textId="26D128D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Motor proteins</w:t>
            </w:r>
          </w:p>
        </w:tc>
        <w:tc>
          <w:tcPr>
            <w:tcW w:w="2158" w:type="dxa"/>
          </w:tcPr>
          <w:p w14:paraId="00DF1A16" w14:textId="5BA3DB2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Myosin</w:t>
            </w:r>
          </w:p>
        </w:tc>
      </w:tr>
      <w:tr w:rsidR="00CA1DA0" w14:paraId="55BEDEFC" w14:textId="77777777" w:rsidTr="00EB4171">
        <w:tc>
          <w:tcPr>
            <w:tcW w:w="2158" w:type="dxa"/>
          </w:tcPr>
          <w:p w14:paraId="17EFBF42" w14:textId="315F755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Nuclear envelope </w:t>
            </w:r>
          </w:p>
        </w:tc>
        <w:tc>
          <w:tcPr>
            <w:tcW w:w="2158" w:type="dxa"/>
          </w:tcPr>
          <w:p w14:paraId="6388FADD" w14:textId="6F06E95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Nuclear lamina</w:t>
            </w:r>
          </w:p>
        </w:tc>
        <w:tc>
          <w:tcPr>
            <w:tcW w:w="2158" w:type="dxa"/>
          </w:tcPr>
          <w:p w14:paraId="190CD51B" w14:textId="01EF51E9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Nucleolus</w:t>
            </w:r>
          </w:p>
        </w:tc>
        <w:tc>
          <w:tcPr>
            <w:tcW w:w="2158" w:type="dxa"/>
          </w:tcPr>
          <w:p w14:paraId="1C581C51" w14:textId="55F80826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Nucleus</w:t>
            </w:r>
          </w:p>
        </w:tc>
        <w:tc>
          <w:tcPr>
            <w:tcW w:w="2158" w:type="dxa"/>
          </w:tcPr>
          <w:p w14:paraId="7B43090B" w14:textId="4340A4D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Peroxisome</w:t>
            </w:r>
          </w:p>
        </w:tc>
      </w:tr>
      <w:tr w:rsidR="00CA1DA0" w14:paraId="21DA170E" w14:textId="77777777" w:rsidTr="00EB4171">
        <w:tc>
          <w:tcPr>
            <w:tcW w:w="2158" w:type="dxa"/>
          </w:tcPr>
          <w:p w14:paraId="167D4A48" w14:textId="480FFF2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Phagocytosis</w:t>
            </w:r>
          </w:p>
        </w:tc>
        <w:tc>
          <w:tcPr>
            <w:tcW w:w="2158" w:type="dxa"/>
          </w:tcPr>
          <w:p w14:paraId="5F9772BD" w14:textId="70EB880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Plasma membrane</w:t>
            </w:r>
          </w:p>
        </w:tc>
        <w:tc>
          <w:tcPr>
            <w:tcW w:w="2158" w:type="dxa"/>
          </w:tcPr>
          <w:p w14:paraId="50199A8B" w14:textId="04D52F1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Plasmodesmata</w:t>
            </w:r>
          </w:p>
        </w:tc>
        <w:tc>
          <w:tcPr>
            <w:tcW w:w="2158" w:type="dxa"/>
          </w:tcPr>
          <w:p w14:paraId="014AB731" w14:textId="10FBA1E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Plastids</w:t>
            </w:r>
          </w:p>
        </w:tc>
        <w:tc>
          <w:tcPr>
            <w:tcW w:w="2158" w:type="dxa"/>
          </w:tcPr>
          <w:p w14:paraId="2A628D79" w14:textId="01A3A0C2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Primary cell wall</w:t>
            </w:r>
          </w:p>
        </w:tc>
      </w:tr>
      <w:tr w:rsidR="006105A5" w14:paraId="1C79BB0E" w14:textId="77777777" w:rsidTr="00EB4171">
        <w:tc>
          <w:tcPr>
            <w:tcW w:w="2158" w:type="dxa"/>
          </w:tcPr>
          <w:p w14:paraId="4B05298C" w14:textId="50A81B4A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Prokaryotic cell</w:t>
            </w:r>
          </w:p>
        </w:tc>
        <w:tc>
          <w:tcPr>
            <w:tcW w:w="2158" w:type="dxa"/>
          </w:tcPr>
          <w:p w14:paraId="2017CC35" w14:textId="049B6F0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Proteoglycans</w:t>
            </w:r>
          </w:p>
        </w:tc>
        <w:tc>
          <w:tcPr>
            <w:tcW w:w="2158" w:type="dxa"/>
          </w:tcPr>
          <w:p w14:paraId="4C01D9C1" w14:textId="766B7BF8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Pseudopodia</w:t>
            </w:r>
          </w:p>
        </w:tc>
        <w:tc>
          <w:tcPr>
            <w:tcW w:w="2158" w:type="dxa"/>
          </w:tcPr>
          <w:p w14:paraId="7E0BAC68" w14:textId="7D5502E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Ribosomes</w:t>
            </w:r>
          </w:p>
        </w:tc>
        <w:tc>
          <w:tcPr>
            <w:tcW w:w="2158" w:type="dxa"/>
          </w:tcPr>
          <w:p w14:paraId="20E2162F" w14:textId="0E3FAA1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Rough ER</w:t>
            </w:r>
          </w:p>
        </w:tc>
      </w:tr>
      <w:tr w:rsidR="006105A5" w14:paraId="6657C657" w14:textId="77777777" w:rsidTr="00EB4171">
        <w:tc>
          <w:tcPr>
            <w:tcW w:w="2158" w:type="dxa"/>
          </w:tcPr>
          <w:p w14:paraId="0E667064" w14:textId="058F49F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Scanning electron microscope</w:t>
            </w:r>
          </w:p>
        </w:tc>
        <w:tc>
          <w:tcPr>
            <w:tcW w:w="2158" w:type="dxa"/>
          </w:tcPr>
          <w:p w14:paraId="0AF272FD" w14:textId="1111A982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Secondary cell wall</w:t>
            </w:r>
          </w:p>
        </w:tc>
        <w:tc>
          <w:tcPr>
            <w:tcW w:w="2158" w:type="dxa"/>
          </w:tcPr>
          <w:p w14:paraId="12321267" w14:textId="55636E36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Smooth ER </w:t>
            </w:r>
          </w:p>
        </w:tc>
        <w:tc>
          <w:tcPr>
            <w:tcW w:w="2158" w:type="dxa"/>
          </w:tcPr>
          <w:p w14:paraId="25F8BFA1" w14:textId="2D18559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Stroma</w:t>
            </w:r>
          </w:p>
        </w:tc>
        <w:tc>
          <w:tcPr>
            <w:tcW w:w="2158" w:type="dxa"/>
          </w:tcPr>
          <w:p w14:paraId="52DC3E88" w14:textId="50BDB24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Thylakoids</w:t>
            </w:r>
          </w:p>
        </w:tc>
      </w:tr>
      <w:tr w:rsidR="006105A5" w14:paraId="02DD205F" w14:textId="77777777" w:rsidTr="00EB4171">
        <w:tc>
          <w:tcPr>
            <w:tcW w:w="2158" w:type="dxa"/>
          </w:tcPr>
          <w:p w14:paraId="0B3F820E" w14:textId="32D53B79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Tight junctions</w:t>
            </w:r>
          </w:p>
        </w:tc>
        <w:tc>
          <w:tcPr>
            <w:tcW w:w="2158" w:type="dxa"/>
          </w:tcPr>
          <w:p w14:paraId="1E6D06CA" w14:textId="3030EB21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Transmission electron microscope</w:t>
            </w:r>
          </w:p>
        </w:tc>
        <w:tc>
          <w:tcPr>
            <w:tcW w:w="2158" w:type="dxa"/>
          </w:tcPr>
          <w:p w14:paraId="57AA3398" w14:textId="585A26A5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vesicles</w:t>
            </w:r>
          </w:p>
        </w:tc>
        <w:tc>
          <w:tcPr>
            <w:tcW w:w="2158" w:type="dxa"/>
          </w:tcPr>
          <w:p w14:paraId="378A419C" w14:textId="24523DE4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vacuoles</w:t>
            </w:r>
          </w:p>
        </w:tc>
        <w:tc>
          <w:tcPr>
            <w:tcW w:w="2158" w:type="dxa"/>
          </w:tcPr>
          <w:p w14:paraId="4E03CD05" w14:textId="77777777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10241311" w14:textId="77777777" w:rsidR="00CA1DA0" w:rsidRPr="009D20B0" w:rsidRDefault="00CA1DA0" w:rsidP="00207C22">
      <w:pPr>
        <w:rPr>
          <w:rFonts w:ascii="Candara" w:hAnsi="Candara"/>
        </w:rPr>
      </w:pPr>
    </w:p>
    <w:p w14:paraId="39112A9E" w14:textId="550FE406" w:rsidR="00AC117D" w:rsidRPr="00643E5F" w:rsidRDefault="00360ADA" w:rsidP="00643E5F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5A29B71" w14:textId="1A8B98B6" w:rsidR="00F87A1D" w:rsidRDefault="00F87A1D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>
        <w:rPr>
          <w:rFonts w:ascii="Candara" w:hAnsi="Candara"/>
        </w:rPr>
        <w:t>Chapter 5 Reading Guide – Sept. 20</w:t>
      </w:r>
    </w:p>
    <w:p w14:paraId="35F66E71" w14:textId="3E45C4F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6379918D" w14:textId="77777777" w:rsidR="0099778A" w:rsidRDefault="0099778A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4792BD6B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1D2F84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6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</w:t>
      </w:r>
      <w:proofErr w:type="gramStart"/>
      <w:r w:rsidRPr="00F41A6E">
        <w:rPr>
          <w:rFonts w:asciiTheme="majorHAnsi" w:hAnsiTheme="majorHAnsi" w:cstheme="majorHAnsi"/>
          <w:color w:val="4472C4" w:themeColor="accent5"/>
        </w:rPr>
        <w:t>reaction?</w:t>
      </w:r>
      <w:proofErr w:type="gramEnd"/>
      <w:r w:rsidRPr="00F41A6E">
        <w:rPr>
          <w:rFonts w:asciiTheme="majorHAnsi" w:hAnsiTheme="majorHAnsi" w:cstheme="majorHAnsi"/>
          <w:color w:val="4472C4" w:themeColor="accent5"/>
        </w:rPr>
        <w:t xml:space="preserve">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penta</w:t>
      </w:r>
      <w:proofErr w:type="spellEnd"/>
      <w:r w:rsidRPr="00F41A6E">
        <w:rPr>
          <w:rFonts w:asciiTheme="majorHAnsi" w:hAnsiTheme="majorHAnsi" w:cstheme="majorHAnsi"/>
          <w:i/>
          <w:color w:val="4472C4" w:themeColor="accent5"/>
        </w:rPr>
        <w:t xml:space="preserve">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8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0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ose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3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5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7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0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1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3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6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7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29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2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3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1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2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5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6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G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C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C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6A079" w14:textId="77777777" w:rsidR="001D2F84" w:rsidRDefault="001D2F84" w:rsidP="00AA3026">
      <w:r>
        <w:separator/>
      </w:r>
    </w:p>
  </w:endnote>
  <w:endnote w:type="continuationSeparator" w:id="0">
    <w:p w14:paraId="118B8AD7" w14:textId="77777777" w:rsidR="001D2F84" w:rsidRDefault="001D2F8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2CB3E" w14:textId="77777777" w:rsidR="001D2F84" w:rsidRDefault="001D2F84" w:rsidP="00AA3026">
      <w:r>
        <w:separator/>
      </w:r>
    </w:p>
  </w:footnote>
  <w:footnote w:type="continuationSeparator" w:id="0">
    <w:p w14:paraId="1DD82E00" w14:textId="77777777" w:rsidR="001D2F84" w:rsidRDefault="001D2F84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90167"/>
    <w:rsid w:val="000F3535"/>
    <w:rsid w:val="000F4657"/>
    <w:rsid w:val="000F4E3B"/>
    <w:rsid w:val="00103336"/>
    <w:rsid w:val="001148E4"/>
    <w:rsid w:val="00123A25"/>
    <w:rsid w:val="001B1635"/>
    <w:rsid w:val="001D2484"/>
    <w:rsid w:val="001D2F84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4218"/>
    <w:rsid w:val="00575207"/>
    <w:rsid w:val="0058661D"/>
    <w:rsid w:val="005915DA"/>
    <w:rsid w:val="00593019"/>
    <w:rsid w:val="005A209D"/>
    <w:rsid w:val="005D33A5"/>
    <w:rsid w:val="005E288D"/>
    <w:rsid w:val="00603D2E"/>
    <w:rsid w:val="006105A5"/>
    <w:rsid w:val="00610ACE"/>
    <w:rsid w:val="00636E31"/>
    <w:rsid w:val="00643E5F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810D5"/>
    <w:rsid w:val="009859A4"/>
    <w:rsid w:val="00991BE4"/>
    <w:rsid w:val="00993388"/>
    <w:rsid w:val="0099778A"/>
    <w:rsid w:val="009D20B0"/>
    <w:rsid w:val="009E3E3F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78C"/>
    <w:rsid w:val="00C53973"/>
    <w:rsid w:val="00C628A6"/>
    <w:rsid w:val="00C8402A"/>
    <w:rsid w:val="00C87725"/>
    <w:rsid w:val="00C8774F"/>
    <w:rsid w:val="00C93366"/>
    <w:rsid w:val="00C9405A"/>
    <w:rsid w:val="00CA1DA0"/>
    <w:rsid w:val="00CB0360"/>
    <w:rsid w:val="00CE0053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2BEE"/>
    <w:rsid w:val="00EF7B39"/>
    <w:rsid w:val="00F05836"/>
    <w:rsid w:val="00F15B9D"/>
    <w:rsid w:val="00F45031"/>
    <w:rsid w:val="00F50C06"/>
    <w:rsid w:val="00F74D29"/>
    <w:rsid w:val="00F8604C"/>
    <w:rsid w:val="00F87A1D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1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5.jp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12</Pages>
  <Words>1724</Words>
  <Characters>9830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( CLICKER QUESTIONS: Ch 4 Test Review</vt:lpstr>
      <vt:lpstr>Chapter 4: Carbon and the Molecular Diversity of Life </vt:lpstr>
      <vt:lpstr>    Concept 4.1 Organic chemistry is the study of carbon compounds </vt:lpstr>
      <vt:lpstr>    Concept 4.2 Carbon atoms can form diverse molecules by bonding to four other ato</vt:lpstr>
      <vt:lpstr>    Concept 4.3 A small number of chemical groups are key to the functioning of biol</vt:lpstr>
    </vt:vector>
  </TitlesOfParts>
  <Company/>
  <LinksUpToDate>false</LinksUpToDate>
  <CharactersWithSpaces>11531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5</cp:revision>
  <dcterms:created xsi:type="dcterms:W3CDTF">2021-09-15T17:17:00Z</dcterms:created>
  <dcterms:modified xsi:type="dcterms:W3CDTF">2021-09-16T11:23:00Z</dcterms:modified>
</cp:coreProperties>
</file>