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F124" w14:textId="77777777" w:rsidR="00537981" w:rsidRDefault="00537981" w:rsidP="00241584">
      <w:pPr>
        <w:rPr>
          <w:rFonts w:ascii="Candara" w:hAnsi="Candara"/>
          <w:b/>
          <w:color w:val="C00000"/>
        </w:rPr>
      </w:pPr>
      <w:bookmarkStart w:id="0" w:name="_Hlk88717134"/>
      <w:bookmarkEnd w:id="0"/>
    </w:p>
    <w:p w14:paraId="20693F64" w14:textId="6B72DA8F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0D2E96">
        <w:rPr>
          <w:rFonts w:ascii="Candara" w:hAnsi="Candara"/>
          <w:b/>
          <w:color w:val="C00000"/>
        </w:rPr>
        <w:t>1</w:t>
      </w:r>
      <w:r w:rsidR="00C4168C">
        <w:rPr>
          <w:rFonts w:ascii="Candara" w:hAnsi="Candara"/>
          <w:b/>
          <w:color w:val="C00000"/>
        </w:rPr>
        <w:t>3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E564D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5D44D52A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C4168C">
        <w:rPr>
          <w:rFonts w:ascii="Candara" w:hAnsi="Candara"/>
          <w:b/>
          <w:color w:val="003366"/>
        </w:rPr>
        <w:t>3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5F6B8DAD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3C27192A" w14:textId="77777777" w:rsidR="00C4168C" w:rsidRPr="009D20B0" w:rsidRDefault="00C4168C" w:rsidP="00FB4AFD">
      <w:pPr>
        <w:ind w:left="1440"/>
        <w:rPr>
          <w:rFonts w:ascii="Candara" w:hAnsi="Candara"/>
          <w:color w:val="003366"/>
        </w:rPr>
      </w:pP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51091E5B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  <w:r w:rsidR="003705ED">
        <w:rPr>
          <w:rFonts w:ascii="Candara" w:hAnsi="Candara"/>
        </w:rPr>
        <w:t>Ch 43 &amp; 45 Reading Guide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77777777" w:rsidR="00C4168C" w:rsidRDefault="00657A5A" w:rsidP="00657A5A">
      <w:pPr>
        <w:pStyle w:val="ListParagraph"/>
        <w:ind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Pr="00657A5A">
        <w:rPr>
          <w:rFonts w:ascii="Candara" w:hAnsi="Candara"/>
          <w:b/>
          <w:bCs/>
          <w:color w:val="002060"/>
        </w:rPr>
        <w:t xml:space="preserve">CONT’D: AP Exam Review – </w:t>
      </w:r>
      <w:r w:rsidR="00C4168C">
        <w:rPr>
          <w:rFonts w:ascii="Candara" w:hAnsi="Candara"/>
          <w:b/>
          <w:bCs/>
          <w:color w:val="002060"/>
        </w:rPr>
        <w:t>Review answers to:</w:t>
      </w:r>
      <w:r w:rsidRPr="00657A5A">
        <w:rPr>
          <w:rFonts w:ascii="Candara" w:hAnsi="Candara"/>
          <w:b/>
          <w:bCs/>
          <w:color w:val="002060"/>
        </w:rPr>
        <w:t xml:space="preserve"> </w:t>
      </w:r>
    </w:p>
    <w:p w14:paraId="5529E302" w14:textId="6A6A3F1B" w:rsidR="00657A5A" w:rsidRPr="00707606" w:rsidRDefault="00C4168C" w:rsidP="00C4168C">
      <w:pPr>
        <w:pStyle w:val="ListParagraph"/>
        <w:numPr>
          <w:ilvl w:val="0"/>
          <w:numId w:val="13"/>
        </w:numPr>
      </w:pPr>
      <w:r w:rsidRPr="00410B45">
        <w:rPr>
          <w:rFonts w:ascii="Candara" w:hAnsi="Candara"/>
          <w:b/>
          <w:bCs/>
          <w:color w:val="002060"/>
        </w:rPr>
        <w:t>#2 of in</w:t>
      </w:r>
      <w:r w:rsidR="00657A5A" w:rsidRPr="00410B45">
        <w:rPr>
          <w:rFonts w:ascii="Candara" w:hAnsi="Candara"/>
          <w:b/>
          <w:bCs/>
          <w:color w:val="002060"/>
        </w:rPr>
        <w:t>-class</w:t>
      </w:r>
      <w:r w:rsidR="00657A5A" w:rsidRPr="00707606">
        <w:rPr>
          <w:rFonts w:ascii="Candara" w:hAnsi="Candara"/>
          <w:b/>
          <w:bCs/>
          <w:color w:val="002060"/>
        </w:rPr>
        <w:t xml:space="preserve"> </w:t>
      </w:r>
      <w:r w:rsidR="00657A5A" w:rsidRPr="00657A5A">
        <w:rPr>
          <w:rFonts w:ascii="Candara" w:hAnsi="Candara"/>
          <w:b/>
          <w:bCs/>
          <w:color w:val="002060"/>
        </w:rPr>
        <w:t>written FRQs – long response</w:t>
      </w:r>
    </w:p>
    <w:p w14:paraId="0903E93F" w14:textId="7BB4253E" w:rsidR="00707606" w:rsidRDefault="00410B45" w:rsidP="00C4168C">
      <w:pPr>
        <w:pStyle w:val="ListParagraph"/>
        <w:numPr>
          <w:ilvl w:val="0"/>
          <w:numId w:val="13"/>
        </w:numPr>
      </w:pPr>
      <w:r>
        <w:rPr>
          <w:rFonts w:ascii="Candara" w:hAnsi="Candara"/>
        </w:rPr>
        <w:t>FRQs – U1, U2, U3</w:t>
      </w:r>
    </w:p>
    <w:p w14:paraId="17D31EC7" w14:textId="64B4A28F" w:rsidR="00657A5A" w:rsidRPr="00410B45" w:rsidRDefault="00410B4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*U4 MCQ reassigned*</w:t>
      </w:r>
    </w:p>
    <w:p w14:paraId="47C1E4A1" w14:textId="246A29D2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9C2476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BEFF" w14:textId="77777777" w:rsidR="00E564DF" w:rsidRDefault="00E564DF" w:rsidP="00AA3026">
      <w:r>
        <w:separator/>
      </w:r>
    </w:p>
  </w:endnote>
  <w:endnote w:type="continuationSeparator" w:id="0">
    <w:p w14:paraId="3E082FE7" w14:textId="77777777" w:rsidR="00E564DF" w:rsidRDefault="00E564D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E564DF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E564DF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3F8B" w14:textId="77777777" w:rsidR="00E564DF" w:rsidRDefault="00E564DF" w:rsidP="00AA3026">
      <w:r>
        <w:separator/>
      </w:r>
    </w:p>
  </w:footnote>
  <w:footnote w:type="continuationSeparator" w:id="0">
    <w:p w14:paraId="09D8386C" w14:textId="77777777" w:rsidR="00E564DF" w:rsidRDefault="00E564DF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E564DF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E564DF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2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10"/>
  </w:num>
  <w:num w:numId="12" w16cid:durableId="93286862">
    <w:abstractNumId w:val="11"/>
  </w:num>
  <w:num w:numId="13" w16cid:durableId="71199747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90167"/>
    <w:rsid w:val="00093E42"/>
    <w:rsid w:val="00095CAF"/>
    <w:rsid w:val="00095D89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C2E"/>
    <w:rsid w:val="003F28CF"/>
    <w:rsid w:val="003F34AF"/>
    <w:rsid w:val="003F39C3"/>
    <w:rsid w:val="00402337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476"/>
    <w:rsid w:val="009D0DA8"/>
    <w:rsid w:val="009D20B0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737DA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2022-04-13T10:04:00Z</dcterms:created>
  <dcterms:modified xsi:type="dcterms:W3CDTF">2022-04-13T10:17:00Z</dcterms:modified>
</cp:coreProperties>
</file>