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5B4BD42"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594AEE">
        <w:rPr>
          <w:rFonts w:ascii="Candara" w:hAnsi="Candara"/>
          <w:b/>
          <w:color w:val="36EB0B"/>
        </w:rPr>
        <w:t>12</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5CC92218"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594AEE">
        <w:rPr>
          <w:rFonts w:ascii="Candara" w:hAnsi="Candara"/>
          <w:b/>
          <w:color w:val="003366"/>
        </w:rPr>
        <w:t>9</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54B7ACEA"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111E7">
        <w:rPr>
          <w:rFonts w:ascii="Candara" w:hAnsi="Candara"/>
        </w:rPr>
        <w:t>Chapter 3 Reading Guide</w:t>
      </w:r>
    </w:p>
    <w:p w14:paraId="343EF8C5" w14:textId="5513F0F8" w:rsidR="008F5DD0" w:rsidRPr="004707F9" w:rsidRDefault="002C20D3" w:rsidP="004707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BF33B14" w14:textId="0BD724D8" w:rsidR="00C84D44" w:rsidRDefault="00C84D44" w:rsidP="00CF7B9A">
      <w:pPr>
        <w:ind w:left="720" w:firstLine="720"/>
        <w:rPr>
          <w:rFonts w:ascii="Candara" w:hAnsi="Candara"/>
          <w:color w:val="002060"/>
        </w:rPr>
      </w:pPr>
      <w:r w:rsidRPr="00CD2E05">
        <w:rPr>
          <w:rFonts w:ascii="Candara" w:hAnsi="Candara"/>
          <w:color w:val="002060"/>
        </w:rPr>
        <w:sym w:font="Wingdings" w:char="F0E0"/>
      </w:r>
      <w:r>
        <w:rPr>
          <w:rFonts w:ascii="Candara" w:hAnsi="Candara"/>
          <w:color w:val="002060"/>
        </w:rPr>
        <w:t>ACTIVITY: Lorax v. Truax</w:t>
      </w:r>
    </w:p>
    <w:p w14:paraId="57AD354E" w14:textId="77777777" w:rsidR="00C84D44" w:rsidRDefault="00C84D44" w:rsidP="00CF7B9A">
      <w:pPr>
        <w:ind w:left="720" w:firstLine="720"/>
        <w:rPr>
          <w:rFonts w:ascii="Candara" w:hAnsi="Candara"/>
          <w:color w:val="002060"/>
        </w:rPr>
      </w:pPr>
    </w:p>
    <w:p w14:paraId="45D12178" w14:textId="40820306"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AD67F7">
        <w:rPr>
          <w:rFonts w:ascii="Candara" w:hAnsi="Candara"/>
          <w:color w:val="002060"/>
        </w:rPr>
        <w:t xml:space="preserve">DAY </w:t>
      </w:r>
      <w:r w:rsidR="00C84D44">
        <w:rPr>
          <w:rFonts w:ascii="Candara" w:hAnsi="Candara"/>
          <w:color w:val="002060"/>
        </w:rPr>
        <w:t>5</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3059ADEF"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2.7 Individual Environmental Ethics </w:t>
      </w:r>
    </w:p>
    <w:p w14:paraId="6EE21417"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2.8 The Ethics of Consumption </w:t>
      </w:r>
    </w:p>
    <w:p w14:paraId="40F20FE0"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CF7B9A">
          <w:type w:val="continuous"/>
          <w:pgSz w:w="12240" w:h="15840"/>
          <w:pgMar w:top="720" w:right="720" w:bottom="720" w:left="720" w:header="708" w:footer="708" w:gutter="0"/>
          <w:cols w:space="708"/>
          <w:docGrid w:linePitch="360"/>
        </w:sectPr>
      </w:pP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58357BD" w:rsidR="00072DE3" w:rsidRPr="00163BD7" w:rsidRDefault="00072DE3">
      <w:pPr>
        <w:pStyle w:val="ListParagraph"/>
        <w:numPr>
          <w:ilvl w:val="0"/>
          <w:numId w:val="2"/>
        </w:numPr>
        <w:rPr>
          <w:rFonts w:ascii="Candara" w:hAnsi="Candara"/>
          <w:strike/>
        </w:rPr>
      </w:pPr>
      <w:r w:rsidRPr="00163BD7">
        <w:rPr>
          <w:rFonts w:ascii="Candara" w:hAnsi="Candara"/>
          <w:strike/>
        </w:rPr>
        <w:t xml:space="preserve">READ: Chapter </w:t>
      </w:r>
      <w:r w:rsidR="00F862E5" w:rsidRPr="00163BD7">
        <w:rPr>
          <w:rFonts w:ascii="Candara" w:hAnsi="Candara"/>
          <w:strike/>
        </w:rPr>
        <w:t>2 – Environmental Ethics</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777BEDB2"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Chapter 2</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63038DFB" w14:textId="3EE11200" w:rsidR="00476086" w:rsidRPr="00E30018" w:rsidRDefault="00476086">
      <w:pPr>
        <w:pStyle w:val="ListParagraph"/>
        <w:numPr>
          <w:ilvl w:val="0"/>
          <w:numId w:val="3"/>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00CF7B9A" w:rsidRPr="00CF7B9A">
        <w:rPr>
          <w:rFonts w:ascii="Candara" w:hAnsi="Candara"/>
          <w:b/>
          <w:bCs/>
          <w:highlight w:val="yellow"/>
        </w:rPr>
        <w:t>13</w:t>
      </w:r>
    </w:p>
    <w:p w14:paraId="6B7F0CA7" w14:textId="5475BC68" w:rsidR="00C247A8" w:rsidRPr="00C111E7" w:rsidRDefault="00E30018">
      <w:pPr>
        <w:pStyle w:val="ListParagraph"/>
        <w:numPr>
          <w:ilvl w:val="0"/>
          <w:numId w:val="3"/>
        </w:numPr>
        <w:rPr>
          <w:rFonts w:ascii="Candara" w:hAnsi="Candara"/>
          <w:color w:val="FF00FF"/>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w:t>
      </w:r>
      <w:r w:rsidR="00C111E7" w:rsidRPr="00C111E7">
        <w:rPr>
          <w:rFonts w:ascii="Candara" w:hAnsi="Candara"/>
          <w:b/>
          <w:bCs/>
          <w:highlight w:val="yellow"/>
        </w:rPr>
        <w:t>20</w:t>
      </w:r>
      <w:r w:rsidR="00C111E7">
        <w:rPr>
          <w:rFonts w:ascii="Candara" w:hAnsi="Candara"/>
          <w:b/>
          <w:bCs/>
        </w:rPr>
        <w:t xml:space="preserve"> </w:t>
      </w:r>
      <w:r w:rsidR="00C111E7">
        <w:rPr>
          <w:rFonts w:ascii="Candara" w:hAnsi="Candara"/>
          <w:b/>
          <w:bCs/>
          <w:color w:val="FF00FF"/>
        </w:rPr>
        <w:t>Note change of date!</w:t>
      </w:r>
    </w:p>
    <w:p w14:paraId="40FDD386" w14:textId="526ECF34" w:rsidR="006731CD" w:rsidRPr="00C111E7" w:rsidRDefault="006731CD">
      <w:pPr>
        <w:pStyle w:val="ListParagraph"/>
        <w:numPr>
          <w:ilvl w:val="0"/>
          <w:numId w:val="3"/>
        </w:numPr>
        <w:rPr>
          <w:rFonts w:ascii="Candara" w:hAnsi="Candara"/>
          <w:strike/>
        </w:rPr>
      </w:pPr>
      <w:r w:rsidRPr="00C111E7">
        <w:rPr>
          <w:rFonts w:ascii="Candara" w:hAnsi="Candara"/>
          <w:strike/>
        </w:rPr>
        <w:t xml:space="preserve">Chapter 3 Reading Guide </w:t>
      </w:r>
      <w:r w:rsidR="004707F9" w:rsidRPr="00C111E7">
        <w:rPr>
          <w:rFonts w:ascii="Candara" w:hAnsi="Candara"/>
          <w:strike/>
        </w:rPr>
        <w:t>–</w:t>
      </w:r>
      <w:r w:rsidRPr="00C111E7">
        <w:rPr>
          <w:rFonts w:ascii="Candara" w:hAnsi="Candara"/>
          <w:strike/>
        </w:rPr>
        <w:t xml:space="preserve"> </w:t>
      </w:r>
      <w:r w:rsidR="004707F9" w:rsidRPr="00C111E7">
        <w:rPr>
          <w:rFonts w:ascii="Candara" w:hAnsi="Candara"/>
          <w:strike/>
        </w:rPr>
        <w:t>Sept. 12</w:t>
      </w:r>
    </w:p>
    <w:p w14:paraId="000FDF87" w14:textId="359B3188" w:rsidR="00C84D44" w:rsidRPr="006731CD" w:rsidRDefault="00C84D44">
      <w:pPr>
        <w:pStyle w:val="ListParagraph"/>
        <w:numPr>
          <w:ilvl w:val="0"/>
          <w:numId w:val="3"/>
        </w:numPr>
        <w:rPr>
          <w:rFonts w:ascii="Candara" w:hAnsi="Candara"/>
        </w:rPr>
      </w:pPr>
      <w:r>
        <w:rPr>
          <w:rFonts w:ascii="Candara" w:hAnsi="Candara"/>
        </w:rPr>
        <w:t>ACTIVITY: Lorax and Lorax v. Truax – Sept. 14</w:t>
      </w:r>
    </w:p>
    <w:p w14:paraId="3B46EDFC" w14:textId="572CC499" w:rsidR="006731CD" w:rsidRPr="00C84D44" w:rsidRDefault="006731CD" w:rsidP="00C84D44">
      <w:pPr>
        <w:rPr>
          <w:rFonts w:ascii="Candara" w:hAnsi="Candara"/>
        </w:rPr>
        <w:sectPr w:rsidR="006731CD" w:rsidRPr="00C84D44" w:rsidSect="006731CD">
          <w:type w:val="continuous"/>
          <w:pgSz w:w="12240" w:h="15840"/>
          <w:pgMar w:top="720" w:right="720" w:bottom="720" w:left="720" w:header="708" w:footer="708" w:gutter="0"/>
          <w:cols w:space="708"/>
          <w:docGrid w:linePitch="360"/>
        </w:sectPr>
      </w:pPr>
    </w:p>
    <w:p w14:paraId="2B79D62D" w14:textId="0AB389E5" w:rsidR="00C84D44" w:rsidRPr="0025156D" w:rsidRDefault="00C84D44" w:rsidP="00C84D44">
      <w:pPr>
        <w:rPr>
          <w:rFonts w:ascii="Candara" w:hAnsi="Candara"/>
          <w:b/>
          <w:color w:val="36EB0B"/>
        </w:rPr>
      </w:pPr>
      <w:bookmarkStart w:id="0" w:name="_Hlk113414276"/>
      <w:bookmarkStart w:id="1" w:name="_Hlk113414624"/>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VIDEO ACTIVITY</w:t>
      </w:r>
    </w:p>
    <w:p w14:paraId="10BFBC63" w14:textId="23711486"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5067717E">
          <v:rect id="_x0000_i1026"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p>
    <w:p w14:paraId="26AAD7D7" w14:textId="77777777" w:rsidR="00C84D44" w:rsidRDefault="00C84D44" w:rsidP="00C84D44">
      <w:pPr>
        <w:rPr>
          <w:rFonts w:asciiTheme="minorHAnsi" w:hAnsiTheme="minorHAnsi" w:cstheme="minorHAnsi"/>
          <w:b/>
          <w:sz w:val="22"/>
          <w:u w:val="single"/>
        </w:rPr>
      </w:pPr>
    </w:p>
    <w:p w14:paraId="03271D97" w14:textId="77777777" w:rsidR="00C84D44" w:rsidRDefault="00C84D44" w:rsidP="00C84D44">
      <w:pPr>
        <w:rPr>
          <w:rFonts w:asciiTheme="minorHAnsi" w:hAnsiTheme="minorHAnsi" w:cstheme="minorHAnsi"/>
          <w:sz w:val="22"/>
        </w:rPr>
      </w:pPr>
      <w:r>
        <w:rPr>
          <w:rFonts w:asciiTheme="minorHAnsi" w:hAnsiTheme="minorHAnsi" w:cstheme="minorHAnsi"/>
          <w:b/>
          <w:sz w:val="22"/>
          <w:u w:val="single"/>
        </w:rPr>
        <w:t>Introduction:</w:t>
      </w:r>
      <w:r>
        <w:rPr>
          <w:rFonts w:asciiTheme="minorHAnsi" w:hAnsiTheme="minorHAnsi" w:cstheme="minorHAnsi"/>
          <w:sz w:val="22"/>
        </w:rPr>
        <w:t xml:space="preserve"> </w:t>
      </w:r>
      <w:r>
        <w:rPr>
          <w:rFonts w:asciiTheme="minorHAnsi" w:hAnsiTheme="minorHAnsi" w:cstheme="minorHAnsi"/>
          <w:i/>
          <w:sz w:val="22"/>
        </w:rPr>
        <w:t xml:space="preserve">The Lorax is a fictional story about a man whose activities abused the environment and about what he learned from the experience.  The story contains many common components found in the environmental problems and issues facing humans around the world.  </w:t>
      </w:r>
    </w:p>
    <w:p w14:paraId="0EA6CC1A" w14:textId="77777777" w:rsidR="00C84D44" w:rsidRDefault="00C84D44" w:rsidP="00C84D44">
      <w:pPr>
        <w:rPr>
          <w:rFonts w:asciiTheme="minorHAnsi" w:hAnsiTheme="minorHAnsi" w:cstheme="minorHAnsi"/>
          <w:sz w:val="22"/>
        </w:rPr>
      </w:pPr>
    </w:p>
    <w:p w14:paraId="2FF0B54D"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 In the story of </w:t>
      </w:r>
      <w:r>
        <w:rPr>
          <w:rFonts w:asciiTheme="minorHAnsi" w:hAnsiTheme="minorHAnsi" w:cstheme="minorHAnsi"/>
          <w:i/>
          <w:color w:val="44546A" w:themeColor="text2"/>
          <w:sz w:val="22"/>
        </w:rPr>
        <w:t>“The Lorax”,</w:t>
      </w:r>
      <w:r>
        <w:rPr>
          <w:rFonts w:asciiTheme="minorHAnsi" w:hAnsiTheme="minorHAnsi" w:cstheme="minorHAnsi"/>
          <w:color w:val="44546A" w:themeColor="text2"/>
          <w:sz w:val="22"/>
        </w:rPr>
        <w:t xml:space="preserve"> who does the </w:t>
      </w:r>
      <w:r>
        <w:rPr>
          <w:rFonts w:asciiTheme="minorHAnsi" w:hAnsiTheme="minorHAnsi" w:cstheme="minorHAnsi"/>
          <w:b/>
          <w:color w:val="44546A" w:themeColor="text2"/>
          <w:sz w:val="22"/>
        </w:rPr>
        <w:t>Once-ler</w:t>
      </w:r>
      <w:r>
        <w:rPr>
          <w:rFonts w:asciiTheme="minorHAnsi" w:hAnsiTheme="minorHAnsi" w:cstheme="minorHAnsi"/>
          <w:color w:val="44546A" w:themeColor="text2"/>
          <w:sz w:val="22"/>
        </w:rPr>
        <w:t xml:space="preserve"> represent? </w:t>
      </w:r>
    </w:p>
    <w:p w14:paraId="406809C3" w14:textId="77777777" w:rsidR="00C84D44" w:rsidRDefault="00C84D44" w:rsidP="00C84D44">
      <w:pPr>
        <w:rPr>
          <w:rFonts w:asciiTheme="minorHAnsi" w:hAnsiTheme="minorHAnsi" w:cstheme="minorHAnsi"/>
          <w:color w:val="44546A" w:themeColor="text2"/>
          <w:sz w:val="22"/>
        </w:rPr>
      </w:pPr>
    </w:p>
    <w:p w14:paraId="724B5FEB" w14:textId="77777777" w:rsidR="00C84D44" w:rsidRDefault="00C84D44" w:rsidP="00C84D44">
      <w:pPr>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2) Who does </w:t>
      </w:r>
      <w:r>
        <w:rPr>
          <w:rFonts w:asciiTheme="minorHAnsi" w:hAnsiTheme="minorHAnsi" w:cstheme="minorHAnsi"/>
          <w:b/>
          <w:i/>
          <w:color w:val="44546A" w:themeColor="text2"/>
          <w:sz w:val="22"/>
        </w:rPr>
        <w:t>“The Lorax”</w:t>
      </w:r>
      <w:r>
        <w:rPr>
          <w:rFonts w:asciiTheme="minorHAnsi" w:hAnsiTheme="minorHAnsi" w:cstheme="minorHAnsi"/>
          <w:color w:val="44546A" w:themeColor="text2"/>
          <w:sz w:val="22"/>
        </w:rPr>
        <w:t xml:space="preserve"> represent? </w:t>
      </w:r>
    </w:p>
    <w:p w14:paraId="50ABB1A8" w14:textId="77777777" w:rsidR="00C84D44" w:rsidRDefault="00C84D44" w:rsidP="00C84D44">
      <w:pPr>
        <w:rPr>
          <w:rFonts w:asciiTheme="minorHAnsi" w:hAnsiTheme="minorHAnsi" w:cstheme="minorHAnsi"/>
          <w:sz w:val="22"/>
        </w:rPr>
      </w:pPr>
    </w:p>
    <w:p w14:paraId="65CB5A76"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3) The Once-ler moved across the land in his wagon.  He came upon a new region with an important natural resource.  </w:t>
      </w:r>
      <w:r>
        <w:rPr>
          <w:rFonts w:asciiTheme="minorHAnsi" w:hAnsiTheme="minorHAnsi" w:cstheme="minorHAnsi"/>
          <w:i/>
          <w:color w:val="44546A" w:themeColor="text2"/>
          <w:sz w:val="22"/>
        </w:rPr>
        <w:t>What was this natural resource that the Once-ler found</w:t>
      </w:r>
      <w:r>
        <w:rPr>
          <w:rFonts w:asciiTheme="minorHAnsi" w:hAnsiTheme="minorHAnsi" w:cstheme="minorHAnsi"/>
          <w:i/>
          <w:sz w:val="22"/>
        </w:rPr>
        <w:t xml:space="preserve">? </w:t>
      </w:r>
    </w:p>
    <w:p w14:paraId="455A584E" w14:textId="77777777" w:rsidR="00C84D44" w:rsidRDefault="00C84D44" w:rsidP="00C84D44">
      <w:pPr>
        <w:spacing w:line="360" w:lineRule="auto"/>
        <w:rPr>
          <w:rFonts w:asciiTheme="minorHAnsi" w:hAnsiTheme="minorHAnsi" w:cstheme="minorHAnsi"/>
          <w:i/>
          <w:sz w:val="22"/>
        </w:rPr>
      </w:pPr>
    </w:p>
    <w:p w14:paraId="35FA705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4) Humans often appreciate the beauty of the natural world.  Experiences such as finding seashells on a beach or seeing a rare bird often cause strong feelings.  </w:t>
      </w:r>
      <w:r>
        <w:rPr>
          <w:rFonts w:asciiTheme="minorHAnsi" w:hAnsiTheme="minorHAnsi" w:cstheme="minorHAnsi"/>
          <w:i/>
          <w:color w:val="44546A" w:themeColor="text2"/>
          <w:sz w:val="22"/>
        </w:rPr>
        <w:t xml:space="preserve">Did the Once-ler have feelings about the region and natural resources that he found?  </w:t>
      </w:r>
      <w:r>
        <w:rPr>
          <w:rFonts w:asciiTheme="minorHAnsi" w:hAnsiTheme="minorHAnsi" w:cstheme="minorHAnsi"/>
          <w:b/>
          <w:i/>
          <w:sz w:val="22"/>
        </w:rPr>
        <w:t>Explain.</w:t>
      </w:r>
    </w:p>
    <w:p w14:paraId="63B4A8CC" w14:textId="77777777" w:rsidR="00C84D44" w:rsidRDefault="00C84D44" w:rsidP="00C84D44">
      <w:pPr>
        <w:spacing w:line="360" w:lineRule="auto"/>
        <w:rPr>
          <w:rFonts w:asciiTheme="minorHAnsi" w:hAnsiTheme="minorHAnsi" w:cstheme="minorHAnsi"/>
          <w:sz w:val="22"/>
        </w:rPr>
      </w:pPr>
    </w:p>
    <w:p w14:paraId="24BC893B"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5) The Once-ler used the land’s natural resources to start a business, which made and sold a product</w:t>
      </w:r>
      <w:r>
        <w:rPr>
          <w:rFonts w:asciiTheme="minorHAnsi" w:hAnsiTheme="minorHAnsi" w:cstheme="minorHAnsi"/>
          <w:sz w:val="22"/>
        </w:rPr>
        <w:t xml:space="preserve">.  </w:t>
      </w:r>
      <w:r>
        <w:rPr>
          <w:rFonts w:asciiTheme="minorHAnsi" w:hAnsiTheme="minorHAnsi" w:cstheme="minorHAnsi"/>
          <w:b/>
          <w:i/>
          <w:sz w:val="22"/>
        </w:rPr>
        <w:t>What was the product? How was it used by buyers?</w:t>
      </w:r>
      <w:r>
        <w:rPr>
          <w:rFonts w:asciiTheme="minorHAnsi" w:hAnsiTheme="minorHAnsi" w:cstheme="minorHAnsi"/>
          <w:sz w:val="22"/>
        </w:rPr>
        <w:t xml:space="preserve"> </w:t>
      </w:r>
    </w:p>
    <w:p w14:paraId="6FE95E38" w14:textId="77777777" w:rsidR="00C84D44" w:rsidRDefault="00C84D44" w:rsidP="00C84D44">
      <w:pPr>
        <w:spacing w:line="360" w:lineRule="auto"/>
        <w:rPr>
          <w:rFonts w:asciiTheme="minorHAnsi" w:hAnsiTheme="minorHAnsi" w:cstheme="minorHAnsi"/>
          <w:sz w:val="22"/>
        </w:rPr>
      </w:pPr>
    </w:p>
    <w:p w14:paraId="66D0769D"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6) Pollution not only affects plant and animal species, but it also affects another living species, human beings.  </w:t>
      </w:r>
      <w:r>
        <w:rPr>
          <w:rFonts w:asciiTheme="minorHAnsi" w:hAnsiTheme="minorHAnsi" w:cstheme="minorHAnsi"/>
          <w:b/>
          <w:i/>
          <w:sz w:val="22"/>
        </w:rPr>
        <w:t xml:space="preserve">Explain whether the Once-ler’s factory and town was a safe and healthy place to be.  Why or why not? </w:t>
      </w:r>
    </w:p>
    <w:p w14:paraId="66635101" w14:textId="77777777" w:rsidR="00C84D44" w:rsidRDefault="00C84D44" w:rsidP="00C84D44">
      <w:pPr>
        <w:spacing w:line="360" w:lineRule="auto"/>
        <w:rPr>
          <w:rFonts w:asciiTheme="minorHAnsi" w:hAnsiTheme="minorHAnsi" w:cstheme="minorHAnsi"/>
          <w:sz w:val="22"/>
        </w:rPr>
      </w:pPr>
    </w:p>
    <w:p w14:paraId="0B2789C1" w14:textId="77777777" w:rsidR="00C84D44" w:rsidRDefault="00C84D44" w:rsidP="00C84D44">
      <w:pPr>
        <w:spacing w:line="360" w:lineRule="auto"/>
        <w:rPr>
          <w:rFonts w:asciiTheme="minorHAnsi" w:hAnsiTheme="minorHAnsi" w:cstheme="minorHAnsi"/>
          <w:i/>
          <w:sz w:val="22"/>
        </w:rPr>
      </w:pPr>
      <w:r>
        <w:rPr>
          <w:rFonts w:asciiTheme="minorHAnsi" w:hAnsiTheme="minorHAnsi" w:cstheme="minorHAnsi"/>
          <w:color w:val="44546A" w:themeColor="text2"/>
          <w:sz w:val="22"/>
        </w:rPr>
        <w:t xml:space="preserve">7) The Once-ler’s business failed.  Why? What happened to cause the failure of this business? </w:t>
      </w:r>
      <w:r>
        <w:rPr>
          <w:rFonts w:asciiTheme="minorHAnsi" w:hAnsiTheme="minorHAnsi" w:cstheme="minorHAnsi"/>
          <w:b/>
          <w:i/>
          <w:sz w:val="22"/>
        </w:rPr>
        <w:t>What happens to the area where the business once was located?</w:t>
      </w:r>
      <w:r>
        <w:rPr>
          <w:rFonts w:asciiTheme="minorHAnsi" w:hAnsiTheme="minorHAnsi" w:cstheme="minorHAnsi"/>
          <w:sz w:val="22"/>
        </w:rPr>
        <w:t xml:space="preserve"> </w:t>
      </w:r>
      <w:r>
        <w:rPr>
          <w:rFonts w:asciiTheme="minorHAnsi" w:hAnsiTheme="minorHAnsi" w:cstheme="minorHAnsi"/>
          <w:i/>
          <w:color w:val="44546A" w:themeColor="text2"/>
          <w:sz w:val="22"/>
        </w:rPr>
        <w:t xml:space="preserve">Have you seen this in real-life? </w:t>
      </w:r>
    </w:p>
    <w:p w14:paraId="06DC644B" w14:textId="77777777" w:rsidR="00C84D44" w:rsidRDefault="00C84D44" w:rsidP="00C84D44">
      <w:pPr>
        <w:spacing w:line="360" w:lineRule="auto"/>
        <w:rPr>
          <w:rFonts w:asciiTheme="minorHAnsi" w:hAnsiTheme="minorHAnsi" w:cstheme="minorHAnsi"/>
          <w:sz w:val="22"/>
        </w:rPr>
      </w:pPr>
    </w:p>
    <w:p w14:paraId="5000470B"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8) The Once-ler learned that he had made a serious mistake. What, in your opinion, was his mistake?  </w:t>
      </w:r>
      <w:r>
        <w:rPr>
          <w:rFonts w:asciiTheme="minorHAnsi" w:hAnsiTheme="minorHAnsi" w:cstheme="minorHAnsi"/>
          <w:b/>
          <w:i/>
          <w:sz w:val="22"/>
        </w:rPr>
        <w:t>What could he have done differently? (How could the Once-ler have managed his company to protect natural resources and not run out of trees)</w:t>
      </w:r>
    </w:p>
    <w:p w14:paraId="35B25ADF" w14:textId="77777777" w:rsidR="00C84D44" w:rsidRDefault="00C84D44" w:rsidP="00C84D44">
      <w:pPr>
        <w:spacing w:line="360" w:lineRule="auto"/>
        <w:rPr>
          <w:rFonts w:asciiTheme="minorHAnsi" w:hAnsiTheme="minorHAnsi" w:cstheme="minorHAnsi"/>
          <w:sz w:val="22"/>
        </w:rPr>
      </w:pPr>
    </w:p>
    <w:p w14:paraId="1654E9BE"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9) Explain, in your own words, </w:t>
      </w:r>
      <w:r>
        <w:rPr>
          <w:rFonts w:asciiTheme="minorHAnsi" w:hAnsiTheme="minorHAnsi" w:cstheme="minorHAnsi"/>
          <w:b/>
          <w:i/>
          <w:sz w:val="22"/>
        </w:rPr>
        <w:t xml:space="preserve">what the Once-ler says must happen for the Lorax and his animals to return. </w:t>
      </w:r>
    </w:p>
    <w:p w14:paraId="5297D180" w14:textId="77777777" w:rsidR="00C84D44" w:rsidRDefault="00C84D44" w:rsidP="00C84D44">
      <w:pPr>
        <w:spacing w:line="360" w:lineRule="auto"/>
        <w:rPr>
          <w:rFonts w:asciiTheme="minorHAnsi" w:hAnsiTheme="minorHAnsi" w:cstheme="minorHAnsi"/>
          <w:sz w:val="22"/>
        </w:rPr>
      </w:pPr>
    </w:p>
    <w:p w14:paraId="254CED2C"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10) Can you think of a real-life example of how man-made pollution affected a real ecosystem, its abiotics </w:t>
      </w:r>
      <w:r>
        <w:rPr>
          <w:rFonts w:asciiTheme="minorHAnsi" w:hAnsiTheme="minorHAnsi" w:cstheme="minorHAnsi"/>
          <w:i/>
          <w:color w:val="44546A" w:themeColor="text2"/>
          <w:sz w:val="22"/>
        </w:rPr>
        <w:t>(eg: temperature, water quality, air quality, etc.)</w:t>
      </w:r>
      <w:r>
        <w:rPr>
          <w:rFonts w:asciiTheme="minorHAnsi" w:hAnsiTheme="minorHAnsi" w:cstheme="minorHAnsi"/>
          <w:color w:val="44546A" w:themeColor="text2"/>
          <w:sz w:val="22"/>
        </w:rPr>
        <w:t xml:space="preserve"> or its habitat? </w:t>
      </w:r>
      <w:r>
        <w:rPr>
          <w:rFonts w:asciiTheme="minorHAnsi" w:hAnsiTheme="minorHAnsi" w:cstheme="minorHAnsi"/>
          <w:b/>
          <w:i/>
          <w:sz w:val="22"/>
        </w:rPr>
        <w:t>Explain.</w:t>
      </w:r>
    </w:p>
    <w:p w14:paraId="13338A60" w14:textId="77777777" w:rsidR="00C84D44" w:rsidRDefault="00C84D44" w:rsidP="00C84D44">
      <w:pPr>
        <w:spacing w:line="360" w:lineRule="auto"/>
        <w:rPr>
          <w:rFonts w:asciiTheme="minorHAnsi" w:hAnsiTheme="minorHAnsi" w:cstheme="minorHAnsi"/>
          <w:sz w:val="22"/>
        </w:rPr>
      </w:pPr>
    </w:p>
    <w:p w14:paraId="3B50531A"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11) The use of technology requires the use of natural resources.  The use of natural resources always has an effect on the environment. </w:t>
      </w:r>
      <w:r>
        <w:rPr>
          <w:rFonts w:asciiTheme="minorHAnsi" w:hAnsiTheme="minorHAnsi" w:cstheme="minorHAnsi"/>
          <w:b/>
          <w:i/>
          <w:sz w:val="22"/>
        </w:rPr>
        <w:t xml:space="preserve">How did the production of Thneeds affect the Truffula trees, a key biotic natural resource? </w:t>
      </w:r>
    </w:p>
    <w:p w14:paraId="1390D833" w14:textId="77777777" w:rsidR="00C84D44" w:rsidRDefault="00C84D44" w:rsidP="00C84D44">
      <w:pPr>
        <w:spacing w:line="360" w:lineRule="auto"/>
        <w:rPr>
          <w:rFonts w:asciiTheme="minorHAnsi" w:hAnsiTheme="minorHAnsi" w:cstheme="minorHAnsi"/>
          <w:b/>
          <w:i/>
          <w:sz w:val="22"/>
        </w:rPr>
      </w:pPr>
    </w:p>
    <w:p w14:paraId="36C2E881"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12) Threatened and endangered species are those plant and animal populations threatened by or becoming extinct.  Often, this is a result of human activity.  </w:t>
      </w:r>
      <w:r>
        <w:rPr>
          <w:rFonts w:asciiTheme="minorHAnsi" w:hAnsiTheme="minorHAnsi" w:cstheme="minorHAnsi"/>
          <w:b/>
          <w:i/>
          <w:sz w:val="22"/>
        </w:rPr>
        <w:t>Can you name the threatened or endangered species in the story and describe why they faced this condition?</w:t>
      </w:r>
      <w:r>
        <w:rPr>
          <w:rFonts w:asciiTheme="minorHAnsi" w:hAnsiTheme="minorHAnsi" w:cstheme="minorHAnsi"/>
          <w:sz w:val="22"/>
        </w:rPr>
        <w:t xml:space="preserve"> </w:t>
      </w:r>
    </w:p>
    <w:p w14:paraId="6E5E7DBE" w14:textId="77777777" w:rsidR="00C84D44" w:rsidRDefault="00C84D44" w:rsidP="00C84D44">
      <w:pPr>
        <w:spacing w:line="360" w:lineRule="auto"/>
        <w:rPr>
          <w:rFonts w:asciiTheme="minorHAnsi" w:hAnsiTheme="minorHAnsi" w:cstheme="minorHAnsi"/>
          <w:sz w:val="22"/>
        </w:rPr>
      </w:pPr>
    </w:p>
    <w:p w14:paraId="3A0ADCE8" w14:textId="77777777" w:rsidR="00C84D44" w:rsidRDefault="00C84D44" w:rsidP="00C84D44">
      <w:pPr>
        <w:spacing w:line="360" w:lineRule="auto"/>
        <w:rPr>
          <w:rFonts w:asciiTheme="minorHAnsi" w:hAnsiTheme="minorHAnsi" w:cstheme="minorHAnsi"/>
          <w:b/>
          <w:i/>
          <w:sz w:val="22"/>
        </w:rPr>
      </w:pPr>
      <w:r>
        <w:rPr>
          <w:rFonts w:asciiTheme="minorHAnsi" w:hAnsiTheme="minorHAnsi" w:cstheme="minorHAnsi"/>
          <w:color w:val="44546A" w:themeColor="text2"/>
          <w:sz w:val="22"/>
        </w:rPr>
        <w:t xml:space="preserve">13) Certain animals depended on Truffula trees.  Name the animals.  </w:t>
      </w:r>
      <w:r>
        <w:rPr>
          <w:rFonts w:asciiTheme="minorHAnsi" w:hAnsiTheme="minorHAnsi" w:cstheme="minorHAnsi"/>
          <w:b/>
          <w:i/>
          <w:sz w:val="22"/>
        </w:rPr>
        <w:t>Explain why these animals needed Truffula trees.</w:t>
      </w:r>
    </w:p>
    <w:p w14:paraId="4DC985EC" w14:textId="77777777" w:rsidR="00C84D44" w:rsidRDefault="00C84D44" w:rsidP="00C84D44">
      <w:pPr>
        <w:spacing w:line="360" w:lineRule="auto"/>
        <w:rPr>
          <w:rFonts w:asciiTheme="minorHAnsi" w:hAnsiTheme="minorHAnsi" w:cstheme="minorHAnsi"/>
          <w:sz w:val="22"/>
        </w:rPr>
      </w:pPr>
    </w:p>
    <w:p w14:paraId="4723A02D" w14:textId="77777777" w:rsidR="00C84D44" w:rsidRDefault="00C84D44" w:rsidP="00C84D44">
      <w:pPr>
        <w:spacing w:line="360" w:lineRule="auto"/>
        <w:rPr>
          <w:rFonts w:asciiTheme="minorHAnsi" w:hAnsiTheme="minorHAnsi" w:cstheme="minorHAnsi"/>
          <w:b/>
          <w:sz w:val="22"/>
        </w:rPr>
      </w:pPr>
      <w:r>
        <w:rPr>
          <w:rFonts w:asciiTheme="minorHAnsi" w:hAnsiTheme="minorHAnsi" w:cstheme="minorHAnsi"/>
          <w:color w:val="44546A" w:themeColor="text2"/>
          <w:sz w:val="22"/>
        </w:rPr>
        <w:t xml:space="preserve">14) Often, technological production creates, “byproducts”.  For example, a byproduct of sawing wood is sawdust.  Sometimes the byproducts of technology are unwanted or dangerous and are pollutants in the environment.  Sometimes byproducts are useful.  </w:t>
      </w:r>
      <w:r>
        <w:rPr>
          <w:rFonts w:asciiTheme="minorHAnsi" w:hAnsiTheme="minorHAnsi" w:cstheme="minorHAnsi"/>
          <w:b/>
          <w:sz w:val="22"/>
        </w:rPr>
        <w:t xml:space="preserve">Name two byproducts that resulted from making Thneeds. </w:t>
      </w:r>
    </w:p>
    <w:p w14:paraId="3CC4B856"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1: </w:t>
      </w:r>
    </w:p>
    <w:p w14:paraId="61E09AD9" w14:textId="77777777" w:rsidR="00C84D44" w:rsidRDefault="00C84D44" w:rsidP="00C84D44">
      <w:pPr>
        <w:spacing w:line="360" w:lineRule="auto"/>
        <w:rPr>
          <w:rFonts w:asciiTheme="minorHAnsi" w:hAnsiTheme="minorHAnsi" w:cstheme="minorHAnsi"/>
          <w:sz w:val="22"/>
        </w:rPr>
      </w:pPr>
    </w:p>
    <w:p w14:paraId="00A16E59" w14:textId="77777777" w:rsidR="00C84D44" w:rsidRDefault="00C84D44" w:rsidP="00C84D44">
      <w:pPr>
        <w:spacing w:line="360" w:lineRule="auto"/>
        <w:ind w:firstLine="720"/>
        <w:rPr>
          <w:rFonts w:asciiTheme="minorHAnsi" w:hAnsiTheme="minorHAnsi" w:cstheme="minorHAnsi"/>
          <w:sz w:val="22"/>
        </w:rPr>
      </w:pPr>
      <w:r>
        <w:rPr>
          <w:rFonts w:asciiTheme="minorHAnsi" w:hAnsiTheme="minorHAnsi" w:cstheme="minorHAnsi"/>
          <w:sz w:val="22"/>
        </w:rPr>
        <w:t xml:space="preserve">2: </w:t>
      </w:r>
    </w:p>
    <w:p w14:paraId="4C12F4F1" w14:textId="77777777" w:rsidR="00C84D44" w:rsidRDefault="00C84D44" w:rsidP="00C84D44">
      <w:pPr>
        <w:spacing w:line="360" w:lineRule="auto"/>
        <w:rPr>
          <w:rFonts w:asciiTheme="minorHAnsi" w:hAnsiTheme="minorHAnsi" w:cstheme="minorHAnsi"/>
          <w:sz w:val="22"/>
        </w:rPr>
      </w:pPr>
    </w:p>
    <w:p w14:paraId="0E4BACA1" w14:textId="77777777" w:rsidR="00C84D44" w:rsidRDefault="00C84D44" w:rsidP="00C84D44">
      <w:pPr>
        <w:spacing w:line="360" w:lineRule="auto"/>
        <w:rPr>
          <w:rFonts w:asciiTheme="minorHAnsi" w:hAnsiTheme="minorHAnsi" w:cstheme="minorHAnsi"/>
          <w:b/>
          <w:i/>
          <w:color w:val="44546A" w:themeColor="text2"/>
          <w:sz w:val="22"/>
        </w:rPr>
      </w:pPr>
      <w:r>
        <w:rPr>
          <w:rFonts w:asciiTheme="minorHAnsi" w:hAnsiTheme="minorHAnsi" w:cstheme="minorHAnsi"/>
          <w:color w:val="44546A" w:themeColor="text2"/>
          <w:sz w:val="22"/>
        </w:rPr>
        <w:t xml:space="preserve">15) What does the Once-ler mean by </w:t>
      </w:r>
      <w:r>
        <w:rPr>
          <w:rFonts w:asciiTheme="minorHAnsi" w:hAnsiTheme="minorHAnsi" w:cstheme="minorHAnsi"/>
          <w:b/>
          <w:color w:val="44546A" w:themeColor="text2"/>
          <w:sz w:val="22"/>
        </w:rPr>
        <w:t>UNLESS?</w:t>
      </w:r>
      <w:r>
        <w:rPr>
          <w:rFonts w:asciiTheme="minorHAnsi" w:hAnsiTheme="minorHAnsi" w:cstheme="minorHAnsi"/>
          <w:color w:val="44546A" w:themeColor="text2"/>
          <w:sz w:val="22"/>
        </w:rPr>
        <w:t xml:space="preserve"> </w:t>
      </w:r>
      <w:r>
        <w:rPr>
          <w:rFonts w:asciiTheme="minorHAnsi" w:hAnsiTheme="minorHAnsi" w:cstheme="minorHAnsi"/>
          <w:b/>
          <w:i/>
          <w:sz w:val="22"/>
        </w:rPr>
        <w:t>Explain.</w:t>
      </w:r>
    </w:p>
    <w:p w14:paraId="082A4AB9" w14:textId="77777777" w:rsidR="00C84D44" w:rsidRDefault="00C84D44" w:rsidP="00C84D44">
      <w:pPr>
        <w:spacing w:line="360" w:lineRule="auto"/>
        <w:rPr>
          <w:rFonts w:asciiTheme="minorHAnsi" w:hAnsiTheme="minorHAnsi" w:cstheme="minorHAnsi"/>
          <w:sz w:val="22"/>
        </w:rPr>
      </w:pPr>
      <w:r>
        <w:rPr>
          <w:rFonts w:asciiTheme="minorHAnsi" w:hAnsiTheme="minorHAnsi" w:cstheme="minorHAnsi"/>
          <w:color w:val="44546A" w:themeColor="text2"/>
          <w:sz w:val="22"/>
        </w:rPr>
        <w:t xml:space="preserve">16) What does your Truffula Seed represent and what should you do with this knowledge and your seed? </w:t>
      </w:r>
      <w:r>
        <w:rPr>
          <w:rFonts w:asciiTheme="minorHAnsi" w:hAnsiTheme="minorHAnsi" w:cstheme="minorHAnsi"/>
          <w:b/>
          <w:i/>
          <w:sz w:val="22"/>
        </w:rPr>
        <w:t>Be sure to tell why.</w:t>
      </w:r>
      <w:r>
        <w:rPr>
          <w:rFonts w:asciiTheme="minorHAnsi" w:hAnsiTheme="minorHAnsi" w:cstheme="minorHAnsi"/>
          <w:sz w:val="22"/>
        </w:rPr>
        <w:t xml:space="preserve"> </w:t>
      </w:r>
    </w:p>
    <w:p w14:paraId="59815174" w14:textId="77777777" w:rsidR="00C84D44" w:rsidRDefault="00C84D44" w:rsidP="00C84D44">
      <w:pPr>
        <w:spacing w:line="360" w:lineRule="auto"/>
        <w:rPr>
          <w:rFonts w:asciiTheme="minorHAnsi" w:hAnsiTheme="minorHAnsi" w:cstheme="minorHAnsi"/>
          <w:sz w:val="22"/>
        </w:rPr>
      </w:pPr>
    </w:p>
    <w:p w14:paraId="511EBC76" w14:textId="77777777" w:rsidR="00C84D44" w:rsidRDefault="00C84D44" w:rsidP="00C84D44">
      <w:pPr>
        <w:spacing w:line="360" w:lineRule="auto"/>
        <w:rPr>
          <w:rFonts w:asciiTheme="minorHAnsi" w:hAnsiTheme="minorHAnsi" w:cstheme="minorHAnsi"/>
          <w:color w:val="44546A" w:themeColor="text2"/>
          <w:sz w:val="22"/>
        </w:rPr>
      </w:pPr>
      <w:r>
        <w:rPr>
          <w:rFonts w:asciiTheme="minorHAnsi" w:hAnsiTheme="minorHAnsi" w:cstheme="minorHAnsi"/>
          <w:color w:val="44546A" w:themeColor="text2"/>
          <w:sz w:val="22"/>
        </w:rPr>
        <w:t xml:space="preserve">17) Do you think it is possible to achieve sustainable development; to balance quality of life with quality of the environment? </w:t>
      </w:r>
    </w:p>
    <w:p w14:paraId="08E83C8C" w14:textId="5FD3D05D" w:rsidR="00C84D44" w:rsidRDefault="00C84D44" w:rsidP="00C84D44">
      <w:pPr>
        <w:spacing w:after="160" w:line="259" w:lineRule="auto"/>
        <w:rPr>
          <w:rFonts w:ascii="Candara" w:hAnsi="Candara"/>
          <w:b/>
          <w:color w:val="36EB0B"/>
        </w:rPr>
      </w:pPr>
      <w:r>
        <w:rPr>
          <w:rFonts w:ascii="Candara" w:hAnsi="Candara"/>
          <w:b/>
          <w:color w:val="36EB0B"/>
        </w:rPr>
        <w:br w:type="page"/>
      </w:r>
    </w:p>
    <w:p w14:paraId="51E2CF97" w14:textId="32E49A62" w:rsidR="00C84D44" w:rsidRPr="0025156D" w:rsidRDefault="00C84D44" w:rsidP="00C84D44">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COMPARISON ACTIVITY</w:t>
      </w:r>
    </w:p>
    <w:p w14:paraId="3927FEC7" w14:textId="224DFA19" w:rsidR="00C84D44" w:rsidRPr="004627CB" w:rsidRDefault="00000000" w:rsidP="00C84D44">
      <w:pPr>
        <w:jc w:val="center"/>
        <w:rPr>
          <w:rFonts w:asciiTheme="minorHAnsi" w:hAnsiTheme="minorHAnsi" w:cstheme="minorHAnsi"/>
          <w:b/>
          <w:color w:val="8496B0" w:themeColor="text2" w:themeTint="99"/>
          <w:sz w:val="36"/>
          <w:szCs w:val="40"/>
        </w:rPr>
      </w:pPr>
      <w:r>
        <w:rPr>
          <w:rFonts w:ascii="Candara" w:hAnsi="Candara"/>
          <w:color w:val="008000"/>
        </w:rPr>
        <w:pict w14:anchorId="39998728">
          <v:rect id="_x0000_i1027" style="width:0;height:1.5pt" o:hralign="center" o:hrstd="t" o:hr="t" fillcolor="#aca899" stroked="f"/>
        </w:pict>
      </w:r>
      <w:r w:rsidR="00C84D44" w:rsidRPr="00C84D44">
        <w:rPr>
          <w:rFonts w:asciiTheme="minorHAnsi" w:hAnsiTheme="minorHAnsi" w:cstheme="minorHAnsi"/>
          <w:b/>
          <w:color w:val="8496B0" w:themeColor="text2" w:themeTint="99"/>
          <w:sz w:val="36"/>
          <w:szCs w:val="40"/>
        </w:rPr>
        <w:t xml:space="preserve"> </w:t>
      </w:r>
      <w:r w:rsidR="00C84D44" w:rsidRPr="004627CB">
        <w:rPr>
          <w:rFonts w:asciiTheme="minorHAnsi" w:hAnsiTheme="minorHAnsi" w:cstheme="minorHAnsi"/>
          <w:b/>
          <w:color w:val="8496B0" w:themeColor="text2" w:themeTint="99"/>
          <w:sz w:val="36"/>
          <w:szCs w:val="40"/>
        </w:rPr>
        <w:t>THE LORAX</w:t>
      </w:r>
      <w:r w:rsidR="00C84D44">
        <w:rPr>
          <w:rFonts w:asciiTheme="minorHAnsi" w:hAnsiTheme="minorHAnsi" w:cstheme="minorHAnsi"/>
          <w:b/>
          <w:color w:val="8496B0" w:themeColor="text2" w:themeTint="99"/>
          <w:sz w:val="36"/>
          <w:szCs w:val="40"/>
        </w:rPr>
        <w:t xml:space="preserve"> and TRUAX DEBATE</w:t>
      </w:r>
    </w:p>
    <w:p w14:paraId="4E65EF36" w14:textId="77777777" w:rsidR="00C84D44" w:rsidRDefault="00C84D44" w:rsidP="00C84D44">
      <w:pPr>
        <w:rPr>
          <w:rFonts w:ascii="Comic Sans MS" w:hAnsi="Comic Sans MS"/>
          <w:b/>
        </w:rPr>
      </w:pPr>
    </w:p>
    <w:p w14:paraId="3796B911" w14:textId="77777777" w:rsidR="00C84D44" w:rsidRDefault="00C84D44" w:rsidP="00C84D44">
      <w:pPr>
        <w:rPr>
          <w:rFonts w:ascii="Comic Sans MS" w:hAnsi="Comic Sans MS"/>
        </w:rPr>
      </w:pPr>
      <w:r>
        <w:rPr>
          <w:rFonts w:ascii="Comic Sans MS" w:hAnsi="Comic Sans MS"/>
          <w:b/>
        </w:rPr>
        <w:t>Explore</w:t>
      </w:r>
      <w:r>
        <w:rPr>
          <w:rFonts w:ascii="Comic Sans MS" w:hAnsi="Comic Sans MS"/>
        </w:rPr>
        <w:t xml:space="preserve">: </w:t>
      </w:r>
      <w:r>
        <w:rPr>
          <w:rFonts w:ascii="Comic Sans MS" w:hAnsi="Comic Sans MS"/>
          <w:color w:val="002060"/>
        </w:rPr>
        <w:t>After reviewing The Lorax video and The Truax book, complete the comparison table below to highlight the Key Points from each story.  Then read each statement, and highlight any sentences with which you agree.</w:t>
      </w:r>
      <w:r>
        <w:rPr>
          <w:rFonts w:ascii="Comic Sans MS" w:hAnsi="Comic Sans MS"/>
        </w:rPr>
        <w:t xml:space="preserve">  </w:t>
      </w:r>
      <w:r>
        <w:rPr>
          <w:rFonts w:ascii="Comic Sans MS" w:hAnsi="Comic Sans MS"/>
        </w:rPr>
        <w:br/>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50"/>
      </w:tblGrid>
      <w:tr w:rsidR="00C84D44" w14:paraId="28B9DB11" w14:textId="77777777" w:rsidTr="000E269E">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46A1D6" w14:textId="77777777" w:rsidR="00C84D44" w:rsidRDefault="00C84D44" w:rsidP="000E269E">
            <w:pPr>
              <w:spacing w:line="256" w:lineRule="auto"/>
              <w:rPr>
                <w:rFonts w:ascii="Comic Sans MS" w:hAnsi="Comic Sans MS"/>
                <w:b/>
                <w:lang w:val="en-CA"/>
              </w:rPr>
            </w:pPr>
            <w:r>
              <w:rPr>
                <w:rFonts w:ascii="Comic Sans MS" w:hAnsi="Comic Sans MS"/>
                <w:b/>
                <w:lang w:val="en-CA"/>
              </w:rPr>
              <w:t>Truax—Key Points</w:t>
            </w:r>
          </w:p>
        </w:tc>
        <w:tc>
          <w:tcPr>
            <w:tcW w:w="4950"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CBB4E5C" w14:textId="77777777" w:rsidR="00C84D44" w:rsidRDefault="00C84D44" w:rsidP="000E269E">
            <w:pPr>
              <w:spacing w:line="256" w:lineRule="auto"/>
              <w:rPr>
                <w:rFonts w:ascii="Comic Sans MS" w:hAnsi="Comic Sans MS"/>
                <w:b/>
                <w:lang w:val="en-CA"/>
              </w:rPr>
            </w:pPr>
            <w:r>
              <w:rPr>
                <w:rFonts w:ascii="Comic Sans MS" w:hAnsi="Comic Sans MS"/>
                <w:b/>
                <w:lang w:val="en-CA"/>
              </w:rPr>
              <w:t>The Lorax—Key Points</w:t>
            </w:r>
          </w:p>
        </w:tc>
      </w:tr>
      <w:tr w:rsidR="00C84D44" w14:paraId="51A23058" w14:textId="77777777" w:rsidTr="000E269E">
        <w:tc>
          <w:tcPr>
            <w:tcW w:w="4950" w:type="dxa"/>
            <w:tcBorders>
              <w:top w:val="single" w:sz="4" w:space="0" w:color="auto"/>
              <w:left w:val="single" w:sz="4" w:space="0" w:color="auto"/>
              <w:bottom w:val="single" w:sz="4" w:space="0" w:color="auto"/>
              <w:right w:val="single" w:sz="4" w:space="0" w:color="auto"/>
            </w:tcBorders>
          </w:tcPr>
          <w:p w14:paraId="7D15E520" w14:textId="77777777" w:rsidR="00C84D44" w:rsidRDefault="00C84D44" w:rsidP="00C84D44">
            <w:pPr>
              <w:numPr>
                <w:ilvl w:val="0"/>
                <w:numId w:val="17"/>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4C04078B"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693FF1F2" w14:textId="77777777" w:rsidTr="000E269E">
        <w:tc>
          <w:tcPr>
            <w:tcW w:w="4950" w:type="dxa"/>
            <w:tcBorders>
              <w:top w:val="single" w:sz="4" w:space="0" w:color="auto"/>
              <w:left w:val="single" w:sz="4" w:space="0" w:color="auto"/>
              <w:bottom w:val="single" w:sz="4" w:space="0" w:color="auto"/>
              <w:right w:val="single" w:sz="4" w:space="0" w:color="auto"/>
            </w:tcBorders>
          </w:tcPr>
          <w:p w14:paraId="5625796F"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6B06C84"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3346F1D" w14:textId="77777777" w:rsidTr="000E269E">
        <w:tc>
          <w:tcPr>
            <w:tcW w:w="4950" w:type="dxa"/>
            <w:tcBorders>
              <w:top w:val="single" w:sz="4" w:space="0" w:color="auto"/>
              <w:left w:val="single" w:sz="4" w:space="0" w:color="auto"/>
              <w:bottom w:val="single" w:sz="4" w:space="0" w:color="auto"/>
              <w:right w:val="single" w:sz="4" w:space="0" w:color="auto"/>
            </w:tcBorders>
          </w:tcPr>
          <w:p w14:paraId="5531C3A1"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712AD4D9" w14:textId="77777777" w:rsidR="00C84D44" w:rsidRDefault="00C84D44" w:rsidP="00C84D44">
            <w:pPr>
              <w:numPr>
                <w:ilvl w:val="0"/>
                <w:numId w:val="18"/>
              </w:numPr>
              <w:spacing w:line="256" w:lineRule="auto"/>
              <w:rPr>
                <w:rFonts w:ascii="Comic Sans MS" w:hAnsi="Comic Sans MS"/>
                <w:color w:val="002060"/>
                <w:lang w:val="en-CA"/>
              </w:rPr>
            </w:pPr>
          </w:p>
        </w:tc>
      </w:tr>
      <w:tr w:rsidR="00C84D44" w14:paraId="18CFF483" w14:textId="77777777" w:rsidTr="000E269E">
        <w:tc>
          <w:tcPr>
            <w:tcW w:w="4950" w:type="dxa"/>
            <w:tcBorders>
              <w:top w:val="single" w:sz="4" w:space="0" w:color="auto"/>
              <w:left w:val="single" w:sz="4" w:space="0" w:color="auto"/>
              <w:bottom w:val="single" w:sz="4" w:space="0" w:color="auto"/>
              <w:right w:val="single" w:sz="4" w:space="0" w:color="auto"/>
            </w:tcBorders>
          </w:tcPr>
          <w:p w14:paraId="5D975CC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12CE8BA5"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75347AB" w14:textId="77777777" w:rsidTr="000E269E">
        <w:tc>
          <w:tcPr>
            <w:tcW w:w="4950" w:type="dxa"/>
            <w:tcBorders>
              <w:top w:val="single" w:sz="4" w:space="0" w:color="auto"/>
              <w:left w:val="single" w:sz="4" w:space="0" w:color="auto"/>
              <w:bottom w:val="single" w:sz="4" w:space="0" w:color="auto"/>
              <w:right w:val="single" w:sz="4" w:space="0" w:color="auto"/>
            </w:tcBorders>
          </w:tcPr>
          <w:p w14:paraId="7CE40893"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329D814" w14:textId="77777777" w:rsidR="00C84D44" w:rsidRDefault="00C84D44" w:rsidP="00C84D44">
            <w:pPr>
              <w:numPr>
                <w:ilvl w:val="0"/>
                <w:numId w:val="17"/>
              </w:numPr>
              <w:spacing w:line="256" w:lineRule="auto"/>
              <w:rPr>
                <w:rFonts w:ascii="Comic Sans MS" w:hAnsi="Comic Sans MS"/>
                <w:color w:val="002060"/>
                <w:lang w:val="en-CA"/>
              </w:rPr>
            </w:pPr>
          </w:p>
        </w:tc>
      </w:tr>
      <w:tr w:rsidR="00C84D44" w14:paraId="0FDC6F95" w14:textId="77777777" w:rsidTr="000E269E">
        <w:tc>
          <w:tcPr>
            <w:tcW w:w="4950" w:type="dxa"/>
            <w:tcBorders>
              <w:top w:val="single" w:sz="4" w:space="0" w:color="auto"/>
              <w:left w:val="single" w:sz="4" w:space="0" w:color="auto"/>
              <w:bottom w:val="single" w:sz="4" w:space="0" w:color="auto"/>
              <w:right w:val="single" w:sz="4" w:space="0" w:color="auto"/>
            </w:tcBorders>
          </w:tcPr>
          <w:p w14:paraId="20F11AC7" w14:textId="77777777" w:rsidR="00C84D44" w:rsidRDefault="00C84D44" w:rsidP="00C84D44">
            <w:pPr>
              <w:numPr>
                <w:ilvl w:val="0"/>
                <w:numId w:val="18"/>
              </w:numPr>
              <w:spacing w:line="256" w:lineRule="auto"/>
              <w:rPr>
                <w:rFonts w:ascii="Comic Sans MS" w:hAnsi="Comic Sans MS"/>
                <w:color w:val="002060"/>
                <w:lang w:val="en-CA"/>
              </w:rPr>
            </w:pPr>
          </w:p>
        </w:tc>
        <w:tc>
          <w:tcPr>
            <w:tcW w:w="4950" w:type="dxa"/>
            <w:tcBorders>
              <w:top w:val="single" w:sz="4" w:space="0" w:color="auto"/>
              <w:left w:val="single" w:sz="4" w:space="0" w:color="auto"/>
              <w:bottom w:val="single" w:sz="4" w:space="0" w:color="auto"/>
              <w:right w:val="single" w:sz="4" w:space="0" w:color="auto"/>
            </w:tcBorders>
          </w:tcPr>
          <w:p w14:paraId="5C9D0BD9" w14:textId="77777777" w:rsidR="00C84D44" w:rsidRDefault="00C84D44" w:rsidP="00C84D44">
            <w:pPr>
              <w:numPr>
                <w:ilvl w:val="0"/>
                <w:numId w:val="18"/>
              </w:numPr>
              <w:spacing w:line="256" w:lineRule="auto"/>
              <w:rPr>
                <w:rFonts w:ascii="Comic Sans MS" w:hAnsi="Comic Sans MS"/>
                <w:color w:val="002060"/>
                <w:lang w:val="en-CA"/>
              </w:rPr>
            </w:pPr>
          </w:p>
        </w:tc>
      </w:tr>
    </w:tbl>
    <w:p w14:paraId="16B16240" w14:textId="77777777" w:rsidR="00C84D44" w:rsidRDefault="00C84D44" w:rsidP="00C84D44">
      <w:pPr>
        <w:rPr>
          <w:rFonts w:ascii="Comic Sans MS" w:hAnsi="Comic Sans MS"/>
        </w:rPr>
      </w:pPr>
    </w:p>
    <w:p w14:paraId="2E12F0CA" w14:textId="77777777" w:rsidR="00C84D44" w:rsidRDefault="00C84D44" w:rsidP="00C84D44">
      <w:pPr>
        <w:rPr>
          <w:rFonts w:ascii="Comic Sans MS" w:hAnsi="Comic Sans MS"/>
          <w:color w:val="002060"/>
        </w:rPr>
      </w:pPr>
      <w:r>
        <w:rPr>
          <w:rFonts w:ascii="Comic Sans MS" w:hAnsi="Comic Sans MS"/>
          <w:b/>
        </w:rPr>
        <w:t>Instructions</w:t>
      </w:r>
      <w:r>
        <w:rPr>
          <w:rFonts w:ascii="Comic Sans MS" w:hAnsi="Comic Sans MS"/>
        </w:rPr>
        <w:t xml:space="preserve">: </w:t>
      </w:r>
      <w:r>
        <w:rPr>
          <w:rFonts w:ascii="Comic Sans MS" w:hAnsi="Comic Sans MS"/>
          <w:color w:val="002060"/>
        </w:rPr>
        <w:t>Answer the following detailed questions regarding each story.</w:t>
      </w:r>
    </w:p>
    <w:p w14:paraId="27AC506C" w14:textId="77777777" w:rsidR="00C84D44" w:rsidRDefault="00C84D44" w:rsidP="00C84D44">
      <w:pPr>
        <w:rPr>
          <w:rFonts w:asciiTheme="minorHAnsi" w:hAnsiTheme="minorHAnsi" w:cstheme="minorHAnsi"/>
          <w:b/>
          <w:color w:val="002060"/>
          <w:u w:val="single"/>
        </w:rPr>
      </w:pPr>
    </w:p>
    <w:p w14:paraId="18960D50"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type of harvest was done to the Truffula trees?</w:t>
      </w:r>
    </w:p>
    <w:p w14:paraId="4F8973E1" w14:textId="77777777" w:rsidR="00C84D44" w:rsidRDefault="00C84D44" w:rsidP="00C84D44">
      <w:pPr>
        <w:rPr>
          <w:rFonts w:asciiTheme="minorHAnsi" w:hAnsiTheme="minorHAnsi" w:cstheme="minorHAnsi"/>
          <w:color w:val="002060"/>
        </w:rPr>
      </w:pPr>
    </w:p>
    <w:p w14:paraId="672F52F5"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warn would happen if you cut down the trees?</w:t>
      </w:r>
    </w:p>
    <w:p w14:paraId="1D8E6124" w14:textId="77777777" w:rsidR="00C84D44" w:rsidRDefault="00C84D44" w:rsidP="00C84D44">
      <w:pPr>
        <w:rPr>
          <w:rFonts w:asciiTheme="minorHAnsi" w:hAnsiTheme="minorHAnsi" w:cstheme="minorHAnsi"/>
          <w:color w:val="002060"/>
        </w:rPr>
      </w:pPr>
    </w:p>
    <w:p w14:paraId="7A315746" w14:textId="77777777" w:rsidR="00C84D44"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did the Lorax promise if you were to plant the Truffula seeds?</w:t>
      </w:r>
    </w:p>
    <w:p w14:paraId="51EE1748" w14:textId="77777777" w:rsidR="00C84D44" w:rsidRDefault="00C84D44" w:rsidP="00C84D44">
      <w:pPr>
        <w:rPr>
          <w:rFonts w:asciiTheme="minorHAnsi" w:hAnsiTheme="minorHAnsi" w:cstheme="minorHAnsi"/>
          <w:color w:val="002060"/>
        </w:rPr>
      </w:pPr>
    </w:p>
    <w:p w14:paraId="360012ED"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 xml:space="preserve">What was the moral of </w:t>
      </w:r>
      <w:r>
        <w:rPr>
          <w:rFonts w:asciiTheme="minorHAnsi" w:hAnsiTheme="minorHAnsi" w:cstheme="minorHAnsi"/>
          <w:color w:val="002060"/>
          <w:u w:val="single"/>
        </w:rPr>
        <w:t>The Lorax</w:t>
      </w:r>
      <w:r>
        <w:rPr>
          <w:rFonts w:asciiTheme="minorHAnsi" w:hAnsiTheme="minorHAnsi" w:cstheme="minorHAnsi"/>
          <w:color w:val="002060"/>
        </w:rPr>
        <w:t>?</w:t>
      </w:r>
    </w:p>
    <w:p w14:paraId="3BE2EBE9" w14:textId="77777777" w:rsidR="00C84D44" w:rsidRDefault="00C84D44" w:rsidP="00C84D44">
      <w:pPr>
        <w:rPr>
          <w:rFonts w:asciiTheme="minorHAnsi" w:hAnsiTheme="minorHAnsi" w:cstheme="minorHAnsi"/>
          <w:color w:val="002060"/>
        </w:rPr>
      </w:pPr>
    </w:p>
    <w:p w14:paraId="0B810D02" w14:textId="77777777" w:rsidR="00C84D44" w:rsidRPr="004627CB" w:rsidRDefault="00C84D44" w:rsidP="00C84D44">
      <w:pPr>
        <w:numPr>
          <w:ilvl w:val="0"/>
          <w:numId w:val="19"/>
        </w:numPr>
        <w:rPr>
          <w:rFonts w:asciiTheme="minorHAnsi" w:hAnsiTheme="minorHAnsi" w:cstheme="minorHAnsi"/>
          <w:color w:val="002060"/>
        </w:rPr>
      </w:pPr>
      <w:r>
        <w:rPr>
          <w:rFonts w:asciiTheme="minorHAnsi" w:hAnsiTheme="minorHAnsi" w:cstheme="minorHAnsi"/>
          <w:color w:val="002060"/>
        </w:rPr>
        <w:t>What could one do to harvest the Truffula trees to make all of the tree products but ensure there would be trees for the future?  Give your advice to the narrator to sustain the Truffula forest while still using the trees.</w:t>
      </w:r>
    </w:p>
    <w:p w14:paraId="70DCC484" w14:textId="77777777" w:rsidR="00C84D44" w:rsidRDefault="00C84D44" w:rsidP="00C84D44">
      <w:pPr>
        <w:rPr>
          <w:rFonts w:asciiTheme="minorHAnsi" w:hAnsiTheme="minorHAnsi" w:cstheme="minorHAnsi"/>
        </w:rPr>
      </w:pPr>
    </w:p>
    <w:p w14:paraId="606BDE08" w14:textId="77777777" w:rsidR="00C84D44" w:rsidRDefault="00C84D44" w:rsidP="00C84D44">
      <w:pPr>
        <w:rPr>
          <w:rFonts w:asciiTheme="minorHAnsi" w:hAnsiTheme="minorHAnsi" w:cstheme="minorHAnsi"/>
          <w:b/>
          <w:u w:val="single"/>
        </w:rPr>
      </w:pPr>
      <w:r>
        <w:rPr>
          <w:rFonts w:asciiTheme="minorHAnsi" w:hAnsiTheme="minorHAnsi" w:cstheme="minorHAnsi"/>
          <w:b/>
          <w:highlight w:val="cyan"/>
          <w:u w:val="single"/>
        </w:rPr>
        <w:t>The Truax</w:t>
      </w:r>
    </w:p>
    <w:p w14:paraId="2531D045"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Guardbark want people to not disturb the trees?</w:t>
      </w:r>
    </w:p>
    <w:p w14:paraId="030FA81C" w14:textId="77777777" w:rsidR="00C84D44" w:rsidRDefault="00C84D44" w:rsidP="00C84D44">
      <w:pPr>
        <w:rPr>
          <w:rFonts w:asciiTheme="minorHAnsi" w:hAnsiTheme="minorHAnsi" w:cstheme="minorHAnsi"/>
          <w:color w:val="002060"/>
        </w:rPr>
      </w:pPr>
    </w:p>
    <w:p w14:paraId="0AB0E0C3"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Why did Truax think that it was okay to harvest some of the trees?</w:t>
      </w:r>
    </w:p>
    <w:p w14:paraId="3EAB6139" w14:textId="77777777" w:rsidR="00C84D44" w:rsidRDefault="00C84D44" w:rsidP="00C84D44">
      <w:pPr>
        <w:rPr>
          <w:rFonts w:asciiTheme="minorHAnsi" w:hAnsiTheme="minorHAnsi" w:cstheme="minorHAnsi"/>
          <w:color w:val="002060"/>
        </w:rPr>
      </w:pPr>
    </w:p>
    <w:p w14:paraId="4FBDA402" w14:textId="77777777" w:rsidR="00C84D44" w:rsidRPr="004E359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What did Truax and his friends do to make sure that there are plenty of trees for the future (to sustain the forest)?</w:t>
      </w:r>
    </w:p>
    <w:p w14:paraId="3949C941" w14:textId="77777777" w:rsidR="00C84D44" w:rsidRDefault="00C84D44" w:rsidP="00C84D44">
      <w:pPr>
        <w:rPr>
          <w:rFonts w:asciiTheme="minorHAnsi" w:hAnsiTheme="minorHAnsi" w:cstheme="minorHAnsi"/>
          <w:color w:val="002060"/>
        </w:rPr>
      </w:pPr>
    </w:p>
    <w:p w14:paraId="5EBA8500"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Truax and his friends use sustainable practices to make sure there are trees for the future, how does this make you feel?</w:t>
      </w:r>
    </w:p>
    <w:p w14:paraId="348D284B" w14:textId="77777777" w:rsidR="00C84D44" w:rsidRDefault="00C84D44" w:rsidP="00C84D44">
      <w:pPr>
        <w:rPr>
          <w:rFonts w:asciiTheme="minorHAnsi" w:hAnsiTheme="minorHAnsi" w:cstheme="minorHAnsi"/>
          <w:color w:val="002060"/>
        </w:rPr>
      </w:pPr>
    </w:p>
    <w:p w14:paraId="264F902D" w14:textId="77777777" w:rsidR="00C84D44" w:rsidRDefault="00C84D44" w:rsidP="00C84D44">
      <w:pPr>
        <w:numPr>
          <w:ilvl w:val="0"/>
          <w:numId w:val="20"/>
        </w:numPr>
        <w:rPr>
          <w:rFonts w:asciiTheme="minorHAnsi" w:hAnsiTheme="minorHAnsi" w:cstheme="minorHAnsi"/>
          <w:color w:val="002060"/>
        </w:rPr>
      </w:pPr>
      <w:r>
        <w:rPr>
          <w:rFonts w:asciiTheme="minorHAnsi" w:hAnsiTheme="minorHAnsi" w:cstheme="minorHAnsi"/>
          <w:color w:val="002060"/>
        </w:rPr>
        <w:t xml:space="preserve">How does </w:t>
      </w:r>
      <w:r>
        <w:rPr>
          <w:rFonts w:asciiTheme="minorHAnsi" w:hAnsiTheme="minorHAnsi" w:cstheme="minorHAnsi"/>
          <w:color w:val="002060"/>
          <w:u w:val="single"/>
        </w:rPr>
        <w:t>The Truax</w:t>
      </w:r>
      <w:r>
        <w:rPr>
          <w:rFonts w:asciiTheme="minorHAnsi" w:hAnsiTheme="minorHAnsi" w:cstheme="minorHAnsi"/>
          <w:color w:val="002060"/>
        </w:rPr>
        <w:t xml:space="preserve"> story differ from </w:t>
      </w:r>
      <w:r>
        <w:rPr>
          <w:rFonts w:asciiTheme="minorHAnsi" w:hAnsiTheme="minorHAnsi" w:cstheme="minorHAnsi"/>
          <w:color w:val="002060"/>
          <w:u w:val="single"/>
        </w:rPr>
        <w:t>The Lorax</w:t>
      </w:r>
      <w:r>
        <w:rPr>
          <w:rFonts w:asciiTheme="minorHAnsi" w:hAnsiTheme="minorHAnsi" w:cstheme="minorHAnsi"/>
          <w:color w:val="002060"/>
        </w:rPr>
        <w:t xml:space="preserve"> story?  Which one do you believe is most realistic or comparable to how forests are managed in the U.S.?</w:t>
      </w:r>
    </w:p>
    <w:p w14:paraId="5BED757F" w14:textId="197962E8" w:rsidR="00C84D44" w:rsidRDefault="00C84D44" w:rsidP="00C84D44">
      <w:pPr>
        <w:spacing w:after="160" w:line="259" w:lineRule="auto"/>
        <w:rPr>
          <w:rFonts w:ascii="Candara" w:hAnsi="Candara"/>
          <w:b/>
          <w:color w:val="36EB0B"/>
        </w:rPr>
      </w:pPr>
      <w:r>
        <w:rPr>
          <w:rFonts w:ascii="Candara" w:hAnsi="Candara"/>
          <w:b/>
          <w:color w:val="36EB0B"/>
        </w:rPr>
        <w:br w:type="page"/>
      </w:r>
    </w:p>
    <w:p w14:paraId="18089F53" w14:textId="66E561DD" w:rsidR="006731CD" w:rsidRPr="0025156D" w:rsidRDefault="006731CD" w:rsidP="006731CD">
      <w:pPr>
        <w:rPr>
          <w:rFonts w:ascii="Candara" w:hAnsi="Candara"/>
          <w:b/>
          <w:color w:val="36EB0B"/>
        </w:rPr>
      </w:pPr>
      <w:r w:rsidRPr="0025156D">
        <w:rPr>
          <w:rFonts w:ascii="Candara" w:hAnsi="Candara"/>
          <w:b/>
          <w:color w:val="36EB0B"/>
        </w:rPr>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000000" w:rsidP="006731CD">
      <w:pPr>
        <w:spacing w:after="160" w:line="259" w:lineRule="auto"/>
        <w:jc w:val="center"/>
        <w:rPr>
          <w:rFonts w:ascii="Candara" w:hAnsi="Candara"/>
          <w:color w:val="008000"/>
        </w:rPr>
      </w:pPr>
      <w:r>
        <w:rPr>
          <w:rFonts w:ascii="Candara" w:hAnsi="Candara"/>
          <w:color w:val="008000"/>
        </w:rPr>
        <w:pict w14:anchorId="3CC977E0">
          <v:rect id="_x0000_i1028" style="width:0;height:1.5pt" o:hralign="center" o:bullet="t" o:hrstd="t" o:hr="t" fillcolor="#aca899" stroked="f"/>
        </w:pict>
      </w:r>
      <w:r w:rsidR="006731CD" w:rsidRPr="003771D1">
        <w:rPr>
          <w:rFonts w:ascii="Candara" w:hAnsi="Candara"/>
          <w:b/>
          <w:color w:val="7030A0"/>
          <w:sz w:val="36"/>
          <w:szCs w:val="36"/>
        </w:rPr>
        <w:t xml:space="preserve">CHAPTER </w:t>
      </w:r>
      <w:r w:rsidR="006731CD">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List four ways in which environmental systems differ from economic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Imagine you are an independent economist who is conducting a costbenefit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9"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8"/>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9"/>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0"/>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1"/>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3"/>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5"/>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6"/>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FBEC" w14:textId="77777777" w:rsidR="003774B9" w:rsidRDefault="003774B9" w:rsidP="00AA3026">
      <w:r>
        <w:separator/>
      </w:r>
    </w:p>
  </w:endnote>
  <w:endnote w:type="continuationSeparator" w:id="0">
    <w:p w14:paraId="733A9720" w14:textId="77777777" w:rsidR="003774B9" w:rsidRDefault="003774B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E4034" w14:textId="77777777" w:rsidR="003774B9" w:rsidRDefault="003774B9" w:rsidP="00AA3026">
      <w:r>
        <w:separator/>
      </w:r>
    </w:p>
  </w:footnote>
  <w:footnote w:type="continuationSeparator" w:id="0">
    <w:p w14:paraId="76F6356E" w14:textId="77777777" w:rsidR="003774B9" w:rsidRDefault="003774B9"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6"/>
  </w:num>
  <w:num w:numId="2" w16cid:durableId="1269585877">
    <w:abstractNumId w:val="4"/>
  </w:num>
  <w:num w:numId="3" w16cid:durableId="738403638">
    <w:abstractNumId w:val="9"/>
  </w:num>
  <w:num w:numId="4" w16cid:durableId="2101490621">
    <w:abstractNumId w:val="0"/>
  </w:num>
  <w:num w:numId="5" w16cid:durableId="1298491575">
    <w:abstractNumId w:val="16"/>
  </w:num>
  <w:num w:numId="6" w16cid:durableId="246572759">
    <w:abstractNumId w:val="18"/>
  </w:num>
  <w:num w:numId="7" w16cid:durableId="195584009">
    <w:abstractNumId w:val="14"/>
  </w:num>
  <w:num w:numId="8" w16cid:durableId="336155564">
    <w:abstractNumId w:val="3"/>
  </w:num>
  <w:num w:numId="9" w16cid:durableId="1058672182">
    <w:abstractNumId w:val="1"/>
  </w:num>
  <w:num w:numId="10" w16cid:durableId="1709799039">
    <w:abstractNumId w:val="19"/>
  </w:num>
  <w:num w:numId="11" w16cid:durableId="786657867">
    <w:abstractNumId w:val="17"/>
  </w:num>
  <w:num w:numId="12" w16cid:durableId="1690909266">
    <w:abstractNumId w:val="7"/>
  </w:num>
  <w:num w:numId="13" w16cid:durableId="447939466">
    <w:abstractNumId w:val="8"/>
  </w:num>
  <w:num w:numId="14" w16cid:durableId="113184876">
    <w:abstractNumId w:val="10"/>
  </w:num>
  <w:num w:numId="15" w16cid:durableId="545989730">
    <w:abstractNumId w:val="11"/>
  </w:num>
  <w:num w:numId="16" w16cid:durableId="1923372764">
    <w:abstractNumId w:val="12"/>
  </w:num>
  <w:num w:numId="17" w16cid:durableId="1800492059">
    <w:abstractNumId w:val="13"/>
    <w:lvlOverride w:ilvl="0"/>
    <w:lvlOverride w:ilvl="1">
      <w:startOverride w:val="1"/>
    </w:lvlOverride>
    <w:lvlOverride w:ilvl="2"/>
    <w:lvlOverride w:ilvl="3"/>
    <w:lvlOverride w:ilvl="4"/>
    <w:lvlOverride w:ilvl="5"/>
    <w:lvlOverride w:ilvl="6"/>
    <w:lvlOverride w:ilvl="7"/>
    <w:lvlOverride w:ilvl="8"/>
  </w:num>
  <w:num w:numId="18" w16cid:durableId="1418595406">
    <w:abstractNumId w:val="5"/>
  </w:num>
  <w:num w:numId="19" w16cid:durableId="16483144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63BD7"/>
    <w:rsid w:val="001B1635"/>
    <w:rsid w:val="001D17B3"/>
    <w:rsid w:val="001D4BD6"/>
    <w:rsid w:val="0022082C"/>
    <w:rsid w:val="00241584"/>
    <w:rsid w:val="00246C41"/>
    <w:rsid w:val="0025156D"/>
    <w:rsid w:val="00252457"/>
    <w:rsid w:val="00255E7D"/>
    <w:rsid w:val="00282164"/>
    <w:rsid w:val="002A67FC"/>
    <w:rsid w:val="002C1303"/>
    <w:rsid w:val="002C20D3"/>
    <w:rsid w:val="002D405D"/>
    <w:rsid w:val="002D4FAA"/>
    <w:rsid w:val="002F48A7"/>
    <w:rsid w:val="00317697"/>
    <w:rsid w:val="00360ADA"/>
    <w:rsid w:val="003647B7"/>
    <w:rsid w:val="00374A39"/>
    <w:rsid w:val="003771D1"/>
    <w:rsid w:val="003774B9"/>
    <w:rsid w:val="003A1E54"/>
    <w:rsid w:val="003B7F37"/>
    <w:rsid w:val="003C0D34"/>
    <w:rsid w:val="003E1560"/>
    <w:rsid w:val="004233BA"/>
    <w:rsid w:val="0044265D"/>
    <w:rsid w:val="00462CC7"/>
    <w:rsid w:val="004707F9"/>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94AEE"/>
    <w:rsid w:val="005C629E"/>
    <w:rsid w:val="005F2124"/>
    <w:rsid w:val="00640510"/>
    <w:rsid w:val="0064325D"/>
    <w:rsid w:val="006675BA"/>
    <w:rsid w:val="006731CD"/>
    <w:rsid w:val="006C597C"/>
    <w:rsid w:val="007440E0"/>
    <w:rsid w:val="0075424D"/>
    <w:rsid w:val="00755BBC"/>
    <w:rsid w:val="0076114B"/>
    <w:rsid w:val="00762370"/>
    <w:rsid w:val="00762594"/>
    <w:rsid w:val="007A163F"/>
    <w:rsid w:val="007A73EE"/>
    <w:rsid w:val="007B1D84"/>
    <w:rsid w:val="007B3B7B"/>
    <w:rsid w:val="007E608D"/>
    <w:rsid w:val="00823DA4"/>
    <w:rsid w:val="00863ECB"/>
    <w:rsid w:val="00871859"/>
    <w:rsid w:val="00874E0A"/>
    <w:rsid w:val="00882194"/>
    <w:rsid w:val="0089440B"/>
    <w:rsid w:val="008A4B8D"/>
    <w:rsid w:val="008C0289"/>
    <w:rsid w:val="008C1A29"/>
    <w:rsid w:val="008C4C93"/>
    <w:rsid w:val="008F541E"/>
    <w:rsid w:val="008F5DD0"/>
    <w:rsid w:val="00940690"/>
    <w:rsid w:val="00954EF0"/>
    <w:rsid w:val="00957CF9"/>
    <w:rsid w:val="00991BE4"/>
    <w:rsid w:val="00993388"/>
    <w:rsid w:val="009A3AD2"/>
    <w:rsid w:val="009C1920"/>
    <w:rsid w:val="009E78EA"/>
    <w:rsid w:val="00A21D16"/>
    <w:rsid w:val="00A237E0"/>
    <w:rsid w:val="00A7128F"/>
    <w:rsid w:val="00A71E55"/>
    <w:rsid w:val="00AA3026"/>
    <w:rsid w:val="00AA5FEE"/>
    <w:rsid w:val="00AB1039"/>
    <w:rsid w:val="00AC7FD3"/>
    <w:rsid w:val="00AD67F7"/>
    <w:rsid w:val="00B21BCE"/>
    <w:rsid w:val="00B33BB8"/>
    <w:rsid w:val="00B6130D"/>
    <w:rsid w:val="00B67481"/>
    <w:rsid w:val="00B71B1E"/>
    <w:rsid w:val="00B87F6F"/>
    <w:rsid w:val="00BA3683"/>
    <w:rsid w:val="00BE797B"/>
    <w:rsid w:val="00C111E7"/>
    <w:rsid w:val="00C247A8"/>
    <w:rsid w:val="00C53973"/>
    <w:rsid w:val="00C628A6"/>
    <w:rsid w:val="00C62CA2"/>
    <w:rsid w:val="00C829DD"/>
    <w:rsid w:val="00C84D44"/>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3973"/>
    <w:rsid w:val="00D81E73"/>
    <w:rsid w:val="00D932F5"/>
    <w:rsid w:val="00DC0E57"/>
    <w:rsid w:val="00DE0053"/>
    <w:rsid w:val="00E024DD"/>
    <w:rsid w:val="00E03C6A"/>
    <w:rsid w:val="00E17DA3"/>
    <w:rsid w:val="00E30018"/>
    <w:rsid w:val="00E565F3"/>
    <w:rsid w:val="00E70F36"/>
    <w:rsid w:val="00E76CF5"/>
    <w:rsid w:val="00E808E5"/>
    <w:rsid w:val="00E932D1"/>
    <w:rsid w:val="00E96240"/>
    <w:rsid w:val="00EA6420"/>
    <w:rsid w:val="00EB7B89"/>
    <w:rsid w:val="00EF7B39"/>
    <w:rsid w:val="00F1242C"/>
    <w:rsid w:val="00F13271"/>
    <w:rsid w:val="00F4188E"/>
    <w:rsid w:val="00F50C06"/>
    <w:rsid w:val="00F51C5B"/>
    <w:rsid w:val="00F53E4A"/>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4700</Words>
  <Characters>26795</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31433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7</cp:revision>
  <dcterms:created xsi:type="dcterms:W3CDTF">2022-09-12T08:47:00Z</dcterms:created>
  <dcterms:modified xsi:type="dcterms:W3CDTF">2022-09-12T08:56:00Z</dcterms:modified>
</cp:coreProperties>
</file>