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91E96C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B23C79">
        <w:rPr>
          <w:rFonts w:ascii="Candara" w:hAnsi="Candara"/>
          <w:b/>
          <w:color w:val="36EB0B"/>
        </w:rPr>
        <w:t>3</w:t>
      </w:r>
      <w:r w:rsidR="00A64AA4">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7C4B220"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75091B">
        <w:rPr>
          <w:rFonts w:ascii="Candara" w:hAnsi="Candara"/>
          <w:b/>
          <w:color w:val="003366"/>
        </w:rPr>
        <w:t>3</w:t>
      </w:r>
      <w:r w:rsidR="00A64AA4">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2FF26066" w:rsidR="00E10465" w:rsidRPr="00B23C79" w:rsidRDefault="00B23C79" w:rsidP="00A64AA4">
      <w:pPr>
        <w:ind w:left="720" w:firstLine="720"/>
        <w:rPr>
          <w:rFonts w:ascii="Candara" w:hAnsi="Candara"/>
          <w:color w:val="00B0F0"/>
        </w:rPr>
      </w:pPr>
      <w:r w:rsidRPr="00CD2E05">
        <w:rPr>
          <w:rFonts w:ascii="Candara" w:hAnsi="Candara"/>
          <w:color w:val="002060"/>
        </w:rPr>
        <w:sym w:font="Wingdings" w:char="F0E0"/>
      </w:r>
      <w:r>
        <w:rPr>
          <w:rFonts w:ascii="Candara" w:hAnsi="Candara"/>
          <w:color w:val="002060"/>
        </w:rPr>
        <w:t xml:space="preserve"> </w:t>
      </w:r>
    </w:p>
    <w:p w14:paraId="7887FB5D" w14:textId="5668AF06" w:rsidR="00C51CD5" w:rsidRDefault="003C5D1C" w:rsidP="00C51CD5">
      <w:pPr>
        <w:ind w:left="720" w:firstLine="720"/>
        <w:rPr>
          <w:rFonts w:ascii="Candara" w:hAnsi="Candara"/>
          <w:color w:val="002060"/>
        </w:rPr>
      </w:pPr>
      <w:r w:rsidRPr="00CD2E05">
        <w:rPr>
          <w:rFonts w:ascii="Candara" w:hAnsi="Candara"/>
          <w:color w:val="002060"/>
        </w:rPr>
        <w:sym w:font="Wingdings" w:char="F0E0"/>
      </w:r>
      <w:r w:rsidR="00B23C79">
        <w:rPr>
          <w:rFonts w:ascii="Candara" w:hAnsi="Candara"/>
          <w:color w:val="002060"/>
        </w:rPr>
        <w:t xml:space="preserve">FRIDAY: </w:t>
      </w:r>
      <w:r w:rsidR="00322664">
        <w:rPr>
          <w:rFonts w:ascii="Candara" w:hAnsi="Candara"/>
          <w:color w:val="002060"/>
        </w:rPr>
        <w:t xml:space="preserve">DAY </w:t>
      </w:r>
      <w:r w:rsidR="00B23C79">
        <w:rPr>
          <w:rFonts w:ascii="Candara" w:hAnsi="Candara"/>
          <w:color w:val="002060"/>
        </w:rPr>
        <w:t>3</w:t>
      </w:r>
      <w:r w:rsidR="00C51CD5">
        <w:rPr>
          <w:rFonts w:ascii="Candara" w:hAnsi="Candara"/>
          <w:color w:val="002060"/>
        </w:rPr>
        <w:t>: Chapter 16 PPT Review</w:t>
      </w:r>
    </w:p>
    <w:p w14:paraId="7377408B" w14:textId="77777777" w:rsidR="00C51CD5" w:rsidRPr="00B23C79" w:rsidRDefault="00C51CD5" w:rsidP="00C51CD5">
      <w:pPr>
        <w:pStyle w:val="ListParagraph"/>
        <w:numPr>
          <w:ilvl w:val="0"/>
          <w:numId w:val="23"/>
        </w:numPr>
        <w:rPr>
          <w:rFonts w:ascii="Candara" w:hAnsi="Candara"/>
          <w:b/>
          <w:bCs/>
          <w:color w:val="7030A0"/>
        </w:rPr>
      </w:pPr>
      <w:r w:rsidRPr="00B23C79">
        <w:rPr>
          <w:rFonts w:ascii="Candara" w:hAnsi="Candara"/>
          <w:b/>
          <w:bCs/>
          <w:color w:val="7030A0"/>
        </w:rPr>
        <w:t>Section 16.5 - Acid Deposition</w:t>
      </w:r>
    </w:p>
    <w:p w14:paraId="40F41A18" w14:textId="77777777" w:rsidR="00C51CD5" w:rsidRPr="00B23C79" w:rsidRDefault="00C51CD5" w:rsidP="00C51CD5">
      <w:pPr>
        <w:pStyle w:val="ListParagraph"/>
        <w:numPr>
          <w:ilvl w:val="0"/>
          <w:numId w:val="23"/>
        </w:numPr>
        <w:rPr>
          <w:rFonts w:ascii="Candara" w:hAnsi="Candara"/>
          <w:b/>
          <w:bCs/>
          <w:color w:val="7030A0"/>
        </w:rPr>
      </w:pPr>
      <w:r w:rsidRPr="00B23C79">
        <w:rPr>
          <w:rFonts w:ascii="Candara" w:hAnsi="Candara"/>
          <w:b/>
          <w:bCs/>
          <w:color w:val="7030A0"/>
        </w:rPr>
        <w:t>Section 16.6 – Ozone Depletion</w:t>
      </w:r>
    </w:p>
    <w:p w14:paraId="6F99DF76"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16.7 – Control of Air Pollution</w:t>
      </w:r>
    </w:p>
    <w:p w14:paraId="7D1E9C69"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16.8 – Air Pollution in the Developing World</w:t>
      </w:r>
    </w:p>
    <w:p w14:paraId="1A6373BD"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16.9 – Indoor Pollution</w:t>
      </w:r>
    </w:p>
    <w:p w14:paraId="745BDC6B" w14:textId="77777777" w:rsidR="00C51CD5" w:rsidRDefault="00C51CD5" w:rsidP="00C51CD5">
      <w:pPr>
        <w:pStyle w:val="ListParagraph"/>
        <w:numPr>
          <w:ilvl w:val="0"/>
          <w:numId w:val="23"/>
        </w:numPr>
        <w:rPr>
          <w:rFonts w:ascii="Candara" w:hAnsi="Candara"/>
          <w:color w:val="7030A0"/>
        </w:rPr>
      </w:pPr>
      <w:r>
        <w:rPr>
          <w:rFonts w:ascii="Candara" w:hAnsi="Candara"/>
          <w:color w:val="7030A0"/>
        </w:rPr>
        <w:t>Section 16.10 – Noise Pollution</w:t>
      </w:r>
    </w:p>
    <w:p w14:paraId="62462B30" w14:textId="0323EF02" w:rsidR="00832732" w:rsidRDefault="00832732" w:rsidP="00C51CD5">
      <w:pPr>
        <w:ind w:left="144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1258828B" w:rsidR="00832732" w:rsidRDefault="00832732" w:rsidP="00832732">
      <w:pPr>
        <w:pStyle w:val="ListParagraph"/>
        <w:numPr>
          <w:ilvl w:val="0"/>
          <w:numId w:val="2"/>
        </w:numPr>
        <w:rPr>
          <w:rFonts w:ascii="Candara" w:hAnsi="Candara"/>
        </w:rPr>
      </w:pPr>
      <w:r>
        <w:rPr>
          <w:rFonts w:ascii="Candara" w:hAnsi="Candara"/>
        </w:rPr>
        <w:t xml:space="preserve">READ: Chapter </w:t>
      </w:r>
      <w:r w:rsidR="00C51CD5">
        <w:rPr>
          <w:rFonts w:ascii="Candara" w:hAnsi="Candara"/>
        </w:rPr>
        <w:t>16 – Air Quality Issues</w:t>
      </w:r>
    </w:p>
    <w:p w14:paraId="6894C4AB" w14:textId="4CCED865" w:rsidR="00B23C79" w:rsidRPr="00832732" w:rsidRDefault="00B23C79" w:rsidP="00832732">
      <w:pPr>
        <w:pStyle w:val="ListParagraph"/>
        <w:numPr>
          <w:ilvl w:val="0"/>
          <w:numId w:val="2"/>
        </w:numPr>
        <w:rPr>
          <w:rFonts w:ascii="Candara" w:hAnsi="Candara"/>
        </w:rPr>
      </w:pPr>
      <w:r>
        <w:rPr>
          <w:rFonts w:ascii="Candara" w:hAnsi="Candara"/>
        </w:rPr>
        <w:t>READ: Chapter 17 – Climate Change</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44445449"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w:t>
      </w:r>
      <w:r w:rsidR="00C51CD5">
        <w:rPr>
          <w:rFonts w:ascii="Candara" w:hAnsi="Candara"/>
          <w:color w:val="C00000"/>
        </w:rPr>
        <w:t>Ch 16</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7EA6927F" w14:textId="0C7E8B6D"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w:t>
      </w:r>
      <w:r w:rsidRPr="00A64AA4">
        <w:rPr>
          <w:rFonts w:ascii="Candara" w:hAnsi="Candara"/>
          <w:b/>
          <w:bCs/>
          <w:highlight w:val="yellow"/>
        </w:rPr>
        <w:t xml:space="preserve"> </w:t>
      </w:r>
      <w:r w:rsidR="00A64AA4" w:rsidRPr="00A64AA4">
        <w:rPr>
          <w:rFonts w:ascii="Candara" w:hAnsi="Candara"/>
          <w:b/>
          <w:bCs/>
          <w:highlight w:val="yellow"/>
        </w:rPr>
        <w:t>6</w:t>
      </w:r>
    </w:p>
    <w:p w14:paraId="20A00483" w14:textId="1D475684"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w:t>
      </w:r>
      <w:r w:rsidRPr="00BB0075">
        <w:rPr>
          <w:rFonts w:ascii="Candara" w:hAnsi="Candara"/>
          <w:b/>
          <w:bCs/>
          <w:highlight w:val="yellow"/>
        </w:rPr>
        <w:t xml:space="preserve"> 1</w:t>
      </w:r>
      <w:r w:rsidR="00BB0075" w:rsidRPr="00BB0075">
        <w:rPr>
          <w:rFonts w:ascii="Candara" w:hAnsi="Candara"/>
          <w:b/>
          <w:bCs/>
          <w:highlight w:val="yellow"/>
        </w:rPr>
        <w:t>3</w:t>
      </w:r>
    </w:p>
    <w:p w14:paraId="0D89D2B0" w14:textId="1CFF5C5B"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w:t>
      </w:r>
      <w:r w:rsidR="00BB0075">
        <w:rPr>
          <w:rFonts w:ascii="Candara" w:hAnsi="Candara"/>
        </w:rPr>
        <w:t>1</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16B17415" w:rsidR="00832732" w:rsidRPr="005103E1" w:rsidRDefault="00832732" w:rsidP="00322664">
      <w:pPr>
        <w:spacing w:after="160" w:line="259" w:lineRule="auto"/>
        <w:jc w:val="center"/>
        <w:rPr>
          <w:rFonts w:ascii="Candara" w:hAnsi="Candara"/>
          <w:color w:val="0033CC"/>
        </w:rPr>
      </w:pPr>
      <w:bookmarkStart w:id="1" w:name="_Hlk130555981"/>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lastRenderedPageBreak/>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bookmarkEnd w:id="1"/>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bookmarkEnd w:id="0"/>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6" style="width:0;height:1.5pt" o:hralign="center" o:bullet="t" o:hrstd="t" o:hr="t" fillcolor="#aca899" stroked="f"/>
        </w:pict>
      </w:r>
    </w:p>
    <w:p w14:paraId="6F630FA7" w14:textId="77777777" w:rsidR="00007D79" w:rsidRDefault="00AD0827" w:rsidP="00007D79">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014C83A5" w:rsidR="00AD0827" w:rsidRPr="0075091B" w:rsidRDefault="00AD0827" w:rsidP="00007D79">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465C7B25"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64ED1B06" w14:textId="77329430" w:rsidR="00007D79" w:rsidRDefault="00007D79">
      <w:pPr>
        <w:spacing w:after="160" w:line="259" w:lineRule="auto"/>
        <w:rPr>
          <w:rFonts w:asciiTheme="majorHAnsi" w:hAnsiTheme="majorHAnsi" w:cstheme="majorHAnsi"/>
          <w:color w:val="0000FF"/>
        </w:rPr>
      </w:pPr>
      <w:r>
        <w:rPr>
          <w:rFonts w:asciiTheme="majorHAnsi" w:hAnsiTheme="majorHAnsi" w:cstheme="majorHAnsi"/>
          <w:color w:val="0000FF"/>
        </w:rPr>
        <w:br w:type="page"/>
      </w:r>
    </w:p>
    <w:p w14:paraId="2A996C90" w14:textId="77777777" w:rsidR="00007D79" w:rsidRDefault="00007D79" w:rsidP="00007D79">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6D31355">
          <v:rect id="_x0000_i1027" style="width:0;height:1.5pt" o:hralign="center" o:bullet="t" o:hrstd="t" o:hr="t" fillcolor="#aca899" stroked="f"/>
        </w:pict>
      </w:r>
    </w:p>
    <w:p w14:paraId="10751F82" w14:textId="77777777" w:rsidR="00007D79" w:rsidRDefault="00007D79" w:rsidP="00007D79">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17 - Review Questions</w:t>
      </w:r>
    </w:p>
    <w:p w14:paraId="78466795"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Why are geologic studies important to the understanding of climate change? </w:t>
      </w:r>
    </w:p>
    <w:p w14:paraId="4000C986"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2. How does each of the following help us understand climate change? </w:t>
      </w:r>
    </w:p>
    <w:p w14:paraId="793FE009"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a. studies of the flowering times of plants </w:t>
      </w:r>
    </w:p>
    <w:p w14:paraId="2282A89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b. measurements of the pH of the ocean </w:t>
      </w:r>
    </w:p>
    <w:p w14:paraId="098B65E1"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c. satellite photos of the amount of snow in an area </w:t>
      </w:r>
    </w:p>
    <w:p w14:paraId="43D03038"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d. sea level measurements </w:t>
      </w:r>
    </w:p>
    <w:p w14:paraId="24D6B920"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e. gas bubbles trapped in glaciers </w:t>
      </w:r>
    </w:p>
    <w:p w14:paraId="5C88BFDD" w14:textId="77777777" w:rsidR="00007D79" w:rsidRDefault="00007D79" w:rsidP="00007D79">
      <w:pPr>
        <w:spacing w:after="160" w:line="256" w:lineRule="auto"/>
        <w:ind w:firstLine="720"/>
        <w:rPr>
          <w:rFonts w:asciiTheme="majorHAnsi" w:hAnsiTheme="majorHAnsi" w:cstheme="majorHAnsi"/>
          <w:color w:val="0033CC"/>
        </w:rPr>
      </w:pPr>
      <w:r>
        <w:rPr>
          <w:rFonts w:asciiTheme="majorHAnsi" w:hAnsiTheme="majorHAnsi" w:cstheme="majorHAnsi"/>
          <w:color w:val="0033CC"/>
        </w:rPr>
        <w:t xml:space="preserve">f. migration patterns of birds </w:t>
      </w:r>
    </w:p>
    <w:p w14:paraId="053566D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3. What are the primary greenhouse gases and how do human activities affect their concentrations? </w:t>
      </w:r>
    </w:p>
    <w:p w14:paraId="6CB6181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4. How do greenhouse gases cause a warming of the Earth</w:t>
      </w:r>
    </w:p>
    <w:p w14:paraId="20C83FF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5. List five changes that are likely to occur to Earth and its ecosystems as a result of global warming. </w:t>
      </w:r>
    </w:p>
    <w:p w14:paraId="3D49E2EF"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6. List three actions humans could take to reduce the release of additional greenhouse gases. </w:t>
      </w:r>
    </w:p>
    <w:p w14:paraId="5693B141"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7. Describe how increased carbon dioxide in the atmosphere will alter the oceans. </w:t>
      </w:r>
    </w:p>
    <w:p w14:paraId="7B0400EC"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8. How will climate change affect human health? </w:t>
      </w:r>
    </w:p>
    <w:p w14:paraId="63A456AB"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9. How effective have human efforts been at controlling carbon dioxide release? </w:t>
      </w:r>
    </w:p>
    <w:p w14:paraId="329DBE8E"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10. List five changes likely to occur to the hydrologic cycle as a result of a warmer climate. </w:t>
      </w:r>
    </w:p>
    <w:p w14:paraId="68A41EA8" w14:textId="77777777" w:rsidR="00007D79" w:rsidRDefault="00007D79" w:rsidP="00007D79">
      <w:pPr>
        <w:spacing w:after="160" w:line="256" w:lineRule="auto"/>
      </w:pPr>
      <w:r>
        <w:rPr>
          <w:rFonts w:asciiTheme="majorHAnsi" w:hAnsiTheme="majorHAnsi" w:cstheme="majorHAnsi"/>
          <w:color w:val="0033CC"/>
        </w:rPr>
        <w:t>11. Why does a warming climate cause sea level to rise?</w:t>
      </w:r>
      <w:r>
        <w:t xml:space="preserve"> </w:t>
      </w:r>
    </w:p>
    <w:p w14:paraId="7B390166" w14:textId="77777777" w:rsidR="00007D79" w:rsidRDefault="00007D79" w:rsidP="00007D79">
      <w:pPr>
        <w:spacing w:after="160" w:line="256" w:lineRule="auto"/>
        <w:rPr>
          <w:rFonts w:asciiTheme="majorHAnsi" w:hAnsiTheme="majorHAnsi" w:cstheme="majorHAnsi"/>
          <w:b/>
          <w:bCs/>
          <w:color w:val="0033CC"/>
          <w:sz w:val="36"/>
          <w:szCs w:val="36"/>
        </w:rPr>
      </w:pPr>
    </w:p>
    <w:p w14:paraId="54F7953F" w14:textId="77777777" w:rsidR="00007D79" w:rsidRDefault="00007D79" w:rsidP="00007D79">
      <w:pPr>
        <w:spacing w:after="160" w:line="256" w:lineRule="auto"/>
        <w:rPr>
          <w:rFonts w:asciiTheme="majorHAnsi" w:hAnsiTheme="majorHAnsi" w:cstheme="majorHAnsi"/>
          <w:b/>
          <w:bCs/>
          <w:color w:val="0033CC"/>
          <w:sz w:val="36"/>
          <w:szCs w:val="36"/>
        </w:rPr>
      </w:pPr>
      <w:r>
        <w:rPr>
          <w:rFonts w:asciiTheme="majorHAnsi" w:hAnsiTheme="majorHAnsi" w:cstheme="majorHAnsi"/>
          <w:b/>
          <w:bCs/>
          <w:color w:val="0033CC"/>
          <w:sz w:val="36"/>
          <w:szCs w:val="36"/>
        </w:rPr>
        <w:t>Critical Thinking Questions</w:t>
      </w:r>
    </w:p>
    <w:p w14:paraId="39258102"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 xml:space="preserve">1. Some developing countries argue that they should be exempt from limits on the production of greenhouse gases and that developed countries should bear the brunt of the changes that appear to be necessary to curb global climate change. What values, beliefs, and perspectives underlie this argument? What do you think about this argument? </w:t>
      </w:r>
    </w:p>
    <w:p w14:paraId="6ED2EB83" w14:textId="77777777" w:rsidR="00007D79" w:rsidRDefault="00007D79" w:rsidP="00007D79">
      <w:pPr>
        <w:spacing w:after="160" w:line="256" w:lineRule="auto"/>
        <w:rPr>
          <w:rFonts w:asciiTheme="majorHAnsi" w:hAnsiTheme="majorHAnsi" w:cstheme="majorHAnsi"/>
          <w:color w:val="0033CC"/>
        </w:rPr>
      </w:pPr>
      <w:r>
        <w:rPr>
          <w:rFonts w:asciiTheme="majorHAnsi" w:hAnsiTheme="majorHAnsi" w:cstheme="majorHAnsi"/>
          <w:color w:val="0033CC"/>
        </w:rPr>
        <w:t>2. China and the United States are the top two countries in terms of greenhouse gas releases. Why is this true? What could be done to change this situation?</w:t>
      </w:r>
    </w:p>
    <w:p w14:paraId="6A6BDB90" w14:textId="77777777" w:rsidR="00007D79" w:rsidRPr="003F20E0" w:rsidRDefault="00007D79" w:rsidP="00AD0827">
      <w:pPr>
        <w:spacing w:after="160" w:line="259" w:lineRule="auto"/>
        <w:rPr>
          <w:rFonts w:asciiTheme="majorHAnsi" w:hAnsiTheme="majorHAnsi" w:cstheme="majorHAnsi"/>
          <w:color w:val="0000FF"/>
        </w:rPr>
      </w:pP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29E6" w14:textId="77777777" w:rsidR="00AA52ED" w:rsidRDefault="00AA52ED" w:rsidP="00AA3026">
      <w:r>
        <w:separator/>
      </w:r>
    </w:p>
  </w:endnote>
  <w:endnote w:type="continuationSeparator" w:id="0">
    <w:p w14:paraId="5DAE9CD2" w14:textId="77777777" w:rsidR="00AA52ED" w:rsidRDefault="00AA52E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7940" w14:textId="77777777" w:rsidR="00AA52ED" w:rsidRDefault="00AA52ED" w:rsidP="00AA3026">
      <w:r>
        <w:separator/>
      </w:r>
    </w:p>
  </w:footnote>
  <w:footnote w:type="continuationSeparator" w:id="0">
    <w:p w14:paraId="27C12BA3" w14:textId="77777777" w:rsidR="00AA52ED" w:rsidRDefault="00AA52E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1"/>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9"/>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8"/>
  </w:num>
  <w:num w:numId="22" w16cid:durableId="86578099">
    <w:abstractNumId w:val="20"/>
  </w:num>
  <w:num w:numId="23" w16cid:durableId="1288897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2664"/>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0075"/>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2023-03-30T21:10:00Z</dcterms:created>
  <dcterms:modified xsi:type="dcterms:W3CDTF">2023-03-31T12:27:00Z</dcterms:modified>
</cp:coreProperties>
</file>