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57CF9C31" w:rsidR="00241584" w:rsidRPr="0025156D" w:rsidRDefault="007E608D" w:rsidP="00241584">
      <w:pPr>
        <w:rPr>
          <w:rFonts w:ascii="Candara" w:hAnsi="Candara"/>
          <w:b/>
          <w:color w:val="36EB0B"/>
        </w:rPr>
      </w:pPr>
      <w:r w:rsidRPr="0025156D">
        <w:rPr>
          <w:rFonts w:ascii="Candara" w:hAnsi="Candara"/>
          <w:b/>
          <w:color w:val="36EB0B"/>
        </w:rPr>
        <w:t>(</w:t>
      </w:r>
      <w:r w:rsidR="00871859" w:rsidRPr="0025156D">
        <w:rPr>
          <w:rFonts w:ascii="Candara" w:hAnsi="Candara"/>
          <w:b/>
          <w:color w:val="36EB0B"/>
        </w:rPr>
        <w:t>AP</w:t>
      </w:r>
      <w:r w:rsidRPr="0025156D">
        <w:rPr>
          <w:rFonts w:ascii="Candara" w:hAnsi="Candara"/>
          <w:b/>
          <w:color w:val="36EB0B"/>
        </w:rPr>
        <w:t>)</w:t>
      </w:r>
      <w:r w:rsidR="00871859" w:rsidRPr="0025156D">
        <w:rPr>
          <w:rFonts w:ascii="Candara" w:hAnsi="Candara"/>
          <w:b/>
          <w:color w:val="36EB0B"/>
        </w:rPr>
        <w:t xml:space="preserve"> </w:t>
      </w:r>
      <w:r w:rsidRPr="0025156D">
        <w:rPr>
          <w:rFonts w:ascii="Candara" w:hAnsi="Candara"/>
          <w:b/>
          <w:color w:val="36EB0B"/>
        </w:rPr>
        <w:t>ENVIRONMENTAL SCIENCE</w:t>
      </w:r>
      <w:r w:rsidR="002C20D3" w:rsidRPr="0025156D">
        <w:rPr>
          <w:rFonts w:ascii="Candara" w:hAnsi="Candara"/>
          <w:b/>
          <w:color w:val="36EB0B"/>
        </w:rPr>
        <w:t xml:space="preserve"> 20</w:t>
      </w:r>
      <w:r w:rsidR="004E77BC" w:rsidRPr="0025156D">
        <w:rPr>
          <w:rFonts w:ascii="Candara" w:hAnsi="Candara"/>
          <w:b/>
          <w:color w:val="36EB0B"/>
        </w:rPr>
        <w:t>2</w:t>
      </w:r>
      <w:r w:rsidR="0025156D">
        <w:rPr>
          <w:rFonts w:ascii="Candara" w:hAnsi="Candara"/>
          <w:b/>
          <w:color w:val="36EB0B"/>
        </w:rPr>
        <w:t>2</w:t>
      </w:r>
      <w:r w:rsidR="004E77BC" w:rsidRPr="0025156D">
        <w:rPr>
          <w:rFonts w:ascii="Candara" w:hAnsi="Candara"/>
          <w:b/>
          <w:color w:val="36EB0B"/>
        </w:rPr>
        <w:t>-2</w:t>
      </w:r>
      <w:r w:rsidR="0025156D">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00200C80">
        <w:rPr>
          <w:rFonts w:ascii="Candara" w:hAnsi="Candara"/>
          <w:b/>
          <w:color w:val="36EB0B"/>
        </w:rPr>
        <w:t xml:space="preserve">March </w:t>
      </w:r>
      <w:r w:rsidR="00A93FF5">
        <w:rPr>
          <w:rFonts w:ascii="Candara" w:hAnsi="Candara"/>
          <w:b/>
          <w:color w:val="36EB0B"/>
        </w:rPr>
        <w:t>8</w:t>
      </w:r>
      <w:r w:rsidR="00A7128F" w:rsidRPr="0025156D">
        <w:rPr>
          <w:rFonts w:ascii="Candara" w:hAnsi="Candara"/>
          <w:b/>
          <w:color w:val="36EB0B"/>
        </w:rPr>
        <w:t>, 20</w:t>
      </w:r>
      <w:r w:rsidR="004E77BC" w:rsidRPr="0025156D">
        <w:rPr>
          <w:rFonts w:ascii="Candara" w:hAnsi="Candara"/>
          <w:b/>
          <w:color w:val="36EB0B"/>
        </w:rPr>
        <w:t>2</w:t>
      </w:r>
      <w:r w:rsidR="007F6F13">
        <w:rPr>
          <w:rFonts w:ascii="Candara" w:hAnsi="Candara"/>
          <w:b/>
          <w:color w:val="36EB0B"/>
        </w:rPr>
        <w:t>3</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5" style="width:0;height:1.5pt" o:hralign="center" o:hrstd="t" o:hr="t" fillcolor="#aca899" stroked="f"/>
        </w:pict>
      </w:r>
    </w:p>
    <w:p w14:paraId="6C235326" w14:textId="58559920" w:rsidR="00241584" w:rsidRPr="008342CC" w:rsidRDefault="0075424D" w:rsidP="00241584">
      <w:pPr>
        <w:rPr>
          <w:rFonts w:ascii="Candara" w:hAnsi="Candara"/>
          <w:b/>
          <w:color w:val="003366"/>
        </w:rPr>
      </w:pPr>
      <w:r>
        <w:rPr>
          <w:rFonts w:ascii="Candara" w:hAnsi="Candara"/>
          <w:b/>
          <w:color w:val="003366"/>
        </w:rPr>
        <w:t xml:space="preserve">Today’s Agenda (Day </w:t>
      </w:r>
      <w:r w:rsidR="00760C20">
        <w:rPr>
          <w:rFonts w:ascii="Candara" w:hAnsi="Candara"/>
          <w:b/>
          <w:color w:val="003366"/>
        </w:rPr>
        <w:t>1</w:t>
      </w:r>
      <w:r w:rsidR="00A93FF5">
        <w:rPr>
          <w:rFonts w:ascii="Candara" w:hAnsi="Candara"/>
          <w:b/>
          <w:color w:val="003366"/>
        </w:rPr>
        <w:t>20</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1C338259" w14:textId="77777777" w:rsidR="00C53973" w:rsidRDefault="00C53973" w:rsidP="00EF7B39">
      <w:pPr>
        <w:numPr>
          <w:ilvl w:val="0"/>
          <w:numId w:val="1"/>
        </w:numPr>
        <w:rPr>
          <w:rFonts w:ascii="Candara" w:hAnsi="Candara"/>
          <w:color w:val="003366"/>
        </w:rPr>
      </w:pPr>
      <w:r>
        <w:rPr>
          <w:rFonts w:ascii="Candara" w:hAnsi="Candara"/>
          <w:color w:val="003366"/>
        </w:rPr>
        <w:t>Housekeeping Items</w:t>
      </w:r>
    </w:p>
    <w:p w14:paraId="19FB8FB6" w14:textId="6A5BE58A" w:rsidR="00B61EF2" w:rsidRPr="003C5D1C" w:rsidRDefault="00C53973" w:rsidP="003C5D1C">
      <w:pPr>
        <w:ind w:left="1440"/>
        <w:rPr>
          <w:rFonts w:ascii="Candara" w:hAnsi="Candara"/>
          <w:color w:val="000000" w:themeColor="text1"/>
        </w:rPr>
      </w:pPr>
      <w:r w:rsidRPr="00C53973">
        <w:rPr>
          <w:rFonts w:ascii="Candara" w:hAnsi="Candara"/>
          <w:color w:val="003366"/>
        </w:rPr>
        <w:sym w:font="Wingdings" w:char="F0E0"/>
      </w:r>
      <w:r>
        <w:rPr>
          <w:rFonts w:ascii="Candara" w:hAnsi="Candara"/>
          <w:color w:val="003366"/>
        </w:rPr>
        <w:t xml:space="preserve"> </w:t>
      </w:r>
      <w:r w:rsidR="00895921" w:rsidRPr="00895921">
        <w:rPr>
          <w:rFonts w:ascii="Candara" w:hAnsi="Candara"/>
          <w:color w:val="000000" w:themeColor="text1"/>
          <w:highlight w:val="cyan"/>
        </w:rPr>
        <w:t>BRING:</w:t>
      </w:r>
      <w:r w:rsidR="00394BE0">
        <w:rPr>
          <w:rFonts w:ascii="Candara" w:hAnsi="Candara"/>
          <w:color w:val="000000" w:themeColor="text1"/>
        </w:rPr>
        <w:t xml:space="preserve"> </w:t>
      </w:r>
    </w:p>
    <w:p w14:paraId="4A234101" w14:textId="61D8EF86" w:rsidR="003C7020" w:rsidRPr="003C57F4" w:rsidRDefault="004233BA" w:rsidP="003C57F4">
      <w:pPr>
        <w:numPr>
          <w:ilvl w:val="0"/>
          <w:numId w:val="1"/>
        </w:numPr>
        <w:rPr>
          <w:rFonts w:ascii="Candara" w:hAnsi="Candara"/>
          <w:color w:val="003366"/>
        </w:rPr>
      </w:pPr>
      <w:r>
        <w:rPr>
          <w:rFonts w:ascii="Candara" w:hAnsi="Candara"/>
          <w:color w:val="003366"/>
        </w:rPr>
        <w:t>Homework Check:</w:t>
      </w:r>
    </w:p>
    <w:p w14:paraId="67696DA0" w14:textId="34ED5213" w:rsidR="00A1756E" w:rsidRDefault="00B07848" w:rsidP="003C5D1C">
      <w:pPr>
        <w:ind w:left="1080" w:firstLine="360"/>
        <w:rPr>
          <w:rFonts w:ascii="Candara" w:hAnsi="Candara"/>
          <w:color w:val="003366"/>
        </w:rPr>
      </w:pPr>
      <w:r w:rsidRPr="00386280">
        <w:rPr>
          <w:rFonts w:ascii="Candara" w:hAnsi="Candara"/>
          <w:color w:val="003366"/>
        </w:rPr>
        <w:sym w:font="Wingdings" w:char="F0E0"/>
      </w:r>
      <w:r>
        <w:rPr>
          <w:rFonts w:ascii="Candara" w:hAnsi="Candara"/>
          <w:color w:val="003366"/>
        </w:rPr>
        <w:t xml:space="preserve"> </w:t>
      </w:r>
      <w:r w:rsidR="003B23D7">
        <w:rPr>
          <w:rFonts w:ascii="Candara" w:hAnsi="Candara"/>
          <w:color w:val="003366"/>
        </w:rPr>
        <w:t>Activity: Blades of Grass</w:t>
      </w:r>
    </w:p>
    <w:p w14:paraId="403CF3AD" w14:textId="1CE8FF4F" w:rsidR="003B23D7" w:rsidRDefault="003B23D7" w:rsidP="00EB28A0">
      <w:pPr>
        <w:ind w:left="1080" w:firstLine="360"/>
        <w:rPr>
          <w:rFonts w:ascii="Candara" w:hAnsi="Candara"/>
          <w:color w:val="003366"/>
        </w:rPr>
      </w:pPr>
      <w:r w:rsidRPr="00386280">
        <w:rPr>
          <w:rFonts w:ascii="Candara" w:hAnsi="Candara"/>
          <w:color w:val="003366"/>
        </w:rPr>
        <w:sym w:font="Wingdings" w:char="F0E0"/>
      </w:r>
      <w:r>
        <w:rPr>
          <w:rFonts w:ascii="Candara" w:hAnsi="Candara"/>
          <w:color w:val="003366"/>
        </w:rPr>
        <w:t xml:space="preserve"> Activity: Caribbean Field Identification Guide</w:t>
      </w:r>
    </w:p>
    <w:p w14:paraId="649713A1" w14:textId="1D044728" w:rsidR="006E5B15" w:rsidRPr="003B23D7" w:rsidRDefault="002C20D3" w:rsidP="003B23D7">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4A1FC4" w:rsidRPr="00D055EB">
        <w:rPr>
          <w:rFonts w:ascii="Candara" w:hAnsi="Candara"/>
          <w:color w:val="002060"/>
        </w:rPr>
        <w:tab/>
      </w:r>
      <w:r w:rsidR="004A1FC4" w:rsidRPr="00D055EB">
        <w:rPr>
          <w:rFonts w:ascii="Candara" w:hAnsi="Candara"/>
          <w:color w:val="002060"/>
        </w:rPr>
        <w:tab/>
      </w:r>
    </w:p>
    <w:p w14:paraId="2E97C33F" w14:textId="3CECC37C" w:rsidR="003B23D7" w:rsidRPr="003B23D7" w:rsidRDefault="006E5B15" w:rsidP="001C2A35">
      <w:pPr>
        <w:ind w:left="720" w:firstLine="720"/>
        <w:rPr>
          <w:rFonts w:ascii="Candara" w:hAnsi="Candara"/>
          <w:color w:val="7030A0"/>
        </w:rPr>
      </w:pPr>
      <w:r w:rsidRPr="00CD2E05">
        <w:rPr>
          <w:rFonts w:ascii="Candara" w:hAnsi="Candara"/>
          <w:color w:val="002060"/>
        </w:rPr>
        <w:sym w:font="Wingdings" w:char="F0E0"/>
      </w:r>
      <w:r>
        <w:rPr>
          <w:rFonts w:ascii="Candara" w:hAnsi="Candara"/>
          <w:color w:val="002060"/>
        </w:rPr>
        <w:t xml:space="preserve"> </w:t>
      </w:r>
    </w:p>
    <w:p w14:paraId="5B3FCEF6" w14:textId="47294B1F" w:rsidR="0045270B" w:rsidRDefault="003C5D1C" w:rsidP="00E0091C">
      <w:pPr>
        <w:ind w:left="720" w:firstLine="720"/>
        <w:rPr>
          <w:rFonts w:ascii="Candara" w:hAnsi="Candara"/>
          <w:color w:val="002060"/>
        </w:rPr>
      </w:pPr>
      <w:r w:rsidRPr="00CD2E05">
        <w:rPr>
          <w:rFonts w:ascii="Candara" w:hAnsi="Candara"/>
          <w:color w:val="002060"/>
        </w:rPr>
        <w:sym w:font="Wingdings" w:char="F0E0"/>
      </w:r>
      <w:r w:rsidR="00E0091C" w:rsidRPr="00E0091C">
        <w:rPr>
          <w:rFonts w:ascii="Candara" w:hAnsi="Candara"/>
          <w:b/>
          <w:bCs/>
          <w:color w:val="C00000"/>
        </w:rPr>
        <w:t xml:space="preserve"> </w:t>
      </w:r>
      <w:r w:rsidR="003B23D7">
        <w:rPr>
          <w:rFonts w:ascii="Candara" w:hAnsi="Candara"/>
          <w:b/>
          <w:bCs/>
          <w:color w:val="002060"/>
        </w:rPr>
        <w:t xml:space="preserve">DAY </w:t>
      </w:r>
      <w:r w:rsidR="00A93FF5">
        <w:rPr>
          <w:rFonts w:ascii="Candara" w:hAnsi="Candara"/>
          <w:b/>
          <w:bCs/>
          <w:color w:val="002060"/>
        </w:rPr>
        <w:t>5</w:t>
      </w:r>
      <w:r w:rsidR="00E0091C" w:rsidRPr="009F799B">
        <w:rPr>
          <w:rFonts w:ascii="Candara" w:hAnsi="Candara"/>
          <w:b/>
          <w:bCs/>
          <w:color w:val="002060"/>
        </w:rPr>
        <w:t xml:space="preserve">: </w:t>
      </w:r>
      <w:r w:rsidR="009F799B">
        <w:rPr>
          <w:rFonts w:ascii="Candara" w:hAnsi="Candara"/>
          <w:color w:val="002060"/>
        </w:rPr>
        <w:t>Begin Ch 13 PPT Review</w:t>
      </w:r>
    </w:p>
    <w:p w14:paraId="0AAC2A78" w14:textId="77777777" w:rsidR="009F799B" w:rsidRPr="001C2A35" w:rsidRDefault="009F799B" w:rsidP="009F799B">
      <w:pPr>
        <w:pStyle w:val="ListParagraph"/>
        <w:numPr>
          <w:ilvl w:val="0"/>
          <w:numId w:val="19"/>
        </w:numPr>
        <w:rPr>
          <w:rFonts w:ascii="Candara" w:hAnsi="Candara"/>
          <w:b/>
          <w:bCs/>
          <w:color w:val="7030A0"/>
        </w:rPr>
      </w:pPr>
      <w:r w:rsidRPr="001C2A35">
        <w:rPr>
          <w:rFonts w:ascii="Candara" w:hAnsi="Candara"/>
          <w:b/>
          <w:bCs/>
          <w:color w:val="7030A0"/>
        </w:rPr>
        <w:t>Section 13.5 – Soil Properties</w:t>
      </w:r>
    </w:p>
    <w:p w14:paraId="09E5E216" w14:textId="77777777" w:rsidR="009F799B" w:rsidRPr="00A93FF5" w:rsidRDefault="009F799B" w:rsidP="009F799B">
      <w:pPr>
        <w:pStyle w:val="ListParagraph"/>
        <w:numPr>
          <w:ilvl w:val="0"/>
          <w:numId w:val="19"/>
        </w:numPr>
        <w:rPr>
          <w:rFonts w:ascii="Candara" w:hAnsi="Candara"/>
          <w:b/>
          <w:bCs/>
          <w:color w:val="7030A0"/>
        </w:rPr>
      </w:pPr>
      <w:r w:rsidRPr="00A93FF5">
        <w:rPr>
          <w:rFonts w:ascii="Candara" w:hAnsi="Candara"/>
          <w:b/>
          <w:bCs/>
          <w:color w:val="7030A0"/>
        </w:rPr>
        <w:t>Section 13.6 – Soil Profile</w:t>
      </w:r>
    </w:p>
    <w:p w14:paraId="531F2B13" w14:textId="77777777" w:rsidR="009F799B" w:rsidRPr="00A93FF5" w:rsidRDefault="009F799B" w:rsidP="009F799B">
      <w:pPr>
        <w:pStyle w:val="ListParagraph"/>
        <w:numPr>
          <w:ilvl w:val="0"/>
          <w:numId w:val="19"/>
        </w:numPr>
        <w:rPr>
          <w:rFonts w:ascii="Candara" w:hAnsi="Candara"/>
          <w:b/>
          <w:bCs/>
          <w:color w:val="7030A0"/>
        </w:rPr>
      </w:pPr>
      <w:r w:rsidRPr="00A93FF5">
        <w:rPr>
          <w:rFonts w:ascii="Candara" w:hAnsi="Candara"/>
          <w:b/>
          <w:bCs/>
          <w:color w:val="7030A0"/>
        </w:rPr>
        <w:t>Section 13.7 – Soil Erosion</w:t>
      </w:r>
    </w:p>
    <w:p w14:paraId="6DC463DF" w14:textId="77777777" w:rsidR="009F799B" w:rsidRDefault="009F799B" w:rsidP="009F799B">
      <w:pPr>
        <w:pStyle w:val="ListParagraph"/>
        <w:numPr>
          <w:ilvl w:val="0"/>
          <w:numId w:val="19"/>
        </w:numPr>
        <w:rPr>
          <w:rFonts w:ascii="Candara" w:hAnsi="Candara"/>
          <w:color w:val="7030A0"/>
        </w:rPr>
      </w:pPr>
      <w:r>
        <w:rPr>
          <w:rFonts w:ascii="Candara" w:hAnsi="Candara"/>
          <w:color w:val="7030A0"/>
        </w:rPr>
        <w:t>Section 13.8 – Soil Conservation Practices</w:t>
      </w:r>
    </w:p>
    <w:p w14:paraId="22385867" w14:textId="77777777" w:rsidR="009F799B" w:rsidRDefault="009F799B" w:rsidP="009F799B">
      <w:pPr>
        <w:pStyle w:val="ListParagraph"/>
        <w:numPr>
          <w:ilvl w:val="0"/>
          <w:numId w:val="19"/>
        </w:numPr>
        <w:rPr>
          <w:rFonts w:ascii="Candara" w:hAnsi="Candara"/>
          <w:color w:val="7030A0"/>
        </w:rPr>
      </w:pPr>
      <w:r>
        <w:rPr>
          <w:rFonts w:ascii="Candara" w:hAnsi="Candara"/>
          <w:color w:val="7030A0"/>
        </w:rPr>
        <w:t>Section 13.9 – Conventional Versus Conservation Tillage</w:t>
      </w:r>
    </w:p>
    <w:p w14:paraId="2E99771F" w14:textId="3BADFDA9" w:rsidR="009F799B" w:rsidRPr="00EB28A0" w:rsidRDefault="009F799B" w:rsidP="00EB28A0">
      <w:pPr>
        <w:pStyle w:val="ListParagraph"/>
        <w:numPr>
          <w:ilvl w:val="0"/>
          <w:numId w:val="19"/>
        </w:numPr>
        <w:rPr>
          <w:rFonts w:ascii="Candara" w:hAnsi="Candara"/>
          <w:color w:val="7030A0"/>
        </w:rPr>
      </w:pPr>
      <w:r>
        <w:rPr>
          <w:rFonts w:ascii="Candara" w:hAnsi="Candara"/>
          <w:color w:val="7030A0"/>
        </w:rPr>
        <w:t>Section 13.10 – Protecting Soil on Non-</w:t>
      </w:r>
      <w:proofErr w:type="gramStart"/>
      <w:r>
        <w:rPr>
          <w:rFonts w:ascii="Candara" w:hAnsi="Candara"/>
          <w:color w:val="7030A0"/>
        </w:rPr>
        <w:t>farmland</w:t>
      </w:r>
      <w:proofErr w:type="gramEnd"/>
    </w:p>
    <w:p w14:paraId="6F281C29" w14:textId="77777777" w:rsidR="00E0091C" w:rsidRDefault="00E0091C" w:rsidP="00E0091C">
      <w:pPr>
        <w:ind w:left="720" w:firstLine="720"/>
        <w:rPr>
          <w:rFonts w:ascii="Candara" w:hAnsi="Candara"/>
          <w:b/>
          <w:bCs/>
        </w:rPr>
      </w:pPr>
    </w:p>
    <w:p w14:paraId="4F04F3E3" w14:textId="76A60CA3" w:rsidR="004233BA" w:rsidRDefault="004233BA" w:rsidP="0045270B">
      <w:pPr>
        <w:rPr>
          <w:rFonts w:ascii="Candara" w:hAnsi="Candara"/>
        </w:rPr>
      </w:pPr>
      <w:r w:rsidRPr="00BB20C6">
        <w:rPr>
          <w:rFonts w:ascii="Candara" w:hAnsi="Candara"/>
          <w:highlight w:val="green"/>
          <w:u w:val="single"/>
        </w:rPr>
        <w:t>HOMEWORK</w:t>
      </w:r>
      <w:r w:rsidRPr="00BB20C6">
        <w:rPr>
          <w:rFonts w:ascii="Candara" w:hAnsi="Candara"/>
        </w:rPr>
        <w:t>:</w:t>
      </w:r>
    </w:p>
    <w:p w14:paraId="4430FBC4" w14:textId="06100E06" w:rsidR="00EF102F" w:rsidRDefault="00EF102F" w:rsidP="0011413C">
      <w:pPr>
        <w:pStyle w:val="ListParagraph"/>
        <w:numPr>
          <w:ilvl w:val="0"/>
          <w:numId w:val="2"/>
        </w:numPr>
        <w:rPr>
          <w:rFonts w:ascii="Candara" w:hAnsi="Candara"/>
        </w:rPr>
      </w:pPr>
      <w:r>
        <w:rPr>
          <w:rFonts w:ascii="Candara" w:hAnsi="Candara"/>
        </w:rPr>
        <w:t xml:space="preserve">READ: Chapter </w:t>
      </w:r>
      <w:r w:rsidR="009F799B">
        <w:rPr>
          <w:rFonts w:ascii="Candara" w:hAnsi="Candara"/>
        </w:rPr>
        <w:t>13 – Soil and Its Uses</w:t>
      </w:r>
    </w:p>
    <w:p w14:paraId="30F69F66" w14:textId="2BC572FE" w:rsidR="003B23D7" w:rsidRPr="003B23D7" w:rsidRDefault="003B23D7" w:rsidP="003B23D7">
      <w:pPr>
        <w:pStyle w:val="ListParagraph"/>
        <w:numPr>
          <w:ilvl w:val="0"/>
          <w:numId w:val="2"/>
        </w:numPr>
        <w:rPr>
          <w:rFonts w:ascii="Candara" w:hAnsi="Candara"/>
        </w:rPr>
      </w:pPr>
      <w:r>
        <w:rPr>
          <w:rFonts w:ascii="Candara" w:hAnsi="Candara"/>
        </w:rPr>
        <w:t>READ: Chapter 14 – Agricultural Methods and Pest Management</w:t>
      </w:r>
    </w:p>
    <w:p w14:paraId="333F2E7D" w14:textId="3BD2EC2B" w:rsidR="00072DE3" w:rsidRPr="00D20C6E" w:rsidRDefault="00072DE3">
      <w:pPr>
        <w:pStyle w:val="ListParagraph"/>
        <w:numPr>
          <w:ilvl w:val="0"/>
          <w:numId w:val="2"/>
        </w:numPr>
        <w:rPr>
          <w:rFonts w:ascii="Candara" w:hAnsi="Candara"/>
        </w:rPr>
      </w:pPr>
      <w:r w:rsidRPr="00D20C6E">
        <w:rPr>
          <w:rFonts w:ascii="Candara" w:hAnsi="Candara"/>
        </w:rPr>
        <w:t>COMPLETE:</w:t>
      </w:r>
      <w:r w:rsidR="00B61EF2">
        <w:rPr>
          <w:rFonts w:ascii="Candara" w:hAnsi="Candara"/>
        </w:rPr>
        <w:t xml:space="preserve"> </w:t>
      </w:r>
    </w:p>
    <w:p w14:paraId="4D194667" w14:textId="4AFBE026" w:rsidR="00071180" w:rsidRPr="00167F5A" w:rsidRDefault="0054495B" w:rsidP="00167F5A">
      <w:pPr>
        <w:pStyle w:val="ListParagraph"/>
        <w:numPr>
          <w:ilvl w:val="0"/>
          <w:numId w:val="2"/>
        </w:numPr>
        <w:rPr>
          <w:rFonts w:ascii="Candara" w:hAnsi="Candara"/>
          <w:u w:val="single"/>
        </w:rPr>
      </w:pPr>
      <w:r w:rsidRPr="00D20C6E">
        <w:rPr>
          <w:rFonts w:ascii="Candara" w:hAnsi="Candara"/>
          <w:b/>
          <w:bCs/>
          <w:color w:val="C00000"/>
        </w:rPr>
        <w:t>STUDY</w:t>
      </w:r>
      <w:r w:rsidRPr="00D20C6E">
        <w:rPr>
          <w:rFonts w:ascii="Candara" w:hAnsi="Candara"/>
          <w:color w:val="C00000"/>
        </w:rPr>
        <w:t xml:space="preserve">: </w:t>
      </w:r>
      <w:r w:rsidR="00790D25">
        <w:rPr>
          <w:rFonts w:ascii="Candara" w:hAnsi="Candara"/>
          <w:color w:val="C00000"/>
        </w:rPr>
        <w:t>Chapter 1</w:t>
      </w:r>
      <w:r w:rsidR="009F799B">
        <w:rPr>
          <w:rFonts w:ascii="Candara" w:hAnsi="Candara"/>
          <w:color w:val="C00000"/>
        </w:rPr>
        <w:t>3</w:t>
      </w:r>
      <w:r w:rsidR="006869BE">
        <w:rPr>
          <w:rFonts w:ascii="Candara" w:hAnsi="Candara"/>
          <w:color w:val="C00000"/>
        </w:rPr>
        <w:t xml:space="preserve"> </w:t>
      </w:r>
      <w:r w:rsidR="00790D25">
        <w:rPr>
          <w:rFonts w:ascii="Candara" w:hAnsi="Candara"/>
          <w:color w:val="C00000"/>
        </w:rPr>
        <w:t>Test</w:t>
      </w:r>
      <w:r w:rsidR="003C0C35">
        <w:rPr>
          <w:rFonts w:ascii="Candara" w:hAnsi="Candara"/>
          <w:color w:val="C00000"/>
        </w:rPr>
        <w:t xml:space="preserve"> </w:t>
      </w:r>
    </w:p>
    <w:p w14:paraId="0AAD8CAF" w14:textId="77777777" w:rsidR="001962B5" w:rsidRDefault="00167F5A" w:rsidP="001962B5">
      <w:pPr>
        <w:rPr>
          <w:rFonts w:ascii="Candara" w:hAnsi="Candara"/>
          <w:b/>
          <w:bCs/>
          <w:strike/>
          <w:color w:val="C00000"/>
        </w:rPr>
      </w:pPr>
      <w:r w:rsidRPr="00BB20C6">
        <w:rPr>
          <w:rFonts w:ascii="Candara" w:hAnsi="Candara"/>
          <w:highlight w:val="yellow"/>
          <w:u w:val="single"/>
        </w:rPr>
        <w:t>REMINDER</w:t>
      </w:r>
      <w:r w:rsidR="001962B5">
        <w:rPr>
          <w:rFonts w:ascii="Candara" w:hAnsi="Candara"/>
          <w:b/>
          <w:bCs/>
          <w:strike/>
          <w:color w:val="C00000"/>
        </w:rPr>
        <w:t>:</w:t>
      </w:r>
    </w:p>
    <w:p w14:paraId="719E1B56" w14:textId="77777777" w:rsidR="002A3EC8" w:rsidRDefault="002A3EC8" w:rsidP="003C57F4">
      <w:pPr>
        <w:pStyle w:val="ListParagraph"/>
        <w:numPr>
          <w:ilvl w:val="0"/>
          <w:numId w:val="3"/>
        </w:numPr>
        <w:rPr>
          <w:rFonts w:ascii="Candara" w:hAnsi="Candara"/>
          <w:b/>
          <w:bCs/>
          <w:color w:val="C00000"/>
        </w:rPr>
        <w:sectPr w:rsidR="002A3EC8" w:rsidSect="00987ED8">
          <w:footerReference w:type="default" r:id="rId8"/>
          <w:type w:val="continuous"/>
          <w:pgSz w:w="12240" w:h="15840"/>
          <w:pgMar w:top="720" w:right="720" w:bottom="720" w:left="720" w:header="708" w:footer="708" w:gutter="0"/>
          <w:cols w:space="708"/>
          <w:docGrid w:linePitch="360"/>
        </w:sectPr>
      </w:pPr>
    </w:p>
    <w:p w14:paraId="13A84A50" w14:textId="3197350B" w:rsidR="003C57F4" w:rsidRPr="00EB28A0" w:rsidRDefault="00E0091C" w:rsidP="003C57F4">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13 </w:t>
      </w:r>
      <w:r w:rsidRPr="00E0091C">
        <w:rPr>
          <w:rFonts w:ascii="Candara" w:hAnsi="Candara"/>
          <w:b/>
          <w:bCs/>
          <w:highlight w:val="yellow"/>
        </w:rPr>
        <w:sym w:font="Wingdings" w:char="F0E0"/>
      </w:r>
      <w:r w:rsidRPr="00E0091C">
        <w:rPr>
          <w:rFonts w:ascii="Candara" w:hAnsi="Candara"/>
          <w:b/>
          <w:bCs/>
          <w:highlight w:val="yellow"/>
        </w:rPr>
        <w:t xml:space="preserve"> March </w:t>
      </w:r>
      <w:r w:rsidR="003B23D7" w:rsidRPr="003B23D7">
        <w:rPr>
          <w:rFonts w:ascii="Candara" w:hAnsi="Candara"/>
          <w:b/>
          <w:bCs/>
          <w:color w:val="FF00FF"/>
        </w:rPr>
        <w:t>9</w:t>
      </w:r>
    </w:p>
    <w:p w14:paraId="10DABB72" w14:textId="39D65570" w:rsidR="00EB28A0" w:rsidRPr="00EB28A0" w:rsidRDefault="00EB28A0" w:rsidP="003C57F4">
      <w:pPr>
        <w:pStyle w:val="ListParagraph"/>
        <w:numPr>
          <w:ilvl w:val="0"/>
          <w:numId w:val="3"/>
        </w:numPr>
        <w:rPr>
          <w:rFonts w:ascii="Candara" w:hAnsi="Candara"/>
          <w:b/>
          <w:bCs/>
        </w:rPr>
      </w:pPr>
      <w:r w:rsidRPr="00EB28A0">
        <w:rPr>
          <w:rFonts w:ascii="Candara" w:hAnsi="Candara"/>
          <w:color w:val="C00000"/>
        </w:rPr>
        <w:t xml:space="preserve">QUIZ: </w:t>
      </w:r>
      <w:r w:rsidRPr="00EB28A0">
        <w:rPr>
          <w:rFonts w:ascii="Candara" w:hAnsi="Candara"/>
        </w:rPr>
        <w:t>Ch 1</w:t>
      </w:r>
      <w:r>
        <w:rPr>
          <w:rFonts w:ascii="Candara" w:hAnsi="Candara"/>
        </w:rPr>
        <w:t>4</w:t>
      </w:r>
      <w:r w:rsidRPr="00EB28A0">
        <w:rPr>
          <w:rFonts w:ascii="Candara" w:hAnsi="Candara"/>
        </w:rPr>
        <w:t xml:space="preserve"> Vocabulary </w:t>
      </w:r>
      <w:r w:rsidRPr="00EB28A0">
        <w:rPr>
          <w:rFonts w:ascii="Candara" w:hAnsi="Candara"/>
        </w:rPr>
        <w:sym w:font="Wingdings" w:char="F0E0"/>
      </w:r>
      <w:r>
        <w:rPr>
          <w:rFonts w:ascii="Candara" w:hAnsi="Candara"/>
        </w:rPr>
        <w:t>Mar. 14</w:t>
      </w:r>
    </w:p>
    <w:p w14:paraId="6E987F07" w14:textId="74AD9E07" w:rsidR="00EB28A0" w:rsidRDefault="00EB28A0" w:rsidP="003C57F4">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14 </w:t>
      </w:r>
      <w:r w:rsidRPr="00EB28A0">
        <w:rPr>
          <w:rFonts w:ascii="Candara" w:hAnsi="Candara"/>
          <w:b/>
          <w:bCs/>
          <w:highlight w:val="yellow"/>
        </w:rPr>
        <w:sym w:font="Wingdings" w:char="F0E0"/>
      </w:r>
      <w:r w:rsidRPr="00EB28A0">
        <w:rPr>
          <w:rFonts w:ascii="Candara" w:hAnsi="Candara"/>
          <w:b/>
          <w:bCs/>
          <w:highlight w:val="yellow"/>
        </w:rPr>
        <w:t xml:space="preserve"> March 16</w:t>
      </w:r>
    </w:p>
    <w:p w14:paraId="43945B25" w14:textId="44A6F10C" w:rsidR="002A3EC8" w:rsidRDefault="002A3EC8" w:rsidP="002A3EC8">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1</w:t>
      </w:r>
      <w:r>
        <w:rPr>
          <w:rFonts w:ascii="Candara" w:hAnsi="Candara"/>
          <w:b/>
          <w:bCs/>
        </w:rPr>
        <w:t>5</w:t>
      </w:r>
      <w:r>
        <w:rPr>
          <w:rFonts w:ascii="Candara" w:hAnsi="Candara"/>
          <w:b/>
          <w:bCs/>
        </w:rPr>
        <w:t xml:space="preserve"> </w:t>
      </w:r>
      <w:r w:rsidRPr="00EB28A0">
        <w:rPr>
          <w:rFonts w:ascii="Candara" w:hAnsi="Candara"/>
          <w:b/>
          <w:bCs/>
          <w:highlight w:val="yellow"/>
        </w:rPr>
        <w:sym w:font="Wingdings" w:char="F0E0"/>
      </w:r>
      <w:r w:rsidRPr="00EB28A0">
        <w:rPr>
          <w:rFonts w:ascii="Candara" w:hAnsi="Candara"/>
          <w:b/>
          <w:bCs/>
          <w:highlight w:val="yellow"/>
        </w:rPr>
        <w:t xml:space="preserve"> March</w:t>
      </w:r>
      <w:r w:rsidRPr="002A3EC8">
        <w:rPr>
          <w:rFonts w:ascii="Candara" w:hAnsi="Candara"/>
          <w:b/>
          <w:bCs/>
          <w:highlight w:val="yellow"/>
        </w:rPr>
        <w:t xml:space="preserve"> </w:t>
      </w:r>
      <w:r w:rsidRPr="002A3EC8">
        <w:rPr>
          <w:rFonts w:ascii="Candara" w:hAnsi="Candara"/>
          <w:b/>
          <w:bCs/>
          <w:highlight w:val="yellow"/>
        </w:rPr>
        <w:t>23</w:t>
      </w:r>
    </w:p>
    <w:p w14:paraId="537A4209" w14:textId="2D69951B" w:rsidR="002A3EC8" w:rsidRPr="002A3EC8" w:rsidRDefault="002A3EC8" w:rsidP="002A3EC8">
      <w:pPr>
        <w:pStyle w:val="ListParagraph"/>
        <w:numPr>
          <w:ilvl w:val="0"/>
          <w:numId w:val="3"/>
        </w:numPr>
        <w:rPr>
          <w:rFonts w:ascii="Candara" w:hAnsi="Candara"/>
          <w:b/>
          <w:bCs/>
        </w:rPr>
      </w:pPr>
      <w:r w:rsidRPr="00EB28A0">
        <w:rPr>
          <w:rFonts w:ascii="Candara" w:hAnsi="Candara"/>
          <w:color w:val="C00000"/>
        </w:rPr>
        <w:t xml:space="preserve">QUIZ: </w:t>
      </w:r>
      <w:r w:rsidRPr="00EB28A0">
        <w:rPr>
          <w:rFonts w:ascii="Candara" w:hAnsi="Candara"/>
        </w:rPr>
        <w:t>Ch 1</w:t>
      </w:r>
      <w:r>
        <w:rPr>
          <w:rFonts w:ascii="Candara" w:hAnsi="Candara"/>
        </w:rPr>
        <w:t>5 &amp; 16</w:t>
      </w:r>
      <w:r w:rsidRPr="00EB28A0">
        <w:rPr>
          <w:rFonts w:ascii="Candara" w:hAnsi="Candara"/>
        </w:rPr>
        <w:t xml:space="preserve"> Vocabulary </w:t>
      </w:r>
      <w:r w:rsidRPr="00EB28A0">
        <w:rPr>
          <w:rFonts w:ascii="Candara" w:hAnsi="Candara"/>
        </w:rPr>
        <w:sym w:font="Wingdings" w:char="F0E0"/>
      </w:r>
      <w:r>
        <w:rPr>
          <w:rFonts w:ascii="Candara" w:hAnsi="Candara"/>
        </w:rPr>
        <w:t>Mar. 30</w:t>
      </w:r>
    </w:p>
    <w:p w14:paraId="7EA6927F" w14:textId="715687C9" w:rsidR="002A3EC8" w:rsidRDefault="002A3EC8" w:rsidP="002A3EC8">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1</w:t>
      </w:r>
      <w:r>
        <w:rPr>
          <w:rFonts w:ascii="Candara" w:hAnsi="Candara"/>
          <w:b/>
          <w:bCs/>
        </w:rPr>
        <w:t>6 &amp; 17</w:t>
      </w:r>
      <w:r>
        <w:rPr>
          <w:rFonts w:ascii="Candara" w:hAnsi="Candara"/>
          <w:b/>
          <w:bCs/>
        </w:rPr>
        <w:t xml:space="preserve"> </w:t>
      </w:r>
      <w:r w:rsidRPr="00EB28A0">
        <w:rPr>
          <w:rFonts w:ascii="Candara" w:hAnsi="Candara"/>
          <w:b/>
          <w:bCs/>
          <w:highlight w:val="yellow"/>
        </w:rPr>
        <w:sym w:font="Wingdings" w:char="F0E0"/>
      </w:r>
      <w:r w:rsidRPr="00EB28A0">
        <w:rPr>
          <w:rFonts w:ascii="Candara" w:hAnsi="Candara"/>
          <w:b/>
          <w:bCs/>
          <w:highlight w:val="yellow"/>
        </w:rPr>
        <w:t xml:space="preserve"> </w:t>
      </w:r>
      <w:r w:rsidRPr="002A3EC8">
        <w:rPr>
          <w:rFonts w:ascii="Candara" w:hAnsi="Candara"/>
          <w:b/>
          <w:bCs/>
          <w:highlight w:val="yellow"/>
        </w:rPr>
        <w:t>April 4</w:t>
      </w:r>
    </w:p>
    <w:p w14:paraId="20A00483" w14:textId="0628B848" w:rsidR="002A3EC8" w:rsidRDefault="002A3EC8" w:rsidP="002A3EC8">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1</w:t>
      </w:r>
      <w:r>
        <w:rPr>
          <w:rFonts w:ascii="Candara" w:hAnsi="Candara"/>
          <w:b/>
          <w:bCs/>
        </w:rPr>
        <w:t xml:space="preserve">8 </w:t>
      </w:r>
      <w:r>
        <w:rPr>
          <w:rFonts w:ascii="Candara" w:hAnsi="Candara"/>
          <w:b/>
          <w:bCs/>
        </w:rPr>
        <w:t xml:space="preserve"> </w:t>
      </w:r>
      <w:r w:rsidRPr="002A3EC8">
        <w:rPr>
          <w:rFonts w:ascii="Candara" w:hAnsi="Candara"/>
          <w:b/>
          <w:bCs/>
          <w:highlight w:val="yellow"/>
        </w:rPr>
        <w:sym w:font="Wingdings" w:char="F0E0"/>
      </w:r>
      <w:r w:rsidRPr="002A3EC8">
        <w:rPr>
          <w:rFonts w:ascii="Candara" w:hAnsi="Candara"/>
          <w:b/>
          <w:bCs/>
          <w:highlight w:val="yellow"/>
        </w:rPr>
        <w:t xml:space="preserve"> </w:t>
      </w:r>
      <w:r w:rsidRPr="002A3EC8">
        <w:rPr>
          <w:rFonts w:ascii="Candara" w:hAnsi="Candara"/>
          <w:b/>
          <w:bCs/>
          <w:highlight w:val="yellow"/>
        </w:rPr>
        <w:t>April 11</w:t>
      </w:r>
    </w:p>
    <w:p w14:paraId="0D89D2B0" w14:textId="4B776A81" w:rsidR="002A3EC8" w:rsidRPr="00EB28A0" w:rsidRDefault="002A3EC8" w:rsidP="002A3EC8">
      <w:pPr>
        <w:pStyle w:val="ListParagraph"/>
        <w:numPr>
          <w:ilvl w:val="0"/>
          <w:numId w:val="3"/>
        </w:numPr>
        <w:rPr>
          <w:rFonts w:ascii="Candara" w:hAnsi="Candara"/>
          <w:b/>
          <w:bCs/>
        </w:rPr>
      </w:pPr>
      <w:r w:rsidRPr="00EB28A0">
        <w:rPr>
          <w:rFonts w:ascii="Candara" w:hAnsi="Candara"/>
          <w:color w:val="C00000"/>
        </w:rPr>
        <w:t xml:space="preserve">QUIZ: </w:t>
      </w:r>
      <w:r w:rsidRPr="00EB28A0">
        <w:rPr>
          <w:rFonts w:ascii="Candara" w:hAnsi="Candara"/>
        </w:rPr>
        <w:t>Ch 1</w:t>
      </w:r>
      <w:r>
        <w:rPr>
          <w:rFonts w:ascii="Candara" w:hAnsi="Candara"/>
        </w:rPr>
        <w:t>7 - 19</w:t>
      </w:r>
      <w:r w:rsidRPr="00EB28A0">
        <w:rPr>
          <w:rFonts w:ascii="Candara" w:hAnsi="Candara"/>
        </w:rPr>
        <w:t xml:space="preserve"> Vocabulary </w:t>
      </w:r>
      <w:r w:rsidRPr="00EB28A0">
        <w:rPr>
          <w:rFonts w:ascii="Candara" w:hAnsi="Candara"/>
        </w:rPr>
        <w:sym w:font="Wingdings" w:char="F0E0"/>
      </w:r>
      <w:r>
        <w:rPr>
          <w:rFonts w:ascii="Candara" w:hAnsi="Candara"/>
        </w:rPr>
        <w:t>April 13</w:t>
      </w:r>
    </w:p>
    <w:p w14:paraId="176B618B" w14:textId="5A0F0E32" w:rsidR="002A3EC8" w:rsidRDefault="002A3EC8" w:rsidP="002A3EC8">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1</w:t>
      </w:r>
      <w:r>
        <w:rPr>
          <w:rFonts w:ascii="Candara" w:hAnsi="Candara"/>
          <w:b/>
          <w:bCs/>
        </w:rPr>
        <w:t>9</w:t>
      </w:r>
      <w:r>
        <w:rPr>
          <w:rFonts w:ascii="Candara" w:hAnsi="Candara"/>
          <w:b/>
          <w:bCs/>
        </w:rPr>
        <w:t xml:space="preserve"> </w:t>
      </w:r>
      <w:r w:rsidRPr="002A3EC8">
        <w:rPr>
          <w:rFonts w:ascii="Candara" w:hAnsi="Candara"/>
          <w:b/>
          <w:bCs/>
          <w:highlight w:val="yellow"/>
        </w:rPr>
        <w:sym w:font="Wingdings" w:char="F0E0"/>
      </w:r>
      <w:r w:rsidRPr="002A3EC8">
        <w:rPr>
          <w:rFonts w:ascii="Candara" w:hAnsi="Candara"/>
          <w:b/>
          <w:bCs/>
          <w:highlight w:val="yellow"/>
        </w:rPr>
        <w:t xml:space="preserve"> </w:t>
      </w:r>
      <w:r w:rsidRPr="002A3EC8">
        <w:rPr>
          <w:rFonts w:ascii="Candara" w:hAnsi="Candara"/>
          <w:b/>
          <w:bCs/>
          <w:highlight w:val="yellow"/>
        </w:rPr>
        <w:t>April 18</w:t>
      </w:r>
    </w:p>
    <w:p w14:paraId="598BB19E" w14:textId="77777777" w:rsidR="002A3EC8" w:rsidRDefault="002A3EC8" w:rsidP="002A3EC8">
      <w:pPr>
        <w:rPr>
          <w:rFonts w:ascii="Candara" w:hAnsi="Candara"/>
          <w:b/>
          <w:bCs/>
        </w:rPr>
        <w:sectPr w:rsidR="002A3EC8" w:rsidSect="002A3EC8">
          <w:type w:val="continuous"/>
          <w:pgSz w:w="12240" w:h="15840"/>
          <w:pgMar w:top="720" w:right="720" w:bottom="720" w:left="720" w:header="708" w:footer="708" w:gutter="0"/>
          <w:cols w:num="2" w:space="708"/>
          <w:docGrid w:linePitch="360"/>
        </w:sectPr>
      </w:pPr>
    </w:p>
    <w:p w14:paraId="1C88F192" w14:textId="77777777" w:rsidR="00EB28A0" w:rsidRDefault="00EB28A0" w:rsidP="002A3EC8">
      <w:pPr>
        <w:rPr>
          <w:rFonts w:ascii="Candara" w:hAnsi="Candara"/>
          <w:b/>
          <w:bCs/>
        </w:rPr>
      </w:pPr>
    </w:p>
    <w:p w14:paraId="3CB8A4D7" w14:textId="77777777" w:rsidR="002A3EC8" w:rsidRPr="002A3EC8" w:rsidRDefault="002A3EC8" w:rsidP="002A3EC8">
      <w:pPr>
        <w:rPr>
          <w:rFonts w:ascii="Candara" w:hAnsi="Candara"/>
          <w:b/>
          <w:bCs/>
        </w:rPr>
        <w:sectPr w:rsidR="002A3EC8" w:rsidRPr="002A3EC8" w:rsidSect="00987ED8">
          <w:type w:val="continuous"/>
          <w:pgSz w:w="12240" w:h="15840"/>
          <w:pgMar w:top="720" w:right="720" w:bottom="720" w:left="720" w:header="708" w:footer="708" w:gutter="0"/>
          <w:cols w:space="708"/>
          <w:docGrid w:linePitch="360"/>
        </w:sectPr>
      </w:pPr>
    </w:p>
    <w:p w14:paraId="2CC0DF85" w14:textId="77777777" w:rsidR="003B23D7" w:rsidRDefault="003B23D7" w:rsidP="003B23D7">
      <w:pPr>
        <w:rPr>
          <w:rFonts w:ascii="Candara" w:hAnsi="Candara"/>
          <w:b/>
          <w:color w:val="36EB0B"/>
        </w:rPr>
      </w:pPr>
      <w:bookmarkStart w:id="0" w:name="_Hlk123755147"/>
    </w:p>
    <w:p w14:paraId="5EDF2C5E" w14:textId="77777777" w:rsidR="003B23D7" w:rsidRPr="003B23D7" w:rsidRDefault="003B23D7" w:rsidP="003B23D7">
      <w:pPr>
        <w:jc w:val="center"/>
        <w:rPr>
          <w:rFonts w:ascii="Candara" w:hAnsi="Candara"/>
          <w:color w:val="0000FF"/>
        </w:rPr>
      </w:pPr>
      <w:r w:rsidRPr="003B23D7">
        <w:rPr>
          <w:rFonts w:ascii="Candara" w:hAnsi="Candara"/>
          <w:color w:val="0000FF"/>
        </w:rPr>
        <w:t>Chapter 14 Vocabulary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3B23D7" w:rsidRPr="003B23D7" w14:paraId="5CA1FE5D" w14:textId="77777777" w:rsidTr="00CE6405">
        <w:tc>
          <w:tcPr>
            <w:tcW w:w="1798" w:type="dxa"/>
          </w:tcPr>
          <w:p w14:paraId="32B5F8CD"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Alternative agriculture</w:t>
            </w:r>
          </w:p>
        </w:tc>
        <w:tc>
          <w:tcPr>
            <w:tcW w:w="1798" w:type="dxa"/>
          </w:tcPr>
          <w:p w14:paraId="0A16A479"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Auxins</w:t>
            </w:r>
          </w:p>
        </w:tc>
        <w:tc>
          <w:tcPr>
            <w:tcW w:w="1798" w:type="dxa"/>
          </w:tcPr>
          <w:p w14:paraId="21B05AD3"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Bioaccumulation</w:t>
            </w:r>
          </w:p>
        </w:tc>
        <w:tc>
          <w:tcPr>
            <w:tcW w:w="1798" w:type="dxa"/>
          </w:tcPr>
          <w:p w14:paraId="05991238"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Biocides</w:t>
            </w:r>
          </w:p>
        </w:tc>
        <w:tc>
          <w:tcPr>
            <w:tcW w:w="1799" w:type="dxa"/>
          </w:tcPr>
          <w:p w14:paraId="5C5C9F58"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Biomagnification</w:t>
            </w:r>
          </w:p>
        </w:tc>
        <w:tc>
          <w:tcPr>
            <w:tcW w:w="1799" w:type="dxa"/>
          </w:tcPr>
          <w:p w14:paraId="6859EB3A"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Carbamates</w:t>
            </w:r>
          </w:p>
        </w:tc>
      </w:tr>
      <w:tr w:rsidR="003B23D7" w:rsidRPr="003B23D7" w14:paraId="3B9EB7FE" w14:textId="77777777" w:rsidTr="00CE6405">
        <w:tc>
          <w:tcPr>
            <w:tcW w:w="1798" w:type="dxa"/>
          </w:tcPr>
          <w:p w14:paraId="4DA81E03"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Chlorinated hydrocarbons</w:t>
            </w:r>
          </w:p>
        </w:tc>
        <w:tc>
          <w:tcPr>
            <w:tcW w:w="1798" w:type="dxa"/>
          </w:tcPr>
          <w:p w14:paraId="459425F7"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Fungicides</w:t>
            </w:r>
          </w:p>
        </w:tc>
        <w:tc>
          <w:tcPr>
            <w:tcW w:w="1798" w:type="dxa"/>
          </w:tcPr>
          <w:p w14:paraId="5F815C81"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Genetic engineering (biotechnology)</w:t>
            </w:r>
          </w:p>
        </w:tc>
        <w:tc>
          <w:tcPr>
            <w:tcW w:w="1798" w:type="dxa"/>
          </w:tcPr>
          <w:p w14:paraId="00C6B0A9"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Genetically modified organism</w:t>
            </w:r>
          </w:p>
        </w:tc>
        <w:tc>
          <w:tcPr>
            <w:tcW w:w="1799" w:type="dxa"/>
          </w:tcPr>
          <w:p w14:paraId="6173F72B"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Herbicides</w:t>
            </w:r>
          </w:p>
        </w:tc>
        <w:tc>
          <w:tcPr>
            <w:tcW w:w="1799" w:type="dxa"/>
          </w:tcPr>
          <w:p w14:paraId="38DE1A2B"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Insecticides</w:t>
            </w:r>
          </w:p>
        </w:tc>
      </w:tr>
      <w:tr w:rsidR="003B23D7" w:rsidRPr="003B23D7" w14:paraId="73F4D2B2" w14:textId="77777777" w:rsidTr="00CE6405">
        <w:tc>
          <w:tcPr>
            <w:tcW w:w="1798" w:type="dxa"/>
          </w:tcPr>
          <w:p w14:paraId="530552FB"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Macronutrients</w:t>
            </w:r>
          </w:p>
        </w:tc>
        <w:tc>
          <w:tcPr>
            <w:tcW w:w="1798" w:type="dxa"/>
          </w:tcPr>
          <w:p w14:paraId="0E4D3A82"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Micronutrients</w:t>
            </w:r>
          </w:p>
        </w:tc>
        <w:tc>
          <w:tcPr>
            <w:tcW w:w="1798" w:type="dxa"/>
          </w:tcPr>
          <w:p w14:paraId="43CA401A"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Monoculture</w:t>
            </w:r>
          </w:p>
        </w:tc>
        <w:tc>
          <w:tcPr>
            <w:tcW w:w="1798" w:type="dxa"/>
          </w:tcPr>
          <w:p w14:paraId="410A0C19"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Nonpersistent pesticides</w:t>
            </w:r>
          </w:p>
        </w:tc>
        <w:tc>
          <w:tcPr>
            <w:tcW w:w="1799" w:type="dxa"/>
          </w:tcPr>
          <w:p w14:paraId="397EEF14"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Nontarget organisms</w:t>
            </w:r>
          </w:p>
        </w:tc>
        <w:tc>
          <w:tcPr>
            <w:tcW w:w="1799" w:type="dxa"/>
          </w:tcPr>
          <w:p w14:paraId="55A69D7E"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Organic agriculture</w:t>
            </w:r>
          </w:p>
        </w:tc>
      </w:tr>
      <w:tr w:rsidR="003B23D7" w:rsidRPr="003B23D7" w14:paraId="098044A5" w14:textId="77777777" w:rsidTr="00CE6405">
        <w:tc>
          <w:tcPr>
            <w:tcW w:w="1798" w:type="dxa"/>
          </w:tcPr>
          <w:p w14:paraId="1243F466"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 xml:space="preserve">Organophosphates </w:t>
            </w:r>
          </w:p>
        </w:tc>
        <w:tc>
          <w:tcPr>
            <w:tcW w:w="1798" w:type="dxa"/>
          </w:tcPr>
          <w:p w14:paraId="540398BD"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Persistent pesticides</w:t>
            </w:r>
          </w:p>
        </w:tc>
        <w:tc>
          <w:tcPr>
            <w:tcW w:w="1798" w:type="dxa"/>
          </w:tcPr>
          <w:p w14:paraId="29076088"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Pesticide</w:t>
            </w:r>
          </w:p>
        </w:tc>
        <w:tc>
          <w:tcPr>
            <w:tcW w:w="1798" w:type="dxa"/>
          </w:tcPr>
          <w:p w14:paraId="1B0EFB07"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Pests</w:t>
            </w:r>
          </w:p>
        </w:tc>
        <w:tc>
          <w:tcPr>
            <w:tcW w:w="1799" w:type="dxa"/>
          </w:tcPr>
          <w:p w14:paraId="28C1092C"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Pheromone</w:t>
            </w:r>
          </w:p>
        </w:tc>
        <w:tc>
          <w:tcPr>
            <w:tcW w:w="1799" w:type="dxa"/>
          </w:tcPr>
          <w:p w14:paraId="1089975B"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Polyculture</w:t>
            </w:r>
          </w:p>
        </w:tc>
      </w:tr>
      <w:tr w:rsidR="003B23D7" w:rsidRPr="003B23D7" w14:paraId="2ADAC409" w14:textId="77777777" w:rsidTr="00CE6405">
        <w:tc>
          <w:tcPr>
            <w:tcW w:w="1798" w:type="dxa"/>
          </w:tcPr>
          <w:p w14:paraId="18D62577"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Rodenticides</w:t>
            </w:r>
          </w:p>
        </w:tc>
        <w:tc>
          <w:tcPr>
            <w:tcW w:w="1798" w:type="dxa"/>
          </w:tcPr>
          <w:p w14:paraId="6A68108F"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Sustainable agricultures</w:t>
            </w:r>
          </w:p>
        </w:tc>
        <w:tc>
          <w:tcPr>
            <w:tcW w:w="1798" w:type="dxa"/>
          </w:tcPr>
          <w:p w14:paraId="35501EFB"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Target organism</w:t>
            </w:r>
          </w:p>
        </w:tc>
        <w:tc>
          <w:tcPr>
            <w:tcW w:w="1798" w:type="dxa"/>
          </w:tcPr>
          <w:p w14:paraId="5DC165A3"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weeds</w:t>
            </w:r>
          </w:p>
        </w:tc>
        <w:tc>
          <w:tcPr>
            <w:tcW w:w="1799" w:type="dxa"/>
          </w:tcPr>
          <w:p w14:paraId="5F6511FA" w14:textId="77777777" w:rsidR="003B23D7" w:rsidRPr="003B23D7" w:rsidRDefault="003B23D7" w:rsidP="00CE6405">
            <w:pPr>
              <w:rPr>
                <w:rFonts w:asciiTheme="majorHAnsi" w:hAnsiTheme="majorHAnsi" w:cstheme="majorHAnsi"/>
                <w:color w:val="0000FF"/>
                <w:sz w:val="20"/>
                <w:szCs w:val="20"/>
              </w:rPr>
            </w:pPr>
          </w:p>
        </w:tc>
        <w:tc>
          <w:tcPr>
            <w:tcW w:w="1799" w:type="dxa"/>
          </w:tcPr>
          <w:p w14:paraId="436F9603" w14:textId="77777777" w:rsidR="003B23D7" w:rsidRPr="003B23D7" w:rsidRDefault="003B23D7" w:rsidP="00CE6405">
            <w:pPr>
              <w:rPr>
                <w:rFonts w:asciiTheme="majorHAnsi" w:hAnsiTheme="majorHAnsi" w:cstheme="majorHAnsi"/>
                <w:color w:val="0000FF"/>
                <w:sz w:val="20"/>
                <w:szCs w:val="20"/>
              </w:rPr>
            </w:pPr>
          </w:p>
        </w:tc>
      </w:tr>
    </w:tbl>
    <w:p w14:paraId="3D0E0B95" w14:textId="77777777" w:rsidR="003B23D7" w:rsidRDefault="003B23D7" w:rsidP="003B23D7">
      <w:pPr>
        <w:rPr>
          <w:rFonts w:ascii="Candara" w:hAnsi="Candara"/>
          <w:b/>
          <w:color w:val="36EB0B"/>
        </w:rPr>
      </w:pPr>
    </w:p>
    <w:p w14:paraId="69E47654" w14:textId="77777777" w:rsidR="003B23D7" w:rsidRDefault="003B23D7">
      <w:pPr>
        <w:spacing w:after="160" w:line="259" w:lineRule="auto"/>
        <w:rPr>
          <w:rFonts w:ascii="Candara" w:hAnsi="Candara"/>
          <w:b/>
          <w:color w:val="36EB0B"/>
        </w:rPr>
      </w:pPr>
      <w:r>
        <w:rPr>
          <w:rFonts w:ascii="Candara" w:hAnsi="Candara"/>
          <w:b/>
          <w:color w:val="36EB0B"/>
        </w:rPr>
        <w:br w:type="page"/>
      </w:r>
    </w:p>
    <w:p w14:paraId="51D8B1F2" w14:textId="2D4384BE" w:rsidR="00A85C56" w:rsidRPr="00720360" w:rsidRDefault="00720360" w:rsidP="003B23D7">
      <w:pPr>
        <w:jc w:val="center"/>
        <w:rPr>
          <w:rFonts w:ascii="Candara" w:hAnsi="Candara"/>
          <w:b/>
          <w:color w:val="36EB0B"/>
        </w:rPr>
      </w:pPr>
      <w:r w:rsidRPr="001253FE">
        <w:rPr>
          <w:rFonts w:ascii="Candara" w:hAnsi="Candara"/>
          <w:b/>
          <w:color w:val="36EB0B"/>
        </w:rPr>
        <w:lastRenderedPageBreak/>
        <w:t>(</w:t>
      </w:r>
      <w:r w:rsidR="002D57BF" w:rsidRPr="001253FE">
        <w:rPr>
          <w:rFonts w:ascii="Candara" w:hAnsi="Candara"/>
          <w:b/>
          <w:color w:val="36EB0B"/>
        </w:rPr>
        <w:t xml:space="preserve">AP) </w:t>
      </w:r>
      <w:r w:rsidR="002D57BF">
        <w:rPr>
          <w:rFonts w:ascii="Candara" w:hAnsi="Candara"/>
          <w:b/>
          <w:color w:val="36EB0B"/>
        </w:rPr>
        <w:t>ENVIRONMENTAL</w:t>
      </w:r>
      <w:r w:rsidR="00A85C56" w:rsidRPr="001253FE">
        <w:rPr>
          <w:rFonts w:ascii="Candara" w:hAnsi="Candara"/>
          <w:b/>
          <w:color w:val="36EB0B"/>
        </w:rPr>
        <w:t xml:space="preserve"> SCIENCE 2022-23</w:t>
      </w:r>
      <w:r w:rsidR="00A85C56" w:rsidRPr="001253FE">
        <w:rPr>
          <w:rFonts w:ascii="Candara" w:hAnsi="Candara"/>
          <w:b/>
          <w:color w:val="36EB0B"/>
        </w:rPr>
        <w:tab/>
      </w:r>
      <w:r w:rsidR="00A85C56" w:rsidRPr="001253FE">
        <w:rPr>
          <w:rFonts w:ascii="Candara" w:hAnsi="Candara"/>
          <w:b/>
          <w:color w:val="36EB0B"/>
        </w:rPr>
        <w:tab/>
      </w:r>
      <w:r w:rsidR="00A85C56" w:rsidRPr="001253FE">
        <w:rPr>
          <w:rFonts w:ascii="Candara" w:hAnsi="Candara"/>
          <w:b/>
          <w:color w:val="36EB0B"/>
        </w:rPr>
        <w:tab/>
      </w:r>
      <w:r w:rsidR="00A85C56" w:rsidRPr="001253FE">
        <w:rPr>
          <w:rFonts w:ascii="Candara" w:hAnsi="Candara"/>
          <w:b/>
          <w:color w:val="36EB0B"/>
        </w:rPr>
        <w:tab/>
      </w:r>
      <w:r w:rsidR="00A85C56" w:rsidRPr="001253FE">
        <w:rPr>
          <w:rFonts w:ascii="Candara" w:hAnsi="Candara"/>
          <w:b/>
          <w:color w:val="36EB0B"/>
        </w:rPr>
        <w:tab/>
      </w:r>
      <w:r w:rsidR="00A85C56" w:rsidRPr="001253FE">
        <w:rPr>
          <w:rFonts w:ascii="Candara" w:hAnsi="Candara"/>
          <w:b/>
          <w:color w:val="36EB0B"/>
        </w:rPr>
        <w:tab/>
      </w:r>
      <w:r w:rsidR="00A85C56" w:rsidRPr="001253FE">
        <w:rPr>
          <w:rFonts w:ascii="Candara" w:hAnsi="Candara"/>
          <w:b/>
          <w:color w:val="36EB0B"/>
        </w:rPr>
        <w:tab/>
        <w:t>READING GUIDE</w:t>
      </w:r>
      <w:r w:rsidR="00000000">
        <w:rPr>
          <w:color w:val="008000"/>
        </w:rPr>
        <w:pict w14:anchorId="506F1DD7">
          <v:rect id="_x0000_i1036" style="width:0;height:1.5pt" o:hralign="center" o:bullet="t" o:hrstd="t" o:hr="t" fillcolor="#aca899" stroked="f"/>
        </w:pict>
      </w:r>
      <w:r w:rsidR="00A85C56" w:rsidRPr="001253FE">
        <w:rPr>
          <w:rFonts w:ascii="Candara" w:hAnsi="Candara"/>
          <w:b/>
          <w:color w:val="7030A0"/>
          <w:sz w:val="36"/>
          <w:szCs w:val="36"/>
        </w:rPr>
        <w:t xml:space="preserve">CHAPTER </w:t>
      </w:r>
      <w:r w:rsidR="00A85C56">
        <w:rPr>
          <w:rFonts w:ascii="Candara" w:hAnsi="Candara"/>
          <w:b/>
          <w:color w:val="7030A0"/>
          <w:sz w:val="36"/>
          <w:szCs w:val="36"/>
        </w:rPr>
        <w:t>1</w:t>
      </w:r>
      <w:r w:rsidR="003B23D7">
        <w:rPr>
          <w:rFonts w:ascii="Candara" w:hAnsi="Candara"/>
          <w:b/>
          <w:color w:val="7030A0"/>
          <w:sz w:val="36"/>
          <w:szCs w:val="36"/>
        </w:rPr>
        <w:t>4</w:t>
      </w:r>
    </w:p>
    <w:p w14:paraId="06F9ADC3" w14:textId="33FC6598" w:rsidR="00A85C56" w:rsidRDefault="00A85C56" w:rsidP="00A85C56">
      <w:pPr>
        <w:spacing w:after="160" w:line="259" w:lineRule="auto"/>
        <w:rPr>
          <w:rFonts w:ascii="Candara" w:hAnsi="Candara"/>
          <w:b/>
          <w:color w:val="00B050"/>
        </w:rPr>
      </w:pPr>
      <w:r w:rsidRPr="001253FE">
        <w:rPr>
          <w:rFonts w:ascii="Candara" w:hAnsi="Candara"/>
          <w:bCs/>
          <w:color w:val="7030A0"/>
          <w:sz w:val="28"/>
          <w:szCs w:val="28"/>
        </w:rPr>
        <w:t>REVIEW QUESTIONS</w:t>
      </w:r>
      <w:r>
        <w:rPr>
          <w:rFonts w:ascii="Candara" w:hAnsi="Candara"/>
          <w:b/>
          <w:color w:val="00B050"/>
        </w:rPr>
        <w:t xml:space="preserve"> </w:t>
      </w:r>
    </w:p>
    <w:p w14:paraId="434A08A3" w14:textId="77777777" w:rsidR="003B23D7" w:rsidRPr="003B23D7" w:rsidRDefault="003B23D7" w:rsidP="003B23D7">
      <w:pPr>
        <w:spacing w:after="160" w:line="259" w:lineRule="auto"/>
        <w:rPr>
          <w:rFonts w:asciiTheme="majorHAnsi" w:hAnsiTheme="majorHAnsi" w:cstheme="majorHAnsi"/>
        </w:rPr>
      </w:pPr>
      <w:r w:rsidRPr="003B23D7">
        <w:rPr>
          <w:rFonts w:asciiTheme="majorHAnsi" w:hAnsiTheme="majorHAnsi" w:cstheme="majorHAnsi"/>
        </w:rPr>
        <w:t xml:space="preserve">1. How does the practice of shifting agriculture provide nutrients for the growth of agricultural products? </w:t>
      </w:r>
    </w:p>
    <w:p w14:paraId="0A3A1D73" w14:textId="77777777" w:rsidR="003B23D7" w:rsidRPr="003B23D7" w:rsidRDefault="003B23D7" w:rsidP="003B23D7">
      <w:pPr>
        <w:spacing w:after="160" w:line="259" w:lineRule="auto"/>
        <w:rPr>
          <w:rFonts w:asciiTheme="majorHAnsi" w:hAnsiTheme="majorHAnsi" w:cstheme="majorHAnsi"/>
        </w:rPr>
      </w:pPr>
      <w:r w:rsidRPr="003B23D7">
        <w:rPr>
          <w:rFonts w:asciiTheme="majorHAnsi" w:hAnsiTheme="majorHAnsi" w:cstheme="majorHAnsi"/>
        </w:rPr>
        <w:t xml:space="preserve">2. Why is abandonment of fields important in a shifting agriculture system? </w:t>
      </w:r>
    </w:p>
    <w:p w14:paraId="72887C26" w14:textId="77777777" w:rsidR="003B23D7" w:rsidRPr="003B23D7" w:rsidRDefault="003B23D7" w:rsidP="003B23D7">
      <w:pPr>
        <w:spacing w:after="160" w:line="259" w:lineRule="auto"/>
        <w:rPr>
          <w:rFonts w:asciiTheme="majorHAnsi" w:hAnsiTheme="majorHAnsi" w:cstheme="majorHAnsi"/>
        </w:rPr>
      </w:pPr>
      <w:r w:rsidRPr="003B23D7">
        <w:rPr>
          <w:rFonts w:asciiTheme="majorHAnsi" w:hAnsiTheme="majorHAnsi" w:cstheme="majorHAnsi"/>
        </w:rPr>
        <w:t xml:space="preserve">3. List conditions that make labor-intensive farming necessary. </w:t>
      </w:r>
    </w:p>
    <w:p w14:paraId="790FA08F" w14:textId="77777777" w:rsidR="003B23D7" w:rsidRPr="003B23D7" w:rsidRDefault="003B23D7" w:rsidP="003B23D7">
      <w:pPr>
        <w:spacing w:after="160" w:line="259" w:lineRule="auto"/>
        <w:rPr>
          <w:rFonts w:asciiTheme="majorHAnsi" w:hAnsiTheme="majorHAnsi" w:cstheme="majorHAnsi"/>
        </w:rPr>
      </w:pPr>
      <w:r w:rsidRPr="003B23D7">
        <w:rPr>
          <w:rFonts w:asciiTheme="majorHAnsi" w:hAnsiTheme="majorHAnsi" w:cstheme="majorHAnsi"/>
        </w:rPr>
        <w:t xml:space="preserve">4. How were the invention of machines and the development of monoculture linked? </w:t>
      </w:r>
    </w:p>
    <w:p w14:paraId="678F775F" w14:textId="77777777" w:rsidR="003B23D7" w:rsidRPr="003B23D7" w:rsidRDefault="003B23D7" w:rsidP="003B23D7">
      <w:pPr>
        <w:spacing w:after="160" w:line="259" w:lineRule="auto"/>
        <w:rPr>
          <w:rFonts w:asciiTheme="majorHAnsi" w:hAnsiTheme="majorHAnsi" w:cstheme="majorHAnsi"/>
        </w:rPr>
      </w:pPr>
      <w:r w:rsidRPr="003B23D7">
        <w:rPr>
          <w:rFonts w:asciiTheme="majorHAnsi" w:hAnsiTheme="majorHAnsi" w:cstheme="majorHAnsi"/>
        </w:rPr>
        <w:t xml:space="preserve">5. Why are fertilizers used? What problems are caused by fertilizer use? </w:t>
      </w:r>
    </w:p>
    <w:p w14:paraId="05E3673C" w14:textId="77777777" w:rsidR="003B23D7" w:rsidRPr="003B23D7" w:rsidRDefault="003B23D7" w:rsidP="003B23D7">
      <w:pPr>
        <w:spacing w:after="160" w:line="259" w:lineRule="auto"/>
        <w:rPr>
          <w:rFonts w:asciiTheme="majorHAnsi" w:hAnsiTheme="majorHAnsi" w:cstheme="majorHAnsi"/>
        </w:rPr>
      </w:pPr>
      <w:r w:rsidRPr="003B23D7">
        <w:rPr>
          <w:rFonts w:asciiTheme="majorHAnsi" w:hAnsiTheme="majorHAnsi" w:cstheme="majorHAnsi"/>
        </w:rPr>
        <w:t xml:space="preserve">6. List three advantages and three disadvantages of large-scale mechanized monoculture. </w:t>
      </w:r>
    </w:p>
    <w:p w14:paraId="7FFC159A" w14:textId="77777777" w:rsidR="003B23D7" w:rsidRPr="003B23D7" w:rsidRDefault="003B23D7" w:rsidP="003B23D7">
      <w:pPr>
        <w:spacing w:after="160" w:line="259" w:lineRule="auto"/>
        <w:rPr>
          <w:rFonts w:asciiTheme="majorHAnsi" w:hAnsiTheme="majorHAnsi" w:cstheme="majorHAnsi"/>
        </w:rPr>
      </w:pPr>
      <w:r w:rsidRPr="003B23D7">
        <w:rPr>
          <w:rFonts w:asciiTheme="majorHAnsi" w:hAnsiTheme="majorHAnsi" w:cstheme="majorHAnsi"/>
        </w:rPr>
        <w:t xml:space="preserve">7. What are micronutrients? How do they differ from macronutrients? </w:t>
      </w:r>
    </w:p>
    <w:p w14:paraId="04D5A69E" w14:textId="77777777" w:rsidR="003B23D7" w:rsidRPr="003B23D7" w:rsidRDefault="003B23D7" w:rsidP="003B23D7">
      <w:pPr>
        <w:spacing w:after="160" w:line="259" w:lineRule="auto"/>
        <w:rPr>
          <w:rFonts w:asciiTheme="majorHAnsi" w:hAnsiTheme="majorHAnsi" w:cstheme="majorHAnsi"/>
        </w:rPr>
      </w:pPr>
      <w:r w:rsidRPr="003B23D7">
        <w:rPr>
          <w:rFonts w:asciiTheme="majorHAnsi" w:hAnsiTheme="majorHAnsi" w:cstheme="majorHAnsi"/>
        </w:rPr>
        <w:t xml:space="preserve">8. List two functions of soil organic matter. </w:t>
      </w:r>
    </w:p>
    <w:p w14:paraId="13659DA5" w14:textId="77777777" w:rsidR="003B23D7" w:rsidRPr="003B23D7" w:rsidRDefault="003B23D7" w:rsidP="003B23D7">
      <w:pPr>
        <w:spacing w:after="160" w:line="259" w:lineRule="auto"/>
        <w:rPr>
          <w:rFonts w:asciiTheme="majorHAnsi" w:hAnsiTheme="majorHAnsi" w:cstheme="majorHAnsi"/>
          <w:b/>
          <w:bCs/>
          <w:iCs/>
          <w:sz w:val="36"/>
          <w:szCs w:val="36"/>
        </w:rPr>
      </w:pPr>
      <w:r w:rsidRPr="003B23D7">
        <w:rPr>
          <w:rFonts w:asciiTheme="majorHAnsi" w:hAnsiTheme="majorHAnsi" w:cstheme="majorHAnsi"/>
        </w:rPr>
        <w:t>9. Describe why pesticides are commonly used in mechanized agriculture.</w:t>
      </w:r>
    </w:p>
    <w:p w14:paraId="3C5D76CB" w14:textId="77777777" w:rsidR="003B23D7" w:rsidRPr="003B23D7" w:rsidRDefault="003B23D7" w:rsidP="003B23D7">
      <w:pPr>
        <w:spacing w:after="160" w:line="259" w:lineRule="auto"/>
        <w:rPr>
          <w:rFonts w:asciiTheme="majorHAnsi" w:hAnsiTheme="majorHAnsi" w:cstheme="majorHAnsi"/>
        </w:rPr>
      </w:pPr>
      <w:r w:rsidRPr="003B23D7">
        <w:rPr>
          <w:rFonts w:asciiTheme="majorHAnsi" w:hAnsiTheme="majorHAnsi" w:cstheme="majorHAnsi"/>
        </w:rPr>
        <w:t xml:space="preserve">10. How do persistent and nonpersistent pesticides differ? </w:t>
      </w:r>
    </w:p>
    <w:p w14:paraId="68A317E5" w14:textId="77777777" w:rsidR="003B23D7" w:rsidRPr="003B23D7" w:rsidRDefault="003B23D7" w:rsidP="003B23D7">
      <w:pPr>
        <w:spacing w:after="160" w:line="259" w:lineRule="auto"/>
        <w:rPr>
          <w:rFonts w:asciiTheme="majorHAnsi" w:hAnsiTheme="majorHAnsi" w:cstheme="majorHAnsi"/>
        </w:rPr>
      </w:pPr>
      <w:r w:rsidRPr="003B23D7">
        <w:rPr>
          <w:rFonts w:asciiTheme="majorHAnsi" w:hAnsiTheme="majorHAnsi" w:cstheme="majorHAnsi"/>
        </w:rPr>
        <w:t xml:space="preserve">11. What is biomagnification? What problems does it cause? </w:t>
      </w:r>
    </w:p>
    <w:p w14:paraId="53D89757" w14:textId="77777777" w:rsidR="003B23D7" w:rsidRPr="003B23D7" w:rsidRDefault="003B23D7" w:rsidP="003B23D7">
      <w:pPr>
        <w:spacing w:after="160" w:line="259" w:lineRule="auto"/>
        <w:rPr>
          <w:rFonts w:asciiTheme="majorHAnsi" w:hAnsiTheme="majorHAnsi" w:cstheme="majorHAnsi"/>
        </w:rPr>
      </w:pPr>
      <w:r w:rsidRPr="003B23D7">
        <w:rPr>
          <w:rFonts w:asciiTheme="majorHAnsi" w:hAnsiTheme="majorHAnsi" w:cstheme="majorHAnsi"/>
        </w:rPr>
        <w:t xml:space="preserve">12. Describe how some populations of pests become resistant to pesticides. </w:t>
      </w:r>
    </w:p>
    <w:p w14:paraId="3732B4B4" w14:textId="77777777" w:rsidR="003B23D7" w:rsidRPr="003B23D7" w:rsidRDefault="003B23D7" w:rsidP="003B23D7">
      <w:pPr>
        <w:spacing w:after="160" w:line="259" w:lineRule="auto"/>
        <w:rPr>
          <w:rFonts w:asciiTheme="majorHAnsi" w:hAnsiTheme="majorHAnsi" w:cstheme="majorHAnsi"/>
        </w:rPr>
      </w:pPr>
      <w:r w:rsidRPr="003B23D7">
        <w:rPr>
          <w:rFonts w:asciiTheme="majorHAnsi" w:hAnsiTheme="majorHAnsi" w:cstheme="majorHAnsi"/>
        </w:rPr>
        <w:t xml:space="preserve">13. How do sustainable farming practices differ from conventional mechanized monoculture? </w:t>
      </w:r>
    </w:p>
    <w:p w14:paraId="2F4B3DE6" w14:textId="77777777" w:rsidR="003B23D7" w:rsidRPr="003B23D7" w:rsidRDefault="003B23D7" w:rsidP="003B23D7">
      <w:pPr>
        <w:spacing w:after="160" w:line="259" w:lineRule="auto"/>
        <w:rPr>
          <w:rFonts w:asciiTheme="majorHAnsi" w:hAnsiTheme="majorHAnsi" w:cstheme="majorHAnsi"/>
        </w:rPr>
      </w:pPr>
      <w:r w:rsidRPr="003B23D7">
        <w:rPr>
          <w:rFonts w:asciiTheme="majorHAnsi" w:hAnsiTheme="majorHAnsi" w:cstheme="majorHAnsi"/>
        </w:rPr>
        <w:t xml:space="preserve">14. Explain why a complete knowledge of the biology of a pest is important in using integrated pest management. </w:t>
      </w:r>
    </w:p>
    <w:p w14:paraId="74927898" w14:textId="77777777" w:rsidR="003B23D7" w:rsidRPr="003B23D7" w:rsidRDefault="003B23D7" w:rsidP="003B23D7">
      <w:pPr>
        <w:spacing w:after="160" w:line="259" w:lineRule="auto"/>
        <w:rPr>
          <w:rFonts w:asciiTheme="majorHAnsi" w:hAnsiTheme="majorHAnsi" w:cstheme="majorHAnsi"/>
        </w:rPr>
      </w:pPr>
      <w:r w:rsidRPr="003B23D7">
        <w:rPr>
          <w:rFonts w:asciiTheme="majorHAnsi" w:hAnsiTheme="majorHAnsi" w:cstheme="majorHAnsi"/>
        </w:rPr>
        <w:t xml:space="preserve">15. Describe three techniques used to control pests that do not involve the use of pesticides. </w:t>
      </w:r>
    </w:p>
    <w:p w14:paraId="32294978" w14:textId="77777777" w:rsidR="003B23D7" w:rsidRPr="003B23D7" w:rsidRDefault="003B23D7" w:rsidP="003B23D7">
      <w:pPr>
        <w:spacing w:after="160" w:line="259" w:lineRule="auto"/>
        <w:rPr>
          <w:rFonts w:asciiTheme="majorHAnsi" w:hAnsiTheme="majorHAnsi" w:cstheme="majorHAnsi"/>
        </w:rPr>
      </w:pPr>
      <w:r w:rsidRPr="003B23D7">
        <w:rPr>
          <w:rFonts w:asciiTheme="majorHAnsi" w:hAnsiTheme="majorHAnsi" w:cstheme="majorHAnsi"/>
        </w:rPr>
        <w:t xml:space="preserve">16. How is a genetically modified organism different from other organisms? </w:t>
      </w:r>
    </w:p>
    <w:p w14:paraId="74F449F2" w14:textId="77777777" w:rsidR="003B23D7" w:rsidRPr="003B23D7" w:rsidRDefault="003B23D7" w:rsidP="003B23D7">
      <w:pPr>
        <w:spacing w:after="160" w:line="259" w:lineRule="auto"/>
        <w:rPr>
          <w:rFonts w:asciiTheme="majorHAnsi" w:hAnsiTheme="majorHAnsi" w:cstheme="majorHAnsi"/>
        </w:rPr>
      </w:pPr>
      <w:r w:rsidRPr="003B23D7">
        <w:rPr>
          <w:rFonts w:asciiTheme="majorHAnsi" w:hAnsiTheme="majorHAnsi" w:cstheme="majorHAnsi"/>
        </w:rPr>
        <w:t xml:space="preserve">17. What characteristics have been introduced into insect-resistant and herbicide-resistant genetically modified crops? </w:t>
      </w:r>
    </w:p>
    <w:p w14:paraId="1053D084" w14:textId="5AC5C272" w:rsidR="002D57BF" w:rsidRPr="003B23D7" w:rsidRDefault="003B23D7" w:rsidP="003B23D7">
      <w:pPr>
        <w:spacing w:after="160" w:line="259" w:lineRule="auto"/>
        <w:rPr>
          <w:rFonts w:ascii="Candara" w:hAnsi="Candara"/>
          <w:bCs/>
          <w:sz w:val="28"/>
          <w:szCs w:val="28"/>
        </w:rPr>
      </w:pPr>
      <w:r w:rsidRPr="003B23D7">
        <w:rPr>
          <w:rFonts w:asciiTheme="majorHAnsi" w:hAnsiTheme="majorHAnsi" w:cstheme="majorHAnsi"/>
        </w:rPr>
        <w:t>18. List three reasons many sustainable farms are small family enterprises.</w:t>
      </w:r>
    </w:p>
    <w:p w14:paraId="338BCBFC" w14:textId="2B6D0489" w:rsidR="00A85C56" w:rsidRDefault="00A85C56" w:rsidP="00A85C56">
      <w:pPr>
        <w:spacing w:after="160" w:line="259" w:lineRule="auto"/>
        <w:rPr>
          <w:rFonts w:ascii="Candara" w:hAnsi="Candara"/>
          <w:bCs/>
          <w:color w:val="7030A0"/>
          <w:sz w:val="28"/>
          <w:szCs w:val="28"/>
        </w:rPr>
      </w:pPr>
      <w:r>
        <w:rPr>
          <w:rFonts w:ascii="Candara" w:hAnsi="Candara"/>
          <w:bCs/>
          <w:color w:val="7030A0"/>
          <w:sz w:val="28"/>
          <w:szCs w:val="28"/>
        </w:rPr>
        <w:t>CRITICAL THINKING</w:t>
      </w:r>
      <w:r w:rsidRPr="003771D1">
        <w:rPr>
          <w:rFonts w:ascii="Candara" w:hAnsi="Candara"/>
          <w:bCs/>
          <w:color w:val="7030A0"/>
          <w:sz w:val="28"/>
          <w:szCs w:val="28"/>
        </w:rPr>
        <w:t xml:space="preserve"> QUESTIONS</w:t>
      </w:r>
      <w:r>
        <w:rPr>
          <w:rFonts w:ascii="Candara" w:hAnsi="Candara"/>
          <w:bCs/>
          <w:color w:val="7030A0"/>
          <w:sz w:val="28"/>
          <w:szCs w:val="28"/>
        </w:rPr>
        <w:t xml:space="preserve"> [for APES students only]</w:t>
      </w:r>
    </w:p>
    <w:bookmarkEnd w:id="0"/>
    <w:p w14:paraId="19296AEA" w14:textId="77777777" w:rsidR="003B23D7" w:rsidRDefault="003B23D7">
      <w:pPr>
        <w:spacing w:after="160" w:line="259" w:lineRule="auto"/>
        <w:rPr>
          <w:rFonts w:asciiTheme="majorHAnsi" w:hAnsiTheme="majorHAnsi" w:cstheme="majorHAnsi"/>
        </w:rPr>
      </w:pPr>
      <w:r w:rsidRPr="003B23D7">
        <w:rPr>
          <w:rFonts w:asciiTheme="majorHAnsi" w:hAnsiTheme="majorHAnsi" w:cstheme="majorHAnsi"/>
        </w:rPr>
        <w:t xml:space="preserve">1. If you were a public health official in a developing country, would you authorize the spraying of DDT to control mosquitoes that spread malaria? What would be your reasons? </w:t>
      </w:r>
    </w:p>
    <w:p w14:paraId="563DEA54" w14:textId="77777777" w:rsidR="003B23D7" w:rsidRDefault="003B23D7">
      <w:pPr>
        <w:spacing w:after="160" w:line="259" w:lineRule="auto"/>
        <w:rPr>
          <w:rFonts w:asciiTheme="majorHAnsi" w:hAnsiTheme="majorHAnsi" w:cstheme="majorHAnsi"/>
        </w:rPr>
      </w:pPr>
      <w:r w:rsidRPr="003B23D7">
        <w:rPr>
          <w:rFonts w:asciiTheme="majorHAnsi" w:hAnsiTheme="majorHAnsi" w:cstheme="majorHAnsi"/>
        </w:rPr>
        <w:t xml:space="preserve">2. Look at table 14.1. What caused the changes in the effectiveness of the insecticide? If you were an agricultural extension agent, what alternatives to pesticides might you recommend? </w:t>
      </w:r>
    </w:p>
    <w:p w14:paraId="3BAD465C" w14:textId="77777777" w:rsidR="003B23D7" w:rsidRDefault="003B23D7">
      <w:pPr>
        <w:spacing w:after="160" w:line="259" w:lineRule="auto"/>
        <w:rPr>
          <w:rFonts w:asciiTheme="majorHAnsi" w:hAnsiTheme="majorHAnsi" w:cstheme="majorHAnsi"/>
        </w:rPr>
      </w:pPr>
      <w:r w:rsidRPr="003B23D7">
        <w:rPr>
          <w:rFonts w:asciiTheme="majorHAnsi" w:hAnsiTheme="majorHAnsi" w:cstheme="majorHAnsi"/>
        </w:rPr>
        <w:t xml:space="preserve">3. Imagine that you are a scientist examining fish in Lake Superior and you find toxaphene in the fish you are studying. Toxaphene was used primarily in cotton farming and has been banned since 1982. How can you explain its presence in these fish? </w:t>
      </w:r>
    </w:p>
    <w:p w14:paraId="6B901369" w14:textId="77777777" w:rsidR="003B23D7" w:rsidRDefault="003B23D7">
      <w:pPr>
        <w:spacing w:after="160" w:line="259" w:lineRule="auto"/>
        <w:rPr>
          <w:rFonts w:asciiTheme="majorHAnsi" w:hAnsiTheme="majorHAnsi" w:cstheme="majorHAnsi"/>
        </w:rPr>
      </w:pPr>
      <w:r w:rsidRPr="003B23D7">
        <w:rPr>
          <w:rFonts w:asciiTheme="majorHAnsi" w:hAnsiTheme="majorHAnsi" w:cstheme="majorHAnsi"/>
        </w:rPr>
        <w:t xml:space="preserve">4. Are the risks of pesticide use worth the benefits? What values, beliefs, and perspectives lead you to this conclusion? </w:t>
      </w:r>
    </w:p>
    <w:p w14:paraId="37E0474F" w14:textId="77777777" w:rsidR="003B23D7" w:rsidRDefault="003B23D7">
      <w:pPr>
        <w:spacing w:after="160" w:line="259" w:lineRule="auto"/>
        <w:rPr>
          <w:rFonts w:asciiTheme="majorHAnsi" w:hAnsiTheme="majorHAnsi" w:cstheme="majorHAnsi"/>
        </w:rPr>
      </w:pPr>
      <w:r w:rsidRPr="003B23D7">
        <w:rPr>
          <w:rFonts w:asciiTheme="majorHAnsi" w:hAnsiTheme="majorHAnsi" w:cstheme="majorHAnsi"/>
        </w:rPr>
        <w:t xml:space="preserve">5. Do you think that current agricultural practices are sustainable? Why or why not? What changes in agriculture do you think will need to happen in the next 50 years? </w:t>
      </w:r>
    </w:p>
    <w:p w14:paraId="5024C0CF" w14:textId="2D05A1E3" w:rsidR="003B23D7" w:rsidRDefault="003B23D7">
      <w:pPr>
        <w:spacing w:after="160" w:line="259" w:lineRule="auto"/>
        <w:rPr>
          <w:rFonts w:asciiTheme="majorHAnsi" w:hAnsiTheme="majorHAnsi" w:cstheme="majorHAnsi"/>
        </w:rPr>
      </w:pPr>
      <w:r w:rsidRPr="003B23D7">
        <w:rPr>
          <w:rFonts w:asciiTheme="majorHAnsi" w:hAnsiTheme="majorHAnsi" w:cstheme="majorHAnsi"/>
        </w:rPr>
        <w:t xml:space="preserve">6. Imagine you are an EPA official who is going to make a recommendation about whether an agricultural pesticide can remain on the market or should be banned. What are some of the facts you would need to make your recommendation? Who are some of the interest groups interested in the outcome of your decision? What arguments might they present regarding their positions? What political pressures might they be able to bring to bear on you? </w:t>
      </w:r>
    </w:p>
    <w:p w14:paraId="16B89DBD" w14:textId="0B517C93" w:rsidR="00E0091C" w:rsidRPr="003B23D7" w:rsidRDefault="003B23D7">
      <w:pPr>
        <w:spacing w:after="160" w:line="259" w:lineRule="auto"/>
        <w:rPr>
          <w:rFonts w:asciiTheme="majorHAnsi" w:hAnsiTheme="majorHAnsi" w:cstheme="majorHAnsi"/>
        </w:rPr>
      </w:pPr>
      <w:r w:rsidRPr="003B23D7">
        <w:rPr>
          <w:rFonts w:asciiTheme="majorHAnsi" w:hAnsiTheme="majorHAnsi" w:cstheme="majorHAnsi"/>
        </w:rPr>
        <w:t xml:space="preserve">7. Why are few consumers demanding alternative methods of crop production, and why are farmers not using those methods? </w:t>
      </w:r>
      <w:r w:rsidR="00E0091C" w:rsidRPr="003B23D7">
        <w:rPr>
          <w:rFonts w:asciiTheme="majorHAnsi" w:hAnsiTheme="majorHAnsi" w:cstheme="majorHAnsi"/>
        </w:rPr>
        <w:br w:type="page"/>
      </w:r>
    </w:p>
    <w:p w14:paraId="555D8786" w14:textId="7EAE167F" w:rsidR="00E0091C" w:rsidRDefault="00E0091C" w:rsidP="00A85C56">
      <w:pPr>
        <w:spacing w:after="160" w:line="259" w:lineRule="auto"/>
        <w:rPr>
          <w:color w:val="008000"/>
        </w:rPr>
      </w:pPr>
      <w:r w:rsidRPr="001253FE">
        <w:rPr>
          <w:rFonts w:ascii="Candara" w:hAnsi="Candara"/>
          <w:b/>
          <w:color w:val="36EB0B"/>
        </w:rPr>
        <w:t xml:space="preserve">(AP) </w:t>
      </w:r>
      <w:r>
        <w:rPr>
          <w:rFonts w:ascii="Candara" w:hAnsi="Candara"/>
          <w:b/>
          <w:color w:val="36EB0B"/>
        </w:rPr>
        <w:t>ENVIRONMENTAL</w:t>
      </w:r>
      <w:r w:rsidRPr="001253FE">
        <w:rPr>
          <w:rFonts w:ascii="Candara" w:hAnsi="Candara"/>
          <w:b/>
          <w:color w:val="36EB0B"/>
        </w:rPr>
        <w:t xml:space="preserve"> SCIENCE 2022-23</w:t>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Pr>
          <w:rFonts w:ascii="Candara" w:hAnsi="Candara"/>
          <w:b/>
          <w:color w:val="36EB0B"/>
        </w:rPr>
        <w:tab/>
      </w:r>
      <w:r w:rsidRPr="001253FE">
        <w:rPr>
          <w:rFonts w:ascii="Candara" w:hAnsi="Candara"/>
          <w:b/>
          <w:color w:val="36EB0B"/>
        </w:rPr>
        <w:tab/>
      </w:r>
      <w:r>
        <w:rPr>
          <w:rFonts w:ascii="Candara" w:hAnsi="Candara"/>
          <w:b/>
          <w:color w:val="36EB0B"/>
        </w:rPr>
        <w:t>ACTIVITY</w:t>
      </w:r>
      <w:r w:rsidR="00000000">
        <w:rPr>
          <w:color w:val="008000"/>
        </w:rPr>
        <w:pict w14:anchorId="002509DB">
          <v:rect id="_x0000_i1027" style="width:0;height:1.5pt" o:hralign="center" o:bullet="t" o:hrstd="t" o:hr="t" fillcolor="#aca899" stroked="f"/>
        </w:pict>
      </w:r>
    </w:p>
    <w:p w14:paraId="352E3D5B" w14:textId="77777777" w:rsidR="00E0091C" w:rsidRPr="00A05B24" w:rsidRDefault="00E0091C" w:rsidP="00E0091C">
      <w:pPr>
        <w:jc w:val="center"/>
        <w:rPr>
          <w:rFonts w:asciiTheme="minorHAnsi" w:hAnsiTheme="minorHAnsi" w:cstheme="minorHAnsi"/>
          <w:b/>
          <w:color w:val="0033CC"/>
          <w:sz w:val="32"/>
          <w:szCs w:val="32"/>
        </w:rPr>
      </w:pPr>
      <w:r w:rsidRPr="00A05B24">
        <w:rPr>
          <w:rFonts w:asciiTheme="minorHAnsi" w:hAnsiTheme="minorHAnsi" w:cstheme="minorHAnsi"/>
          <w:b/>
          <w:color w:val="0033CC"/>
          <w:sz w:val="32"/>
          <w:szCs w:val="32"/>
        </w:rPr>
        <w:t>ACTIVITY: Making and using a quadrat</w:t>
      </w:r>
    </w:p>
    <w:p w14:paraId="49F4AD04" w14:textId="77777777" w:rsidR="00E0091C" w:rsidRDefault="00E0091C" w:rsidP="00E0091C">
      <w:pPr>
        <w:rPr>
          <w:b/>
          <w:color w:val="000000"/>
          <w:szCs w:val="20"/>
        </w:rPr>
      </w:pPr>
    </w:p>
    <w:p w14:paraId="4A9E4DF1" w14:textId="77777777" w:rsidR="00E0091C" w:rsidRDefault="00E0091C" w:rsidP="00E0091C">
      <w:pPr>
        <w:rPr>
          <w:rFonts w:asciiTheme="minorHAnsi" w:hAnsiTheme="minorHAnsi" w:cstheme="minorHAnsi"/>
          <w:b/>
          <w:color w:val="000000"/>
          <w:szCs w:val="20"/>
        </w:rPr>
      </w:pPr>
      <w:r>
        <w:rPr>
          <w:rFonts w:asciiTheme="minorHAnsi" w:hAnsiTheme="minorHAnsi" w:cstheme="minorHAnsi"/>
          <w:b/>
          <w:color w:val="000000"/>
          <w:szCs w:val="20"/>
        </w:rPr>
        <w:t>Setting up a quadrat</w:t>
      </w:r>
    </w:p>
    <w:p w14:paraId="3620E813" w14:textId="77777777" w:rsidR="00E0091C" w:rsidRDefault="00E0091C" w:rsidP="00E0091C">
      <w:pPr>
        <w:rPr>
          <w:rFonts w:asciiTheme="minorHAnsi" w:hAnsiTheme="minorHAnsi" w:cstheme="minorHAnsi"/>
          <w:color w:val="000000"/>
          <w:szCs w:val="20"/>
        </w:rPr>
      </w:pPr>
    </w:p>
    <w:p w14:paraId="2773EC5B" w14:textId="77777777" w:rsidR="00E0091C" w:rsidRDefault="00E0091C" w:rsidP="00E0091C">
      <w:pPr>
        <w:widowControl w:val="0"/>
        <w:numPr>
          <w:ilvl w:val="0"/>
          <w:numId w:val="16"/>
        </w:numPr>
        <w:ind w:hanging="360"/>
        <w:rPr>
          <w:rFonts w:asciiTheme="minorHAnsi" w:hAnsiTheme="minorHAnsi" w:cstheme="minorHAnsi"/>
        </w:rPr>
      </w:pPr>
      <w:r>
        <w:rPr>
          <w:noProof/>
        </w:rPr>
        <w:drawing>
          <wp:anchor distT="114300" distB="114300" distL="114300" distR="114300" simplePos="0" relativeHeight="251659264" behindDoc="0" locked="0" layoutInCell="0" allowOverlap="1" wp14:anchorId="3CEFED36" wp14:editId="5B6C0655">
            <wp:simplePos x="0" y="0"/>
            <wp:positionH relativeFrom="margin">
              <wp:posOffset>4847590</wp:posOffset>
            </wp:positionH>
            <wp:positionV relativeFrom="paragraph">
              <wp:posOffset>15875</wp:posOffset>
            </wp:positionV>
            <wp:extent cx="2094230" cy="2051685"/>
            <wp:effectExtent l="0" t="0" r="1270" b="5715"/>
            <wp:wrapSquare wrapText="bothSides"/>
            <wp:docPr id="3" name="Picture 3" descr="A picture containing tree, outdoor, swing, gard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ree, outdoor, swing, garde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4230" cy="2051685"/>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rPr>
        <w:t>Choose the location and the type of monitoring you wish to do. Consider any safety concerns associated with monitoring the site – especially when working within marine habitats.</w:t>
      </w:r>
    </w:p>
    <w:p w14:paraId="253F3587" w14:textId="77777777" w:rsidR="00E0091C" w:rsidRDefault="00E0091C" w:rsidP="00E0091C">
      <w:pPr>
        <w:ind w:left="360"/>
        <w:rPr>
          <w:rFonts w:asciiTheme="minorHAnsi" w:hAnsiTheme="minorHAnsi" w:cstheme="minorHAnsi"/>
        </w:rPr>
      </w:pPr>
    </w:p>
    <w:p w14:paraId="04F5470D" w14:textId="77777777" w:rsidR="00E0091C" w:rsidRDefault="00E0091C" w:rsidP="00E0091C">
      <w:pPr>
        <w:widowControl w:val="0"/>
        <w:numPr>
          <w:ilvl w:val="0"/>
          <w:numId w:val="16"/>
        </w:numPr>
        <w:ind w:hanging="360"/>
        <w:rPr>
          <w:rFonts w:asciiTheme="minorHAnsi" w:hAnsiTheme="minorHAnsi" w:cstheme="minorHAnsi"/>
        </w:rPr>
      </w:pPr>
      <w:r>
        <w:rPr>
          <w:rFonts w:asciiTheme="minorHAnsi" w:hAnsiTheme="minorHAnsi" w:cstheme="minorHAnsi"/>
        </w:rPr>
        <w:t>Make a 1 m</w:t>
      </w:r>
      <w:r>
        <w:rPr>
          <w:rFonts w:asciiTheme="minorHAnsi" w:hAnsiTheme="minorHAnsi" w:cstheme="minorHAnsi"/>
          <w:vertAlign w:val="superscript"/>
        </w:rPr>
        <w:t>2</w:t>
      </w:r>
      <w:r>
        <w:rPr>
          <w:rFonts w:asciiTheme="minorHAnsi" w:hAnsiTheme="minorHAnsi" w:cstheme="minorHAnsi"/>
        </w:rPr>
        <w:t xml:space="preserve"> quadrat by measuring 4 m of string. Cut the string. Tie knots at 1 m intervals. The knots and string ends form the quadrat corners. Alternatively, use any objects that can form four straight 1 m sides. </w:t>
      </w:r>
    </w:p>
    <w:p w14:paraId="50B36A61" w14:textId="77777777" w:rsidR="00E0091C" w:rsidRDefault="00E0091C" w:rsidP="00E0091C">
      <w:pPr>
        <w:rPr>
          <w:rFonts w:asciiTheme="minorHAnsi" w:hAnsiTheme="minorHAnsi" w:cstheme="minorHAnsi"/>
        </w:rPr>
      </w:pPr>
    </w:p>
    <w:p w14:paraId="0E04EEF9" w14:textId="77777777" w:rsidR="00E0091C" w:rsidRDefault="00E0091C" w:rsidP="00E0091C">
      <w:pPr>
        <w:widowControl w:val="0"/>
        <w:numPr>
          <w:ilvl w:val="0"/>
          <w:numId w:val="16"/>
        </w:numPr>
        <w:ind w:hanging="360"/>
        <w:rPr>
          <w:rFonts w:asciiTheme="minorHAnsi" w:hAnsiTheme="minorHAnsi" w:cstheme="minorHAnsi"/>
        </w:rPr>
      </w:pPr>
      <w:r>
        <w:rPr>
          <w:rFonts w:asciiTheme="minorHAnsi" w:hAnsiTheme="minorHAnsi" w:cstheme="minorHAnsi"/>
        </w:rPr>
        <w:t>Place the quadrat(s) randomly in the area you wish to monitor.</w:t>
      </w:r>
    </w:p>
    <w:p w14:paraId="6E5070DD" w14:textId="77777777" w:rsidR="00E0091C" w:rsidRDefault="00E0091C" w:rsidP="00E0091C">
      <w:pPr>
        <w:rPr>
          <w:rFonts w:asciiTheme="minorHAnsi" w:hAnsiTheme="minorHAnsi" w:cstheme="minorHAnsi"/>
        </w:rPr>
      </w:pPr>
    </w:p>
    <w:p w14:paraId="1F06C726" w14:textId="77777777" w:rsidR="00E0091C" w:rsidRDefault="00E0091C" w:rsidP="00E0091C">
      <w:pPr>
        <w:widowControl w:val="0"/>
        <w:numPr>
          <w:ilvl w:val="0"/>
          <w:numId w:val="16"/>
        </w:numPr>
        <w:ind w:hanging="360"/>
        <w:rPr>
          <w:rFonts w:asciiTheme="minorHAnsi" w:hAnsiTheme="minorHAnsi" w:cstheme="minorHAnsi"/>
        </w:rPr>
      </w:pPr>
      <w:r>
        <w:rPr>
          <w:rFonts w:asciiTheme="minorHAnsi" w:hAnsiTheme="minorHAnsi" w:cstheme="minorHAnsi"/>
        </w:rPr>
        <w:t>You can also mark out smaller sections to form four quarters within the 1 m</w:t>
      </w:r>
      <w:r>
        <w:rPr>
          <w:rFonts w:asciiTheme="minorHAnsi" w:hAnsiTheme="minorHAnsi" w:cstheme="minorHAnsi"/>
          <w:vertAlign w:val="superscript"/>
        </w:rPr>
        <w:t>2</w:t>
      </w:r>
      <w:r>
        <w:rPr>
          <w:rFonts w:asciiTheme="minorHAnsi" w:hAnsiTheme="minorHAnsi" w:cstheme="minorHAnsi"/>
        </w:rPr>
        <w:t xml:space="preserve"> – this can make it easier to carry out a count in groups. </w:t>
      </w:r>
    </w:p>
    <w:p w14:paraId="6212AFD4" w14:textId="77777777" w:rsidR="00E0091C" w:rsidRDefault="00E0091C" w:rsidP="00E0091C">
      <w:pPr>
        <w:rPr>
          <w:rFonts w:asciiTheme="minorHAnsi" w:hAnsiTheme="minorHAnsi" w:cstheme="minorHAnsi"/>
        </w:rPr>
      </w:pPr>
    </w:p>
    <w:p w14:paraId="01F04C9C" w14:textId="77777777" w:rsidR="00E0091C" w:rsidRDefault="00E0091C" w:rsidP="00E0091C">
      <w:pPr>
        <w:widowControl w:val="0"/>
        <w:numPr>
          <w:ilvl w:val="0"/>
          <w:numId w:val="16"/>
        </w:numPr>
        <w:ind w:hanging="360"/>
        <w:rPr>
          <w:rFonts w:asciiTheme="minorHAnsi" w:hAnsiTheme="minorHAnsi" w:cstheme="minorHAnsi"/>
        </w:rPr>
      </w:pPr>
      <w:r>
        <w:rPr>
          <w:rFonts w:asciiTheme="minorHAnsi" w:hAnsiTheme="minorHAnsi" w:cstheme="minorHAnsi"/>
        </w:rPr>
        <w:t xml:space="preserve">Take a photo of the quadrat. </w:t>
      </w:r>
    </w:p>
    <w:p w14:paraId="7AB7A20F" w14:textId="77777777" w:rsidR="00E0091C" w:rsidRDefault="00000000" w:rsidP="00E0091C">
      <w:pPr>
        <w:jc w:val="center"/>
        <w:rPr>
          <w:rFonts w:ascii="Candara" w:hAnsi="Candara"/>
          <w:color w:val="008000"/>
        </w:rPr>
      </w:pPr>
      <w:r>
        <w:rPr>
          <w:rFonts w:ascii="Candara" w:hAnsi="Candara"/>
          <w:color w:val="008000"/>
        </w:rPr>
        <w:pict w14:anchorId="1D4D2FC4">
          <v:rect id="_x0000_i1028" style="width:468pt;height:1.5pt" o:hralign="center" o:hrstd="t" o:hr="t" fillcolor="#a0a0a0" stroked="f"/>
        </w:pict>
      </w:r>
    </w:p>
    <w:p w14:paraId="52248F0D" w14:textId="2331795E" w:rsidR="00200C80" w:rsidRPr="004715A8" w:rsidRDefault="00200C80" w:rsidP="00200C80">
      <w:pPr>
        <w:pStyle w:val="Heading1"/>
        <w:jc w:val="center"/>
        <w:rPr>
          <w:rFonts w:asciiTheme="minorHAnsi" w:hAnsiTheme="minorHAnsi" w:cstheme="minorHAnsi"/>
          <w:color w:val="4472C4" w:themeColor="accent5"/>
        </w:rPr>
      </w:pPr>
      <w:r>
        <w:rPr>
          <w:rFonts w:asciiTheme="minorHAnsi" w:hAnsiTheme="minorHAnsi" w:cstheme="minorHAnsi"/>
          <w:color w:val="4472C4" w:themeColor="accent5"/>
          <w:sz w:val="36"/>
        </w:rPr>
        <w:t xml:space="preserve">ACTIVITY: </w:t>
      </w:r>
      <w:r w:rsidRPr="004715A8">
        <w:rPr>
          <w:rFonts w:asciiTheme="minorHAnsi" w:hAnsiTheme="minorHAnsi" w:cstheme="minorHAnsi"/>
          <w:color w:val="4472C4" w:themeColor="accent5"/>
          <w:sz w:val="36"/>
        </w:rPr>
        <w:t>Blades of Grass</w:t>
      </w:r>
      <w:r>
        <w:rPr>
          <w:rFonts w:asciiTheme="minorHAnsi" w:hAnsiTheme="minorHAnsi" w:cstheme="minorHAnsi"/>
          <w:color w:val="4472C4" w:themeColor="accent5"/>
          <w:sz w:val="36"/>
        </w:rPr>
        <w:t>/Weeds/Flora</w:t>
      </w:r>
    </w:p>
    <w:p w14:paraId="5F90CE3F" w14:textId="77777777" w:rsidR="00200C80" w:rsidRPr="004715A8" w:rsidRDefault="00200C80" w:rsidP="00200C80">
      <w:pPr>
        <w:spacing w:after="638" w:line="259" w:lineRule="auto"/>
        <w:ind w:left="59"/>
        <w:jc w:val="center"/>
        <w:rPr>
          <w:rFonts w:asciiTheme="minorHAnsi" w:hAnsiTheme="minorHAnsi" w:cstheme="minorHAnsi"/>
          <w:color w:val="4472C4" w:themeColor="accent5"/>
        </w:rPr>
      </w:pPr>
      <w:r w:rsidRPr="004715A8">
        <w:rPr>
          <w:rFonts w:asciiTheme="minorHAnsi" w:hAnsiTheme="minorHAnsi" w:cstheme="minorHAnsi"/>
          <w:b/>
          <w:color w:val="4472C4" w:themeColor="accent5"/>
        </w:rPr>
        <w:t>(Lab Activity Worksheet)</w:t>
      </w:r>
    </w:p>
    <w:p w14:paraId="51452FA3" w14:textId="77777777" w:rsidR="00200C80" w:rsidRPr="004715A8" w:rsidRDefault="00200C80" w:rsidP="00200C80">
      <w:pPr>
        <w:spacing w:line="265" w:lineRule="auto"/>
        <w:ind w:left="-5"/>
        <w:rPr>
          <w:rFonts w:asciiTheme="minorHAnsi" w:hAnsiTheme="minorHAnsi" w:cstheme="minorHAnsi"/>
          <w:color w:val="4472C4" w:themeColor="accent5"/>
        </w:rPr>
      </w:pPr>
      <w:r w:rsidRPr="004715A8">
        <w:rPr>
          <w:rFonts w:asciiTheme="minorHAnsi" w:hAnsiTheme="minorHAnsi" w:cstheme="minorHAnsi"/>
          <w:b/>
          <w:color w:val="4472C4" w:themeColor="accent5"/>
          <w:sz w:val="28"/>
        </w:rPr>
        <w:t>Group Members:</w:t>
      </w:r>
    </w:p>
    <w:p w14:paraId="66415781" w14:textId="567AC835" w:rsidR="00200C80" w:rsidRPr="0073103E" w:rsidRDefault="00200C80" w:rsidP="00200C80">
      <w:pPr>
        <w:spacing w:line="265" w:lineRule="auto"/>
        <w:ind w:left="-5"/>
        <w:rPr>
          <w:rFonts w:asciiTheme="minorHAnsi" w:hAnsiTheme="minorHAnsi" w:cstheme="minorHAnsi"/>
        </w:rPr>
      </w:pPr>
      <w:r w:rsidRPr="004715A8">
        <w:rPr>
          <w:rFonts w:asciiTheme="minorHAnsi" w:hAnsiTheme="minorHAnsi" w:cstheme="minorHAnsi"/>
          <w:b/>
          <w:color w:val="4472C4" w:themeColor="accent5"/>
          <w:sz w:val="28"/>
        </w:rPr>
        <w:t xml:space="preserve">Data Collection: </w:t>
      </w:r>
      <w:r w:rsidRPr="0073103E">
        <w:rPr>
          <w:rFonts w:asciiTheme="minorHAnsi" w:hAnsiTheme="minorHAnsi" w:cstheme="minorHAnsi"/>
          <w:b/>
        </w:rPr>
        <w:t xml:space="preserve">Quadrat </w:t>
      </w:r>
      <w:r>
        <w:rPr>
          <w:rFonts w:asciiTheme="minorHAnsi" w:hAnsiTheme="minorHAnsi" w:cstheme="minorHAnsi"/>
          <w:b/>
        </w:rPr>
        <w:t>Location</w:t>
      </w:r>
      <w:r w:rsidRPr="0073103E">
        <w:rPr>
          <w:rFonts w:asciiTheme="minorHAnsi" w:hAnsiTheme="minorHAnsi" w:cstheme="minorHAnsi"/>
          <w:b/>
        </w:rPr>
        <w:t>:  ______</w:t>
      </w:r>
    </w:p>
    <w:tbl>
      <w:tblPr>
        <w:tblStyle w:val="TableGrid0"/>
        <w:tblW w:w="8415" w:type="dxa"/>
        <w:tblInd w:w="609" w:type="dxa"/>
        <w:tblCellMar>
          <w:top w:w="1" w:type="dxa"/>
          <w:left w:w="108" w:type="dxa"/>
          <w:right w:w="108" w:type="dxa"/>
        </w:tblCellMar>
        <w:tblLook w:val="04A0" w:firstRow="1" w:lastRow="0" w:firstColumn="1" w:lastColumn="0" w:noHBand="0" w:noVBand="1"/>
      </w:tblPr>
      <w:tblGrid>
        <w:gridCol w:w="2018"/>
        <w:gridCol w:w="3371"/>
        <w:gridCol w:w="3026"/>
      </w:tblGrid>
      <w:tr w:rsidR="00200C80" w:rsidRPr="0073103E" w14:paraId="1E50BB74" w14:textId="77777777" w:rsidTr="00CE6405">
        <w:trPr>
          <w:trHeight w:val="557"/>
        </w:trPr>
        <w:tc>
          <w:tcPr>
            <w:tcW w:w="2018" w:type="dxa"/>
            <w:tcBorders>
              <w:top w:val="single" w:sz="4" w:space="0" w:color="000000"/>
              <w:left w:val="single" w:sz="4" w:space="0" w:color="000000"/>
              <w:bottom w:val="single" w:sz="4" w:space="0" w:color="000000"/>
              <w:right w:val="single" w:sz="4" w:space="0" w:color="000000"/>
            </w:tcBorders>
            <w:vAlign w:val="center"/>
          </w:tcPr>
          <w:p w14:paraId="73C6E127" w14:textId="77777777" w:rsidR="00200C80" w:rsidRPr="0073103E" w:rsidRDefault="00200C80" w:rsidP="00CE6405">
            <w:pPr>
              <w:spacing w:line="259" w:lineRule="auto"/>
              <w:jc w:val="both"/>
              <w:rPr>
                <w:rFonts w:asciiTheme="minorHAnsi" w:hAnsiTheme="minorHAnsi" w:cstheme="minorHAnsi"/>
              </w:rPr>
            </w:pPr>
            <w:r w:rsidRPr="0073103E">
              <w:rPr>
                <w:rFonts w:asciiTheme="minorHAnsi" w:hAnsiTheme="minorHAnsi" w:cstheme="minorHAnsi"/>
                <w:b/>
              </w:rPr>
              <w:t>Square Number</w:t>
            </w:r>
          </w:p>
        </w:tc>
        <w:tc>
          <w:tcPr>
            <w:tcW w:w="3371" w:type="dxa"/>
            <w:tcBorders>
              <w:top w:val="single" w:sz="4" w:space="0" w:color="000000"/>
              <w:left w:val="single" w:sz="4" w:space="0" w:color="000000"/>
              <w:bottom w:val="single" w:sz="4" w:space="0" w:color="000000"/>
              <w:right w:val="single" w:sz="4" w:space="0" w:color="000000"/>
            </w:tcBorders>
            <w:vAlign w:val="center"/>
          </w:tcPr>
          <w:p w14:paraId="0BCF2140" w14:textId="243B56CA" w:rsidR="00200C80" w:rsidRDefault="00200C80" w:rsidP="00200C80">
            <w:pPr>
              <w:spacing w:line="259" w:lineRule="auto"/>
              <w:jc w:val="center"/>
              <w:rPr>
                <w:rFonts w:asciiTheme="minorHAnsi" w:hAnsiTheme="minorHAnsi" w:cstheme="minorHAnsi"/>
                <w:b/>
              </w:rPr>
            </w:pPr>
            <w:r w:rsidRPr="0073103E">
              <w:rPr>
                <w:rFonts w:asciiTheme="minorHAnsi" w:hAnsiTheme="minorHAnsi" w:cstheme="minorHAnsi"/>
                <w:b/>
              </w:rPr>
              <w:t>Number of blades of grass</w:t>
            </w:r>
          </w:p>
          <w:p w14:paraId="2FB88796" w14:textId="30C4DFEC" w:rsidR="00200C80" w:rsidRPr="0073103E" w:rsidRDefault="00200C80" w:rsidP="00200C80">
            <w:pPr>
              <w:spacing w:line="259" w:lineRule="auto"/>
              <w:jc w:val="center"/>
              <w:rPr>
                <w:rFonts w:asciiTheme="minorHAnsi" w:hAnsiTheme="minorHAnsi" w:cstheme="minorHAnsi"/>
              </w:rPr>
            </w:pPr>
            <w:r w:rsidRPr="00200C80">
              <w:rPr>
                <w:rFonts w:asciiTheme="minorHAnsi" w:hAnsiTheme="minorHAnsi" w:cstheme="minorHAnsi"/>
                <w:bCs/>
              </w:rPr>
              <w:t>(</w:t>
            </w:r>
            <w:proofErr w:type="gramStart"/>
            <w:r w:rsidRPr="00200C80">
              <w:rPr>
                <w:rFonts w:asciiTheme="minorHAnsi" w:hAnsiTheme="minorHAnsi" w:cstheme="minorHAnsi"/>
                <w:bCs/>
              </w:rPr>
              <w:t>or</w:t>
            </w:r>
            <w:proofErr w:type="gramEnd"/>
            <w:r w:rsidRPr="00200C80">
              <w:rPr>
                <w:rFonts w:asciiTheme="minorHAnsi" w:hAnsiTheme="minorHAnsi" w:cstheme="minorHAnsi"/>
                <w:bCs/>
              </w:rPr>
              <w:t xml:space="preserve"> other prevalent flora)</w:t>
            </w:r>
          </w:p>
        </w:tc>
        <w:tc>
          <w:tcPr>
            <w:tcW w:w="3026" w:type="dxa"/>
            <w:tcBorders>
              <w:top w:val="single" w:sz="4" w:space="0" w:color="000000"/>
              <w:left w:val="single" w:sz="4" w:space="0" w:color="000000"/>
              <w:bottom w:val="single" w:sz="4" w:space="0" w:color="000000"/>
              <w:right w:val="single" w:sz="4" w:space="0" w:color="000000"/>
            </w:tcBorders>
            <w:vAlign w:val="center"/>
          </w:tcPr>
          <w:p w14:paraId="5536470E" w14:textId="77777777" w:rsidR="00200C80" w:rsidRPr="0073103E" w:rsidRDefault="00200C80" w:rsidP="00CE6405">
            <w:pPr>
              <w:spacing w:line="259" w:lineRule="auto"/>
              <w:jc w:val="center"/>
              <w:rPr>
                <w:rFonts w:asciiTheme="minorHAnsi" w:hAnsiTheme="minorHAnsi" w:cstheme="minorHAnsi"/>
              </w:rPr>
            </w:pPr>
            <w:r w:rsidRPr="0073103E">
              <w:rPr>
                <w:rFonts w:asciiTheme="minorHAnsi" w:hAnsiTheme="minorHAnsi" w:cstheme="minorHAnsi"/>
                <w:b/>
              </w:rPr>
              <w:t>Number of weeds</w:t>
            </w:r>
          </w:p>
        </w:tc>
      </w:tr>
      <w:tr w:rsidR="00200C80" w:rsidRPr="0073103E" w14:paraId="6E0DF502" w14:textId="77777777" w:rsidTr="00CE6405">
        <w:trPr>
          <w:trHeight w:val="368"/>
        </w:trPr>
        <w:tc>
          <w:tcPr>
            <w:tcW w:w="2018" w:type="dxa"/>
            <w:tcBorders>
              <w:top w:val="single" w:sz="4" w:space="0" w:color="000000"/>
              <w:left w:val="single" w:sz="4" w:space="0" w:color="000000"/>
              <w:bottom w:val="single" w:sz="4" w:space="0" w:color="000000"/>
              <w:right w:val="single" w:sz="4" w:space="0" w:color="000000"/>
            </w:tcBorders>
          </w:tcPr>
          <w:p w14:paraId="1A34230A" w14:textId="77777777" w:rsidR="00200C80" w:rsidRPr="0073103E" w:rsidRDefault="00200C80" w:rsidP="00CE6405">
            <w:pPr>
              <w:spacing w:line="259" w:lineRule="auto"/>
              <w:jc w:val="center"/>
              <w:rPr>
                <w:rFonts w:asciiTheme="minorHAnsi" w:hAnsiTheme="minorHAnsi" w:cstheme="minorHAnsi"/>
              </w:rPr>
            </w:pPr>
            <w:r w:rsidRPr="0073103E">
              <w:rPr>
                <w:rFonts w:asciiTheme="minorHAnsi" w:hAnsiTheme="minorHAnsi" w:cstheme="minorHAnsi"/>
                <w:b/>
              </w:rPr>
              <w:t>1</w:t>
            </w:r>
          </w:p>
        </w:tc>
        <w:tc>
          <w:tcPr>
            <w:tcW w:w="3371" w:type="dxa"/>
            <w:tcBorders>
              <w:top w:val="single" w:sz="4" w:space="0" w:color="000000"/>
              <w:left w:val="single" w:sz="4" w:space="0" w:color="000000"/>
              <w:bottom w:val="single" w:sz="4" w:space="0" w:color="000000"/>
              <w:right w:val="single" w:sz="4" w:space="0" w:color="000000"/>
            </w:tcBorders>
          </w:tcPr>
          <w:p w14:paraId="5D30FE90" w14:textId="77777777" w:rsidR="00200C80" w:rsidRPr="0073103E" w:rsidRDefault="00200C80" w:rsidP="00CE6405">
            <w:pPr>
              <w:spacing w:after="160" w:line="259" w:lineRule="auto"/>
              <w:rPr>
                <w:rFonts w:asciiTheme="minorHAnsi" w:hAnsiTheme="minorHAnsi" w:cstheme="minorHAnsi"/>
              </w:rPr>
            </w:pPr>
          </w:p>
        </w:tc>
        <w:tc>
          <w:tcPr>
            <w:tcW w:w="3026" w:type="dxa"/>
            <w:tcBorders>
              <w:top w:val="single" w:sz="4" w:space="0" w:color="000000"/>
              <w:left w:val="single" w:sz="4" w:space="0" w:color="000000"/>
              <w:bottom w:val="single" w:sz="4" w:space="0" w:color="000000"/>
              <w:right w:val="single" w:sz="4" w:space="0" w:color="000000"/>
            </w:tcBorders>
          </w:tcPr>
          <w:p w14:paraId="3BA2C28A" w14:textId="77777777" w:rsidR="00200C80" w:rsidRPr="0073103E" w:rsidRDefault="00200C80" w:rsidP="00CE6405">
            <w:pPr>
              <w:spacing w:after="160" w:line="259" w:lineRule="auto"/>
              <w:rPr>
                <w:rFonts w:asciiTheme="minorHAnsi" w:hAnsiTheme="minorHAnsi" w:cstheme="minorHAnsi"/>
              </w:rPr>
            </w:pPr>
          </w:p>
        </w:tc>
      </w:tr>
      <w:tr w:rsidR="00200C80" w:rsidRPr="0073103E" w14:paraId="23C3F90A" w14:textId="77777777" w:rsidTr="00CE6405">
        <w:trPr>
          <w:trHeight w:val="330"/>
        </w:trPr>
        <w:tc>
          <w:tcPr>
            <w:tcW w:w="2018" w:type="dxa"/>
            <w:tcBorders>
              <w:top w:val="single" w:sz="4" w:space="0" w:color="000000"/>
              <w:left w:val="single" w:sz="4" w:space="0" w:color="000000"/>
              <w:bottom w:val="single" w:sz="4" w:space="0" w:color="000000"/>
              <w:right w:val="single" w:sz="4" w:space="0" w:color="000000"/>
            </w:tcBorders>
          </w:tcPr>
          <w:p w14:paraId="287D3581" w14:textId="77777777" w:rsidR="00200C80" w:rsidRPr="0073103E" w:rsidRDefault="00200C80" w:rsidP="00CE6405">
            <w:pPr>
              <w:spacing w:line="259" w:lineRule="auto"/>
              <w:jc w:val="center"/>
              <w:rPr>
                <w:rFonts w:asciiTheme="minorHAnsi" w:hAnsiTheme="minorHAnsi" w:cstheme="minorHAnsi"/>
              </w:rPr>
            </w:pPr>
            <w:r w:rsidRPr="0073103E">
              <w:rPr>
                <w:rFonts w:asciiTheme="minorHAnsi" w:hAnsiTheme="minorHAnsi" w:cstheme="minorHAnsi"/>
                <w:b/>
              </w:rPr>
              <w:t>2</w:t>
            </w:r>
          </w:p>
        </w:tc>
        <w:tc>
          <w:tcPr>
            <w:tcW w:w="3371" w:type="dxa"/>
            <w:tcBorders>
              <w:top w:val="single" w:sz="4" w:space="0" w:color="000000"/>
              <w:left w:val="single" w:sz="4" w:space="0" w:color="000000"/>
              <w:bottom w:val="single" w:sz="4" w:space="0" w:color="000000"/>
              <w:right w:val="single" w:sz="4" w:space="0" w:color="000000"/>
            </w:tcBorders>
          </w:tcPr>
          <w:p w14:paraId="667A5F5E" w14:textId="77777777" w:rsidR="00200C80" w:rsidRPr="0073103E" w:rsidRDefault="00200C80" w:rsidP="00CE6405">
            <w:pPr>
              <w:spacing w:after="160" w:line="259" w:lineRule="auto"/>
              <w:rPr>
                <w:rFonts w:asciiTheme="minorHAnsi" w:hAnsiTheme="minorHAnsi" w:cstheme="minorHAnsi"/>
              </w:rPr>
            </w:pPr>
          </w:p>
        </w:tc>
        <w:tc>
          <w:tcPr>
            <w:tcW w:w="3026" w:type="dxa"/>
            <w:tcBorders>
              <w:top w:val="single" w:sz="4" w:space="0" w:color="000000"/>
              <w:left w:val="single" w:sz="4" w:space="0" w:color="000000"/>
              <w:bottom w:val="single" w:sz="4" w:space="0" w:color="000000"/>
              <w:right w:val="single" w:sz="4" w:space="0" w:color="000000"/>
            </w:tcBorders>
          </w:tcPr>
          <w:p w14:paraId="7FA97A40" w14:textId="77777777" w:rsidR="00200C80" w:rsidRPr="0073103E" w:rsidRDefault="00200C80" w:rsidP="00CE6405">
            <w:pPr>
              <w:spacing w:after="160" w:line="259" w:lineRule="auto"/>
              <w:rPr>
                <w:rFonts w:asciiTheme="minorHAnsi" w:hAnsiTheme="minorHAnsi" w:cstheme="minorHAnsi"/>
              </w:rPr>
            </w:pPr>
          </w:p>
        </w:tc>
      </w:tr>
      <w:tr w:rsidR="00200C80" w:rsidRPr="0073103E" w14:paraId="54AEDF5B" w14:textId="77777777" w:rsidTr="00CE6405">
        <w:trPr>
          <w:trHeight w:val="368"/>
        </w:trPr>
        <w:tc>
          <w:tcPr>
            <w:tcW w:w="2018" w:type="dxa"/>
            <w:tcBorders>
              <w:top w:val="single" w:sz="4" w:space="0" w:color="000000"/>
              <w:left w:val="single" w:sz="4" w:space="0" w:color="000000"/>
              <w:bottom w:val="single" w:sz="4" w:space="0" w:color="000000"/>
              <w:right w:val="single" w:sz="4" w:space="0" w:color="000000"/>
            </w:tcBorders>
          </w:tcPr>
          <w:p w14:paraId="3035BDFD" w14:textId="77777777" w:rsidR="00200C80" w:rsidRPr="0073103E" w:rsidRDefault="00200C80" w:rsidP="00CE6405">
            <w:pPr>
              <w:spacing w:line="259" w:lineRule="auto"/>
              <w:jc w:val="center"/>
              <w:rPr>
                <w:rFonts w:asciiTheme="minorHAnsi" w:hAnsiTheme="minorHAnsi" w:cstheme="minorHAnsi"/>
              </w:rPr>
            </w:pPr>
            <w:r w:rsidRPr="0073103E">
              <w:rPr>
                <w:rFonts w:asciiTheme="minorHAnsi" w:hAnsiTheme="minorHAnsi" w:cstheme="minorHAnsi"/>
                <w:b/>
              </w:rPr>
              <w:t>3</w:t>
            </w:r>
          </w:p>
        </w:tc>
        <w:tc>
          <w:tcPr>
            <w:tcW w:w="3371" w:type="dxa"/>
            <w:tcBorders>
              <w:top w:val="single" w:sz="4" w:space="0" w:color="000000"/>
              <w:left w:val="single" w:sz="4" w:space="0" w:color="000000"/>
              <w:bottom w:val="single" w:sz="4" w:space="0" w:color="000000"/>
              <w:right w:val="single" w:sz="4" w:space="0" w:color="000000"/>
            </w:tcBorders>
          </w:tcPr>
          <w:p w14:paraId="18C66615" w14:textId="77777777" w:rsidR="00200C80" w:rsidRPr="0073103E" w:rsidRDefault="00200C80" w:rsidP="00CE6405">
            <w:pPr>
              <w:spacing w:after="160" w:line="259" w:lineRule="auto"/>
              <w:rPr>
                <w:rFonts w:asciiTheme="minorHAnsi" w:hAnsiTheme="minorHAnsi" w:cstheme="minorHAnsi"/>
              </w:rPr>
            </w:pPr>
          </w:p>
        </w:tc>
        <w:tc>
          <w:tcPr>
            <w:tcW w:w="3026" w:type="dxa"/>
            <w:tcBorders>
              <w:top w:val="single" w:sz="4" w:space="0" w:color="000000"/>
              <w:left w:val="single" w:sz="4" w:space="0" w:color="000000"/>
              <w:bottom w:val="single" w:sz="4" w:space="0" w:color="000000"/>
              <w:right w:val="single" w:sz="4" w:space="0" w:color="000000"/>
            </w:tcBorders>
          </w:tcPr>
          <w:p w14:paraId="0E46FEEF" w14:textId="77777777" w:rsidR="00200C80" w:rsidRPr="0073103E" w:rsidRDefault="00200C80" w:rsidP="00CE6405">
            <w:pPr>
              <w:spacing w:after="160" w:line="259" w:lineRule="auto"/>
              <w:rPr>
                <w:rFonts w:asciiTheme="minorHAnsi" w:hAnsiTheme="minorHAnsi" w:cstheme="minorHAnsi"/>
              </w:rPr>
            </w:pPr>
          </w:p>
        </w:tc>
      </w:tr>
      <w:tr w:rsidR="00200C80" w:rsidRPr="0073103E" w14:paraId="0518D941" w14:textId="77777777" w:rsidTr="00CE6405">
        <w:trPr>
          <w:trHeight w:val="330"/>
        </w:trPr>
        <w:tc>
          <w:tcPr>
            <w:tcW w:w="2018" w:type="dxa"/>
            <w:tcBorders>
              <w:top w:val="single" w:sz="4" w:space="0" w:color="000000"/>
              <w:left w:val="single" w:sz="4" w:space="0" w:color="000000"/>
              <w:bottom w:val="single" w:sz="4" w:space="0" w:color="000000"/>
              <w:right w:val="single" w:sz="4" w:space="0" w:color="000000"/>
            </w:tcBorders>
          </w:tcPr>
          <w:p w14:paraId="53BB794E" w14:textId="77777777" w:rsidR="00200C80" w:rsidRPr="0073103E" w:rsidRDefault="00200C80" w:rsidP="00CE6405">
            <w:pPr>
              <w:spacing w:line="259" w:lineRule="auto"/>
              <w:jc w:val="center"/>
              <w:rPr>
                <w:rFonts w:asciiTheme="minorHAnsi" w:hAnsiTheme="minorHAnsi" w:cstheme="minorHAnsi"/>
              </w:rPr>
            </w:pPr>
            <w:r w:rsidRPr="0073103E">
              <w:rPr>
                <w:rFonts w:asciiTheme="minorHAnsi" w:hAnsiTheme="minorHAnsi" w:cstheme="minorHAnsi"/>
                <w:b/>
              </w:rPr>
              <w:t>Average</w:t>
            </w:r>
          </w:p>
        </w:tc>
        <w:tc>
          <w:tcPr>
            <w:tcW w:w="3371" w:type="dxa"/>
            <w:tcBorders>
              <w:top w:val="single" w:sz="4" w:space="0" w:color="000000"/>
              <w:left w:val="single" w:sz="4" w:space="0" w:color="000000"/>
              <w:bottom w:val="single" w:sz="4" w:space="0" w:color="000000"/>
              <w:right w:val="single" w:sz="4" w:space="0" w:color="000000"/>
            </w:tcBorders>
          </w:tcPr>
          <w:p w14:paraId="5A29779B" w14:textId="77777777" w:rsidR="00200C80" w:rsidRPr="0073103E" w:rsidRDefault="00200C80" w:rsidP="00CE6405">
            <w:pPr>
              <w:spacing w:after="160" w:line="259" w:lineRule="auto"/>
              <w:rPr>
                <w:rFonts w:asciiTheme="minorHAnsi" w:hAnsiTheme="minorHAnsi" w:cstheme="minorHAnsi"/>
              </w:rPr>
            </w:pPr>
          </w:p>
        </w:tc>
        <w:tc>
          <w:tcPr>
            <w:tcW w:w="3026" w:type="dxa"/>
            <w:tcBorders>
              <w:top w:val="single" w:sz="4" w:space="0" w:color="000000"/>
              <w:left w:val="single" w:sz="4" w:space="0" w:color="000000"/>
              <w:bottom w:val="single" w:sz="4" w:space="0" w:color="000000"/>
              <w:right w:val="single" w:sz="4" w:space="0" w:color="000000"/>
            </w:tcBorders>
          </w:tcPr>
          <w:p w14:paraId="03DE6016" w14:textId="77777777" w:rsidR="00200C80" w:rsidRPr="0073103E" w:rsidRDefault="00200C80" w:rsidP="00CE6405">
            <w:pPr>
              <w:spacing w:after="160" w:line="259" w:lineRule="auto"/>
              <w:rPr>
                <w:rFonts w:asciiTheme="minorHAnsi" w:hAnsiTheme="minorHAnsi" w:cstheme="minorHAnsi"/>
              </w:rPr>
            </w:pPr>
          </w:p>
        </w:tc>
      </w:tr>
    </w:tbl>
    <w:p w14:paraId="25533B00" w14:textId="77777777" w:rsidR="00200C80" w:rsidRPr="004715A8" w:rsidRDefault="00200C80" w:rsidP="00200C80">
      <w:pPr>
        <w:spacing w:after="210" w:line="265" w:lineRule="auto"/>
        <w:ind w:left="-5"/>
        <w:rPr>
          <w:rFonts w:asciiTheme="minorHAnsi" w:hAnsiTheme="minorHAnsi" w:cstheme="minorHAnsi"/>
          <w:color w:val="4472C4" w:themeColor="accent5"/>
        </w:rPr>
      </w:pPr>
      <w:r w:rsidRPr="004715A8">
        <w:rPr>
          <w:rFonts w:asciiTheme="minorHAnsi" w:hAnsiTheme="minorHAnsi" w:cstheme="minorHAnsi"/>
          <w:b/>
          <w:color w:val="4472C4" w:themeColor="accent5"/>
          <w:sz w:val="28"/>
        </w:rPr>
        <w:t>Data Analysis:</w:t>
      </w:r>
    </w:p>
    <w:p w14:paraId="050B452C" w14:textId="77777777" w:rsidR="00200C80" w:rsidRPr="0073103E" w:rsidRDefault="00200C80" w:rsidP="00200C80">
      <w:pPr>
        <w:spacing w:line="259" w:lineRule="auto"/>
        <w:ind w:left="705" w:right="-41" w:hanging="720"/>
        <w:rPr>
          <w:rFonts w:asciiTheme="minorHAnsi" w:hAnsiTheme="minorHAnsi" w:cstheme="minorHAnsi"/>
        </w:rPr>
      </w:pPr>
      <w:r w:rsidRPr="0073103E">
        <w:rPr>
          <w:rFonts w:asciiTheme="minorHAnsi" w:hAnsiTheme="minorHAnsi" w:cstheme="minorHAnsi"/>
          <w:b/>
        </w:rPr>
        <w:t>Total number of blades of grass (est</w:t>
      </w:r>
      <w:r>
        <w:rPr>
          <w:rFonts w:asciiTheme="minorHAnsi" w:hAnsiTheme="minorHAnsi" w:cstheme="minorHAnsi"/>
          <w:b/>
        </w:rPr>
        <w:t>imated):  ___________</w:t>
      </w:r>
      <w:proofErr w:type="gramStart"/>
      <w:r>
        <w:rPr>
          <w:rFonts w:asciiTheme="minorHAnsi" w:hAnsiTheme="minorHAnsi" w:cstheme="minorHAnsi"/>
          <w:b/>
        </w:rPr>
        <w:t>_  x</w:t>
      </w:r>
      <w:proofErr w:type="gramEnd"/>
      <w:r>
        <w:rPr>
          <w:rFonts w:asciiTheme="minorHAnsi" w:hAnsiTheme="minorHAnsi" w:cstheme="minorHAnsi"/>
          <w:b/>
        </w:rPr>
        <w:t xml:space="preserve"> 100 = </w:t>
      </w:r>
      <w:r w:rsidRPr="0073103E">
        <w:rPr>
          <w:rFonts w:asciiTheme="minorHAnsi" w:hAnsiTheme="minorHAnsi" w:cstheme="minorHAnsi"/>
          <w:b/>
        </w:rPr>
        <w:t>______________</w:t>
      </w:r>
      <w:r>
        <w:rPr>
          <w:rFonts w:asciiTheme="minorHAnsi" w:hAnsiTheme="minorHAnsi" w:cstheme="minorHAnsi"/>
        </w:rPr>
        <w:t xml:space="preserve"> </w:t>
      </w:r>
      <w:r w:rsidRPr="0073103E">
        <w:rPr>
          <w:rFonts w:asciiTheme="minorHAnsi" w:hAnsiTheme="minorHAnsi" w:cstheme="minorHAnsi"/>
          <w:b/>
          <w:sz w:val="16"/>
        </w:rPr>
        <w:t xml:space="preserve">avg # of blades of grass </w:t>
      </w:r>
    </w:p>
    <w:p w14:paraId="1C69581E" w14:textId="77777777" w:rsidR="00200C80" w:rsidRPr="0073103E" w:rsidRDefault="00200C80" w:rsidP="00200C80">
      <w:pPr>
        <w:spacing w:line="259" w:lineRule="auto"/>
        <w:ind w:left="-5"/>
        <w:rPr>
          <w:rFonts w:asciiTheme="minorHAnsi" w:hAnsiTheme="minorHAnsi" w:cstheme="minorHAnsi"/>
        </w:rPr>
      </w:pPr>
      <w:r w:rsidRPr="0073103E">
        <w:rPr>
          <w:rFonts w:asciiTheme="minorHAnsi" w:hAnsiTheme="minorHAnsi" w:cstheme="minorHAnsi"/>
          <w:b/>
        </w:rPr>
        <w:t>Total number of weeds (estimated):</w:t>
      </w:r>
      <w:r>
        <w:rPr>
          <w:rFonts w:asciiTheme="minorHAnsi" w:hAnsiTheme="minorHAnsi" w:cstheme="minorHAnsi"/>
        </w:rPr>
        <w:t xml:space="preserve"> </w:t>
      </w:r>
      <w:r w:rsidRPr="0073103E">
        <w:rPr>
          <w:rFonts w:asciiTheme="minorHAnsi" w:hAnsiTheme="minorHAnsi" w:cstheme="minorHAnsi"/>
          <w:b/>
        </w:rPr>
        <w:t>___________</w:t>
      </w:r>
      <w:proofErr w:type="gramStart"/>
      <w:r w:rsidRPr="0073103E">
        <w:rPr>
          <w:rFonts w:asciiTheme="minorHAnsi" w:hAnsiTheme="minorHAnsi" w:cstheme="minorHAnsi"/>
          <w:b/>
        </w:rPr>
        <w:t>_  x</w:t>
      </w:r>
      <w:proofErr w:type="gramEnd"/>
      <w:r w:rsidRPr="0073103E">
        <w:rPr>
          <w:rFonts w:asciiTheme="minorHAnsi" w:hAnsiTheme="minorHAnsi" w:cstheme="minorHAnsi"/>
          <w:b/>
        </w:rPr>
        <w:t xml:space="preserve"> 100 = ______________</w:t>
      </w:r>
      <w:r>
        <w:rPr>
          <w:rFonts w:asciiTheme="minorHAnsi" w:hAnsiTheme="minorHAnsi" w:cstheme="minorHAnsi"/>
        </w:rPr>
        <w:t xml:space="preserve"> </w:t>
      </w:r>
      <w:r w:rsidRPr="0073103E">
        <w:rPr>
          <w:rFonts w:asciiTheme="minorHAnsi" w:hAnsiTheme="minorHAnsi" w:cstheme="minorHAnsi"/>
          <w:b/>
          <w:sz w:val="16"/>
        </w:rPr>
        <w:t>avg # of weeds</w:t>
      </w:r>
    </w:p>
    <w:p w14:paraId="1066340B" w14:textId="77777777" w:rsidR="00200C80" w:rsidRPr="0073103E" w:rsidRDefault="00200C80" w:rsidP="00200C80">
      <w:pPr>
        <w:spacing w:line="259" w:lineRule="auto"/>
        <w:ind w:left="-5"/>
        <w:rPr>
          <w:rFonts w:asciiTheme="minorHAnsi" w:hAnsiTheme="minorHAnsi" w:cstheme="minorHAnsi"/>
        </w:rPr>
      </w:pPr>
      <w:r w:rsidRPr="0073103E">
        <w:rPr>
          <w:rFonts w:asciiTheme="minorHAnsi" w:hAnsiTheme="minorHAnsi" w:cstheme="minorHAnsi"/>
          <w:b/>
        </w:rPr>
        <w:t>Total number of plants in 1 square meter (estimated):</w:t>
      </w:r>
    </w:p>
    <w:p w14:paraId="3BE745DD" w14:textId="77777777" w:rsidR="00200C80" w:rsidRPr="0073103E" w:rsidRDefault="00200C80" w:rsidP="00200C80">
      <w:pPr>
        <w:spacing w:line="259" w:lineRule="auto"/>
        <w:rPr>
          <w:rFonts w:asciiTheme="minorHAnsi" w:hAnsiTheme="minorHAnsi" w:cstheme="minorHAnsi"/>
        </w:rPr>
      </w:pPr>
      <w:r w:rsidRPr="0073103E">
        <w:rPr>
          <w:rFonts w:asciiTheme="minorHAnsi" w:hAnsiTheme="minorHAnsi" w:cstheme="minorHAnsi"/>
          <w:b/>
        </w:rPr>
        <w:t>____________  +  __________ = _________</w:t>
      </w:r>
    </w:p>
    <w:p w14:paraId="32700E25" w14:textId="77777777" w:rsidR="00200C80" w:rsidRPr="0073103E" w:rsidRDefault="00200C80" w:rsidP="00200C80">
      <w:pPr>
        <w:tabs>
          <w:tab w:val="center" w:pos="1538"/>
          <w:tab w:val="center" w:pos="3687"/>
        </w:tabs>
        <w:spacing w:after="483" w:line="265" w:lineRule="auto"/>
        <w:rPr>
          <w:rFonts w:asciiTheme="minorHAnsi" w:hAnsiTheme="minorHAnsi" w:cstheme="minorHAnsi"/>
        </w:rPr>
      </w:pPr>
      <w:r w:rsidRPr="0073103E">
        <w:rPr>
          <w:rFonts w:asciiTheme="minorHAnsi" w:hAnsiTheme="minorHAnsi" w:cstheme="minorHAnsi"/>
          <w:b/>
          <w:sz w:val="16"/>
        </w:rPr>
        <w:t xml:space="preserve">total blades of grass    </w:t>
      </w:r>
      <w:r w:rsidRPr="0073103E">
        <w:rPr>
          <w:rFonts w:asciiTheme="minorHAnsi" w:hAnsiTheme="minorHAnsi" w:cstheme="minorHAnsi"/>
          <w:b/>
          <w:sz w:val="16"/>
        </w:rPr>
        <w:tab/>
        <w:t xml:space="preserve">    total # of weeds</w:t>
      </w:r>
    </w:p>
    <w:p w14:paraId="0FDB79A3" w14:textId="77777777" w:rsidR="00200C80" w:rsidRPr="0073103E" w:rsidRDefault="00200C80" w:rsidP="00200C80">
      <w:pPr>
        <w:spacing w:line="259" w:lineRule="auto"/>
        <w:ind w:left="-5"/>
        <w:rPr>
          <w:rFonts w:asciiTheme="minorHAnsi" w:hAnsiTheme="minorHAnsi" w:cstheme="minorHAnsi"/>
        </w:rPr>
      </w:pPr>
      <w:r w:rsidRPr="0073103E">
        <w:rPr>
          <w:rFonts w:asciiTheme="minorHAnsi" w:hAnsiTheme="minorHAnsi" w:cstheme="minorHAnsi"/>
          <w:b/>
        </w:rPr>
        <w:t>Percent weeds in 1 square meter (estimated):</w:t>
      </w:r>
    </w:p>
    <w:p w14:paraId="71D60DAC" w14:textId="77777777" w:rsidR="00200C80" w:rsidRPr="0073103E" w:rsidRDefault="00200C80" w:rsidP="00200C80">
      <w:pPr>
        <w:spacing w:line="259" w:lineRule="auto"/>
        <w:ind w:left="730"/>
        <w:rPr>
          <w:rFonts w:asciiTheme="minorHAnsi" w:hAnsiTheme="minorHAnsi" w:cstheme="minorHAnsi"/>
        </w:rPr>
      </w:pPr>
      <w:proofErr w:type="gramStart"/>
      <w:r w:rsidRPr="0073103E">
        <w:rPr>
          <w:rFonts w:asciiTheme="minorHAnsi" w:hAnsiTheme="minorHAnsi" w:cstheme="minorHAnsi"/>
          <w:b/>
        </w:rPr>
        <w:t>( _</w:t>
      </w:r>
      <w:proofErr w:type="gramEnd"/>
      <w:r w:rsidRPr="0073103E">
        <w:rPr>
          <w:rFonts w:asciiTheme="minorHAnsi" w:hAnsiTheme="minorHAnsi" w:cstheme="minorHAnsi"/>
          <w:b/>
        </w:rPr>
        <w:t xml:space="preserve">___________  </w:t>
      </w:r>
      <w:r w:rsidRPr="0073103E">
        <w:rPr>
          <w:rFonts w:asciiTheme="minorHAnsi" w:eastAsia="Calibri" w:hAnsiTheme="minorHAnsi" w:cstheme="minorHAnsi"/>
          <w:b/>
        </w:rPr>
        <w:t>„</w:t>
      </w:r>
      <w:r w:rsidRPr="0073103E">
        <w:rPr>
          <w:rFonts w:asciiTheme="minorHAnsi" w:hAnsiTheme="minorHAnsi" w:cstheme="minorHAnsi"/>
          <w:b/>
        </w:rPr>
        <w:t xml:space="preserve">  __________ )  x  100 = ________________</w:t>
      </w:r>
    </w:p>
    <w:p w14:paraId="3BD766D0" w14:textId="77777777" w:rsidR="00200C80" w:rsidRPr="0073103E" w:rsidRDefault="00200C80" w:rsidP="00200C80">
      <w:pPr>
        <w:tabs>
          <w:tab w:val="center" w:pos="1492"/>
          <w:tab w:val="center" w:pos="3789"/>
        </w:tabs>
        <w:spacing w:after="483" w:line="265" w:lineRule="auto"/>
        <w:rPr>
          <w:rFonts w:asciiTheme="minorHAnsi" w:hAnsiTheme="minorHAnsi" w:cstheme="minorHAnsi"/>
        </w:rPr>
      </w:pPr>
      <w:r w:rsidRPr="0073103E">
        <w:rPr>
          <w:rFonts w:asciiTheme="minorHAnsi" w:eastAsia="Calibri" w:hAnsiTheme="minorHAnsi" w:cstheme="minorHAnsi"/>
          <w:sz w:val="22"/>
        </w:rPr>
        <w:tab/>
      </w:r>
      <w:r w:rsidRPr="0073103E">
        <w:rPr>
          <w:rFonts w:asciiTheme="minorHAnsi" w:hAnsiTheme="minorHAnsi" w:cstheme="minorHAnsi"/>
          <w:b/>
          <w:sz w:val="16"/>
        </w:rPr>
        <w:t xml:space="preserve">   total # of weeds </w:t>
      </w:r>
      <w:r w:rsidRPr="0073103E">
        <w:rPr>
          <w:rFonts w:asciiTheme="minorHAnsi" w:hAnsiTheme="minorHAnsi" w:cstheme="minorHAnsi"/>
          <w:b/>
          <w:sz w:val="16"/>
        </w:rPr>
        <w:tab/>
        <w:t xml:space="preserve">       total # of </w:t>
      </w:r>
      <w:proofErr w:type="gramStart"/>
      <w:r w:rsidRPr="0073103E">
        <w:rPr>
          <w:rFonts w:asciiTheme="minorHAnsi" w:hAnsiTheme="minorHAnsi" w:cstheme="minorHAnsi"/>
          <w:b/>
          <w:sz w:val="16"/>
        </w:rPr>
        <w:t>plants</w:t>
      </w:r>
      <w:proofErr w:type="gramEnd"/>
    </w:p>
    <w:p w14:paraId="518FFF9F" w14:textId="77777777" w:rsidR="00200C80" w:rsidRPr="00200C80" w:rsidRDefault="00200C80" w:rsidP="00200C80">
      <w:pPr>
        <w:spacing w:after="210" w:line="265" w:lineRule="auto"/>
        <w:ind w:left="-5"/>
        <w:rPr>
          <w:rFonts w:asciiTheme="minorHAnsi" w:hAnsiTheme="minorHAnsi" w:cstheme="minorHAnsi"/>
          <w:color w:val="0000FF"/>
        </w:rPr>
      </w:pPr>
      <w:r w:rsidRPr="00200C80">
        <w:rPr>
          <w:rFonts w:asciiTheme="minorHAnsi" w:hAnsiTheme="minorHAnsi" w:cstheme="minorHAnsi"/>
          <w:b/>
          <w:color w:val="0000FF"/>
          <w:sz w:val="28"/>
        </w:rPr>
        <w:t>Questions:</w:t>
      </w:r>
    </w:p>
    <w:p w14:paraId="1C4E4A3C" w14:textId="77777777" w:rsidR="00200C80" w:rsidRPr="00200C80" w:rsidRDefault="00200C80" w:rsidP="00200C80">
      <w:pPr>
        <w:numPr>
          <w:ilvl w:val="0"/>
          <w:numId w:val="20"/>
        </w:numPr>
        <w:spacing w:after="895" w:line="234" w:lineRule="auto"/>
        <w:ind w:hanging="360"/>
        <w:rPr>
          <w:rFonts w:asciiTheme="minorHAnsi" w:hAnsiTheme="minorHAnsi" w:cstheme="minorHAnsi"/>
          <w:color w:val="0000FF"/>
        </w:rPr>
      </w:pPr>
      <w:r w:rsidRPr="00200C80">
        <w:rPr>
          <w:rFonts w:asciiTheme="minorHAnsi" w:hAnsiTheme="minorHAnsi" w:cstheme="minorHAnsi"/>
          <w:color w:val="0000FF"/>
          <w:sz w:val="22"/>
        </w:rPr>
        <w:t>Why do we take three representative samples in estimating the population of something?</w:t>
      </w:r>
    </w:p>
    <w:p w14:paraId="0282A09D" w14:textId="77777777" w:rsidR="00200C80" w:rsidRPr="00200C80" w:rsidRDefault="00200C80" w:rsidP="00200C80">
      <w:pPr>
        <w:numPr>
          <w:ilvl w:val="0"/>
          <w:numId w:val="20"/>
        </w:numPr>
        <w:spacing w:after="895" w:line="234" w:lineRule="auto"/>
        <w:ind w:hanging="360"/>
        <w:rPr>
          <w:rFonts w:asciiTheme="minorHAnsi" w:hAnsiTheme="minorHAnsi" w:cstheme="minorHAnsi"/>
          <w:color w:val="0000FF"/>
        </w:rPr>
      </w:pPr>
      <w:r w:rsidRPr="00200C80">
        <w:rPr>
          <w:rFonts w:asciiTheme="minorHAnsi" w:hAnsiTheme="minorHAnsi" w:cstheme="minorHAnsi"/>
          <w:color w:val="0000FF"/>
          <w:sz w:val="22"/>
        </w:rPr>
        <w:t>What is a representative sample?</w:t>
      </w:r>
    </w:p>
    <w:p w14:paraId="68585F14" w14:textId="77777777" w:rsidR="00200C80" w:rsidRPr="00200C80" w:rsidRDefault="00200C80" w:rsidP="00200C80">
      <w:pPr>
        <w:numPr>
          <w:ilvl w:val="0"/>
          <w:numId w:val="20"/>
        </w:numPr>
        <w:spacing w:after="895" w:line="234" w:lineRule="auto"/>
        <w:ind w:hanging="360"/>
        <w:rPr>
          <w:rFonts w:asciiTheme="minorHAnsi" w:hAnsiTheme="minorHAnsi" w:cstheme="minorHAnsi"/>
          <w:color w:val="0000FF"/>
        </w:rPr>
      </w:pPr>
      <w:r w:rsidRPr="00200C80">
        <w:rPr>
          <w:rFonts w:asciiTheme="minorHAnsi" w:hAnsiTheme="minorHAnsi" w:cstheme="minorHAnsi"/>
          <w:color w:val="0000FF"/>
          <w:sz w:val="22"/>
        </w:rPr>
        <w:t>Instead of using a representative sample to determine the size of a population, why not just count the individuals to determine the total number?</w:t>
      </w:r>
    </w:p>
    <w:p w14:paraId="21447D61" w14:textId="77777777" w:rsidR="00200C80" w:rsidRPr="00200C80" w:rsidRDefault="00200C80" w:rsidP="00200C80">
      <w:pPr>
        <w:numPr>
          <w:ilvl w:val="0"/>
          <w:numId w:val="20"/>
        </w:numPr>
        <w:spacing w:after="1200" w:line="234" w:lineRule="auto"/>
        <w:ind w:hanging="360"/>
        <w:rPr>
          <w:rFonts w:asciiTheme="minorHAnsi" w:hAnsiTheme="minorHAnsi" w:cstheme="minorHAnsi"/>
          <w:color w:val="0000FF"/>
        </w:rPr>
      </w:pPr>
      <w:r w:rsidRPr="00200C80">
        <w:rPr>
          <w:rFonts w:asciiTheme="minorHAnsi" w:hAnsiTheme="minorHAnsi" w:cstheme="minorHAnsi"/>
          <w:color w:val="0000FF"/>
          <w:sz w:val="22"/>
        </w:rPr>
        <w:t>How do you think the Florida Game and Fresh Water Commission determined that there are over one million alligators in the state?</w:t>
      </w:r>
    </w:p>
    <w:p w14:paraId="5B8AA710" w14:textId="77777777" w:rsidR="00200C80" w:rsidRPr="00200C80" w:rsidRDefault="00200C80" w:rsidP="00200C80">
      <w:pPr>
        <w:numPr>
          <w:ilvl w:val="0"/>
          <w:numId w:val="20"/>
        </w:numPr>
        <w:spacing w:after="1800" w:line="234" w:lineRule="auto"/>
        <w:ind w:hanging="360"/>
        <w:rPr>
          <w:rFonts w:asciiTheme="minorHAnsi" w:hAnsiTheme="minorHAnsi" w:cstheme="minorHAnsi"/>
          <w:color w:val="0000FF"/>
        </w:rPr>
      </w:pPr>
      <w:r w:rsidRPr="00200C80">
        <w:rPr>
          <w:rFonts w:asciiTheme="minorHAnsi" w:hAnsiTheme="minorHAnsi" w:cstheme="minorHAnsi"/>
          <w:color w:val="0000FF"/>
          <w:sz w:val="22"/>
        </w:rPr>
        <w:t>You have been asked to determine the number of pencils in the school.  How might you estimate the total number of pencils?  List the steps that you will take to calculate the number or pencils.  Include a description of how you will obtain an accurate sample.</w:t>
      </w:r>
    </w:p>
    <w:p w14:paraId="7137ECD2" w14:textId="4C0E6E8C" w:rsidR="00200C80" w:rsidRPr="00200C80" w:rsidRDefault="00200C80" w:rsidP="00200C80">
      <w:pPr>
        <w:numPr>
          <w:ilvl w:val="0"/>
          <w:numId w:val="20"/>
        </w:numPr>
        <w:spacing w:after="895" w:line="234" w:lineRule="auto"/>
        <w:ind w:hanging="360"/>
        <w:rPr>
          <w:rFonts w:asciiTheme="minorHAnsi" w:hAnsiTheme="minorHAnsi" w:cstheme="minorHAnsi"/>
          <w:color w:val="0000FF"/>
        </w:rPr>
      </w:pPr>
      <w:r w:rsidRPr="00200C80">
        <w:rPr>
          <w:rFonts w:asciiTheme="minorHAnsi" w:hAnsiTheme="minorHAnsi" w:cstheme="minorHAnsi"/>
          <w:color w:val="0000FF"/>
          <w:sz w:val="22"/>
        </w:rPr>
        <w:t>Estimate the number of blades of grass that might exist in a football field.  (Assume the field has the same kind of grass as in the school yard and is roughly 2,000 square meters.)</w:t>
      </w:r>
    </w:p>
    <w:p w14:paraId="09853698" w14:textId="77777777" w:rsidR="00200C80" w:rsidRPr="00200C80" w:rsidRDefault="00200C80" w:rsidP="00200C80">
      <w:pPr>
        <w:numPr>
          <w:ilvl w:val="0"/>
          <w:numId w:val="20"/>
        </w:numPr>
        <w:spacing w:after="895" w:line="234" w:lineRule="auto"/>
        <w:ind w:hanging="360"/>
        <w:rPr>
          <w:rFonts w:asciiTheme="minorHAnsi" w:hAnsiTheme="minorHAnsi" w:cstheme="minorHAnsi"/>
          <w:color w:val="0000FF"/>
        </w:rPr>
      </w:pPr>
      <w:r w:rsidRPr="00200C80">
        <w:rPr>
          <w:rFonts w:asciiTheme="minorHAnsi" w:hAnsiTheme="minorHAnsi" w:cstheme="minorHAnsi"/>
          <w:color w:val="0000FF"/>
          <w:sz w:val="22"/>
        </w:rPr>
        <w:t>Spotted Seatrout spawn over seagrass beds.  The seagrasses provide protection for young Spotted Seatrout and many other kinds of fish.  How might knowledge of the number and density of seagrass beds help fish biologists estimate the future number of Spotted Seatrout?</w:t>
      </w:r>
    </w:p>
    <w:p w14:paraId="71D10BCA" w14:textId="77777777" w:rsidR="00E0091C" w:rsidRPr="00A05B24" w:rsidRDefault="00E0091C" w:rsidP="00E0091C">
      <w:pPr>
        <w:jc w:val="center"/>
        <w:rPr>
          <w:rFonts w:asciiTheme="minorHAnsi" w:hAnsiTheme="minorHAnsi" w:cstheme="minorHAnsi"/>
          <w:b/>
          <w:color w:val="0033CC"/>
          <w:sz w:val="28"/>
          <w:szCs w:val="28"/>
        </w:rPr>
      </w:pPr>
    </w:p>
    <w:p w14:paraId="3E2D47FF" w14:textId="6A2FE703" w:rsidR="00200C80" w:rsidRDefault="00200C80" w:rsidP="00200C80">
      <w:pPr>
        <w:spacing w:after="160" w:line="259" w:lineRule="auto"/>
        <w:rPr>
          <w:color w:val="008000"/>
        </w:rPr>
      </w:pPr>
      <w:r w:rsidRPr="001253FE">
        <w:rPr>
          <w:rFonts w:ascii="Candara" w:hAnsi="Candara"/>
          <w:b/>
          <w:color w:val="36EB0B"/>
        </w:rPr>
        <w:t xml:space="preserve">(AP) </w:t>
      </w:r>
      <w:r>
        <w:rPr>
          <w:rFonts w:ascii="Candara" w:hAnsi="Candara"/>
          <w:b/>
          <w:color w:val="36EB0B"/>
        </w:rPr>
        <w:t>ENVIRONMENTAL</w:t>
      </w:r>
      <w:r w:rsidRPr="001253FE">
        <w:rPr>
          <w:rFonts w:ascii="Candara" w:hAnsi="Candara"/>
          <w:b/>
          <w:color w:val="36EB0B"/>
        </w:rPr>
        <w:t xml:space="preserve"> SCIENCE 2022-23</w:t>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Pr>
          <w:rFonts w:ascii="Candara" w:hAnsi="Candara"/>
          <w:b/>
          <w:color w:val="36EB0B"/>
        </w:rPr>
        <w:tab/>
      </w:r>
      <w:r w:rsidRPr="001253FE">
        <w:rPr>
          <w:rFonts w:ascii="Candara" w:hAnsi="Candara"/>
          <w:b/>
          <w:color w:val="36EB0B"/>
        </w:rPr>
        <w:tab/>
      </w:r>
      <w:r>
        <w:rPr>
          <w:rFonts w:ascii="Candara" w:hAnsi="Candara"/>
          <w:b/>
          <w:color w:val="36EB0B"/>
        </w:rPr>
        <w:t>ACTIVITY</w:t>
      </w:r>
      <w:r w:rsidR="00000000">
        <w:rPr>
          <w:color w:val="008000"/>
        </w:rPr>
        <w:pict w14:anchorId="066079CC">
          <v:rect id="_x0000_i1029" style="width:0;height:1.5pt" o:hralign="center" o:bullet="t" o:hrstd="t" o:hr="t" fillcolor="#aca899" stroked="f"/>
        </w:pict>
      </w:r>
    </w:p>
    <w:p w14:paraId="7BBE3C57" w14:textId="77777777" w:rsidR="00E0091C" w:rsidRPr="00A05B24" w:rsidRDefault="00E0091C" w:rsidP="00E0091C">
      <w:pPr>
        <w:jc w:val="center"/>
        <w:rPr>
          <w:rFonts w:asciiTheme="minorHAnsi" w:hAnsiTheme="minorHAnsi" w:cstheme="minorHAnsi"/>
          <w:b/>
          <w:color w:val="0033CC"/>
          <w:sz w:val="28"/>
          <w:szCs w:val="28"/>
        </w:rPr>
      </w:pPr>
      <w:r w:rsidRPr="00A05B24">
        <w:rPr>
          <w:rFonts w:asciiTheme="minorHAnsi" w:hAnsiTheme="minorHAnsi" w:cstheme="minorHAnsi"/>
          <w:b/>
          <w:color w:val="0033CC"/>
          <w:sz w:val="28"/>
          <w:szCs w:val="28"/>
        </w:rPr>
        <w:t>ACTIVITY: Create a Field Identification Guide of</w:t>
      </w:r>
    </w:p>
    <w:p w14:paraId="4C1DCE77" w14:textId="77777777" w:rsidR="00E0091C" w:rsidRPr="00A05B24" w:rsidRDefault="00E0091C" w:rsidP="00E0091C">
      <w:pPr>
        <w:jc w:val="center"/>
        <w:rPr>
          <w:rFonts w:asciiTheme="minorHAnsi" w:hAnsiTheme="minorHAnsi" w:cstheme="minorHAnsi"/>
          <w:b/>
          <w:color w:val="0033CC"/>
          <w:sz w:val="28"/>
          <w:szCs w:val="28"/>
        </w:rPr>
      </w:pPr>
      <w:r w:rsidRPr="00A05B24">
        <w:rPr>
          <w:rFonts w:asciiTheme="minorHAnsi" w:hAnsiTheme="minorHAnsi" w:cstheme="minorHAnsi"/>
          <w:b/>
          <w:color w:val="0033CC"/>
          <w:sz w:val="28"/>
          <w:szCs w:val="28"/>
        </w:rPr>
        <w:t>Common Caribbean Weeds, Shrubs and Trees</w:t>
      </w:r>
    </w:p>
    <w:p w14:paraId="2E86849F" w14:textId="77777777" w:rsidR="00E0091C" w:rsidRDefault="00E0091C" w:rsidP="00E0091C">
      <w:pPr>
        <w:jc w:val="center"/>
        <w:rPr>
          <w:rFonts w:ascii="Candara" w:hAnsi="Candara"/>
        </w:rPr>
      </w:pPr>
    </w:p>
    <w:p w14:paraId="799A95FC" w14:textId="77777777" w:rsidR="00E0091C" w:rsidRPr="00A05B24" w:rsidRDefault="00E0091C" w:rsidP="00E0091C">
      <w:pPr>
        <w:spacing w:line="256" w:lineRule="auto"/>
        <w:ind w:left="59"/>
        <w:jc w:val="center"/>
        <w:rPr>
          <w:color w:val="00B050"/>
          <w:sz w:val="16"/>
          <w:szCs w:val="16"/>
        </w:rPr>
      </w:pPr>
      <w:r w:rsidRPr="00A05B24">
        <w:rPr>
          <w:rFonts w:ascii="Papyrus" w:eastAsia="Papyrus" w:hAnsi="Papyrus" w:cs="Papyrus"/>
          <w:color w:val="00B050"/>
          <w:sz w:val="36"/>
          <w:szCs w:val="16"/>
        </w:rPr>
        <w:t xml:space="preserve">How to Make a Field Guide </w:t>
      </w:r>
    </w:p>
    <w:p w14:paraId="3A78D6AA" w14:textId="77777777" w:rsidR="00E0091C" w:rsidRDefault="00E0091C" w:rsidP="00E0091C">
      <w:pPr>
        <w:spacing w:line="256" w:lineRule="auto"/>
        <w:ind w:left="28"/>
      </w:pPr>
      <w:r>
        <w:t xml:space="preserve"> </w:t>
      </w:r>
    </w:p>
    <w:p w14:paraId="48D003CF" w14:textId="77777777" w:rsidR="00E0091C" w:rsidRDefault="00E0091C" w:rsidP="00E0091C">
      <w:pPr>
        <w:rPr>
          <w:rFonts w:asciiTheme="minorHAnsi" w:hAnsiTheme="minorHAnsi" w:cstheme="minorHAnsi"/>
        </w:rPr>
      </w:pPr>
      <w:r>
        <w:rPr>
          <w:rFonts w:asciiTheme="minorHAnsi" w:hAnsiTheme="minorHAnsi" w:cstheme="minorHAnsi"/>
        </w:rPr>
        <w:t xml:space="preserve">A field guide is an important tool to help a person identify a specific species.  It usually has a picture and description of the species.  You are going to make a field guide. </w:t>
      </w:r>
    </w:p>
    <w:p w14:paraId="6F2F040C" w14:textId="77777777" w:rsidR="00E0091C" w:rsidRDefault="00E0091C" w:rsidP="00E0091C">
      <w:pPr>
        <w:spacing w:line="256" w:lineRule="auto"/>
        <w:ind w:left="28"/>
        <w:rPr>
          <w:rFonts w:asciiTheme="minorHAnsi" w:hAnsiTheme="minorHAnsi" w:cstheme="minorHAnsi"/>
        </w:rPr>
      </w:pPr>
      <w:r>
        <w:rPr>
          <w:rFonts w:asciiTheme="minorHAnsi" w:hAnsiTheme="minorHAnsi" w:cstheme="minorHAnsi"/>
        </w:rPr>
        <w:t xml:space="preserve"> </w:t>
      </w:r>
    </w:p>
    <w:p w14:paraId="79BB371E" w14:textId="77777777" w:rsidR="00E0091C" w:rsidRDefault="00E0091C" w:rsidP="00E0091C">
      <w:pPr>
        <w:rPr>
          <w:rFonts w:asciiTheme="minorHAnsi" w:hAnsiTheme="minorHAnsi" w:cstheme="minorHAnsi"/>
        </w:rPr>
      </w:pPr>
      <w:r>
        <w:rPr>
          <w:rFonts w:asciiTheme="minorHAnsi" w:hAnsiTheme="minorHAnsi" w:cstheme="minorHAnsi"/>
        </w:rPr>
        <w:t xml:space="preserve">Here is what your field guide must have: </w:t>
      </w:r>
    </w:p>
    <w:p w14:paraId="1E3E765B" w14:textId="77777777" w:rsidR="00E0091C" w:rsidRDefault="00E0091C" w:rsidP="00E0091C">
      <w:pPr>
        <w:spacing w:line="256" w:lineRule="auto"/>
        <w:ind w:left="28"/>
        <w:rPr>
          <w:rFonts w:asciiTheme="minorHAnsi" w:hAnsiTheme="minorHAnsi" w:cstheme="minorHAnsi"/>
        </w:rPr>
      </w:pPr>
      <w:r>
        <w:rPr>
          <w:rFonts w:asciiTheme="minorHAnsi" w:hAnsiTheme="minorHAnsi" w:cstheme="minorHAnsi"/>
        </w:rPr>
        <w:t xml:space="preserve"> </w:t>
      </w:r>
    </w:p>
    <w:p w14:paraId="5D4F4FA8" w14:textId="77777777" w:rsidR="00E0091C" w:rsidRDefault="00E0091C" w:rsidP="00E0091C">
      <w:pPr>
        <w:pStyle w:val="ListParagraph"/>
        <w:numPr>
          <w:ilvl w:val="0"/>
          <w:numId w:val="17"/>
        </w:numPr>
        <w:ind w:left="1080"/>
        <w:rPr>
          <w:rFonts w:asciiTheme="minorHAnsi" w:hAnsiTheme="minorHAnsi" w:cstheme="minorHAnsi"/>
        </w:rPr>
      </w:pPr>
      <w:r>
        <w:rPr>
          <w:rFonts w:asciiTheme="minorHAnsi" w:hAnsiTheme="minorHAnsi" w:cstheme="minorHAnsi"/>
        </w:rPr>
        <w:t xml:space="preserve">A cover with a title </w:t>
      </w:r>
    </w:p>
    <w:p w14:paraId="46AFCEA0" w14:textId="77777777" w:rsidR="00E0091C" w:rsidRDefault="00E0091C" w:rsidP="00E0091C">
      <w:pPr>
        <w:pStyle w:val="ListParagraph"/>
        <w:numPr>
          <w:ilvl w:val="0"/>
          <w:numId w:val="17"/>
        </w:numPr>
        <w:ind w:left="1080"/>
        <w:rPr>
          <w:rFonts w:asciiTheme="minorHAnsi" w:hAnsiTheme="minorHAnsi" w:cstheme="minorHAnsi"/>
        </w:rPr>
      </w:pPr>
      <w:r>
        <w:rPr>
          <w:rFonts w:asciiTheme="minorHAnsi" w:hAnsiTheme="minorHAnsi" w:cstheme="minorHAnsi"/>
        </w:rPr>
        <w:t xml:space="preserve">A table of contents </w:t>
      </w:r>
    </w:p>
    <w:p w14:paraId="6196ADDC" w14:textId="4ED2CF08" w:rsidR="00E0091C" w:rsidRDefault="00E0091C" w:rsidP="00E0091C">
      <w:pPr>
        <w:pStyle w:val="ListParagraph"/>
        <w:numPr>
          <w:ilvl w:val="0"/>
          <w:numId w:val="17"/>
        </w:numPr>
        <w:ind w:left="1080"/>
        <w:rPr>
          <w:rFonts w:asciiTheme="minorHAnsi" w:hAnsiTheme="minorHAnsi" w:cstheme="minorHAnsi"/>
        </w:rPr>
      </w:pPr>
      <w:r>
        <w:rPr>
          <w:rFonts w:asciiTheme="minorHAnsi" w:hAnsiTheme="minorHAnsi" w:cstheme="minorHAnsi"/>
        </w:rPr>
        <w:t xml:space="preserve">A page explaining the purpose of your field guide (how is it going to help someone identify the </w:t>
      </w:r>
      <w:r w:rsidR="00200C80" w:rsidRPr="00200C80">
        <w:rPr>
          <w:rFonts w:asciiTheme="minorHAnsi" w:hAnsiTheme="minorHAnsi" w:cstheme="minorHAnsi"/>
          <w:b/>
          <w:bCs/>
        </w:rPr>
        <w:t>six</w:t>
      </w:r>
      <w:r>
        <w:rPr>
          <w:rFonts w:asciiTheme="minorHAnsi" w:hAnsiTheme="minorHAnsi" w:cstheme="minorHAnsi"/>
        </w:rPr>
        <w:t xml:space="preserve"> </w:t>
      </w:r>
      <w:r w:rsidRPr="00200C80">
        <w:rPr>
          <w:rFonts w:asciiTheme="minorHAnsi" w:hAnsiTheme="minorHAnsi" w:cstheme="minorHAnsi"/>
          <w:b/>
          <w:bCs/>
        </w:rPr>
        <w:t>species</w:t>
      </w:r>
      <w:r>
        <w:rPr>
          <w:rFonts w:asciiTheme="minorHAnsi" w:hAnsiTheme="minorHAnsi" w:cstheme="minorHAnsi"/>
        </w:rPr>
        <w:t xml:space="preserve"> you have selected). </w:t>
      </w:r>
    </w:p>
    <w:p w14:paraId="6C98B3AD" w14:textId="77777777" w:rsidR="00E0091C" w:rsidRDefault="00E0091C" w:rsidP="00E0091C">
      <w:pPr>
        <w:pStyle w:val="ListParagraph"/>
        <w:numPr>
          <w:ilvl w:val="0"/>
          <w:numId w:val="17"/>
        </w:numPr>
        <w:ind w:left="1080"/>
        <w:rPr>
          <w:rFonts w:asciiTheme="minorHAnsi" w:hAnsiTheme="minorHAnsi" w:cstheme="minorHAnsi"/>
        </w:rPr>
      </w:pPr>
      <w:r>
        <w:rPr>
          <w:rFonts w:asciiTheme="minorHAnsi" w:hAnsiTheme="minorHAnsi" w:cstheme="minorHAnsi"/>
        </w:rPr>
        <w:t xml:space="preserve">One page that discusses the characteristics of the family to which your species belong. </w:t>
      </w:r>
    </w:p>
    <w:p w14:paraId="3931DD1F" w14:textId="77777777" w:rsidR="00E0091C" w:rsidRDefault="00E0091C" w:rsidP="00E0091C">
      <w:pPr>
        <w:pStyle w:val="ListParagraph"/>
        <w:numPr>
          <w:ilvl w:val="0"/>
          <w:numId w:val="17"/>
        </w:numPr>
        <w:ind w:left="1080"/>
        <w:rPr>
          <w:rFonts w:asciiTheme="minorHAnsi" w:hAnsiTheme="minorHAnsi" w:cstheme="minorHAnsi"/>
        </w:rPr>
      </w:pPr>
      <w:r>
        <w:rPr>
          <w:rFonts w:asciiTheme="minorHAnsi" w:hAnsiTheme="minorHAnsi" w:cstheme="minorHAnsi"/>
        </w:rPr>
        <w:t xml:space="preserve">A brief explanation stating why carefully observation is important. </w:t>
      </w:r>
    </w:p>
    <w:p w14:paraId="48FCD00B" w14:textId="77777777" w:rsidR="00E0091C" w:rsidRDefault="00E0091C" w:rsidP="00E0091C">
      <w:pPr>
        <w:pStyle w:val="ListParagraph"/>
        <w:numPr>
          <w:ilvl w:val="0"/>
          <w:numId w:val="17"/>
        </w:numPr>
        <w:ind w:left="1080"/>
        <w:rPr>
          <w:rFonts w:asciiTheme="minorHAnsi" w:hAnsiTheme="minorHAnsi" w:cstheme="minorHAnsi"/>
        </w:rPr>
      </w:pPr>
      <w:r>
        <w:rPr>
          <w:rFonts w:asciiTheme="minorHAnsi" w:hAnsiTheme="minorHAnsi" w:cstheme="minorHAnsi"/>
        </w:rPr>
        <w:t xml:space="preserve">A page dedicated to each species.  This must include: </w:t>
      </w:r>
    </w:p>
    <w:p w14:paraId="25C61169" w14:textId="77777777" w:rsidR="00E0091C" w:rsidRDefault="00E0091C" w:rsidP="00E0091C">
      <w:pPr>
        <w:numPr>
          <w:ilvl w:val="0"/>
          <w:numId w:val="18"/>
        </w:numPr>
        <w:spacing w:after="15" w:line="247" w:lineRule="auto"/>
        <w:ind w:hanging="360"/>
        <w:rPr>
          <w:rFonts w:asciiTheme="minorHAnsi" w:hAnsiTheme="minorHAnsi" w:cstheme="minorHAnsi"/>
        </w:rPr>
      </w:pPr>
      <w:r>
        <w:rPr>
          <w:rFonts w:asciiTheme="minorHAnsi" w:hAnsiTheme="minorHAnsi" w:cstheme="minorHAnsi"/>
        </w:rPr>
        <w:t xml:space="preserve">Scientific name (binomial nomenclature) Hierarchy from Domain to species. </w:t>
      </w:r>
    </w:p>
    <w:p w14:paraId="3A96B3B3" w14:textId="77777777" w:rsidR="00E0091C" w:rsidRDefault="00E0091C" w:rsidP="00E0091C">
      <w:pPr>
        <w:numPr>
          <w:ilvl w:val="0"/>
          <w:numId w:val="18"/>
        </w:numPr>
        <w:spacing w:after="15" w:line="247" w:lineRule="auto"/>
        <w:ind w:hanging="360"/>
        <w:rPr>
          <w:rFonts w:asciiTheme="minorHAnsi" w:hAnsiTheme="minorHAnsi" w:cstheme="minorHAnsi"/>
        </w:rPr>
      </w:pPr>
      <w:r>
        <w:rPr>
          <w:rFonts w:asciiTheme="minorHAnsi" w:hAnsiTheme="minorHAnsi" w:cstheme="minorHAnsi"/>
        </w:rPr>
        <w:t xml:space="preserve">A </w:t>
      </w:r>
      <w:r>
        <w:rPr>
          <w:rFonts w:asciiTheme="minorHAnsi" w:eastAsia="Comic Sans MS" w:hAnsiTheme="minorHAnsi" w:cstheme="minorHAnsi"/>
          <w:b/>
          <w:sz w:val="30"/>
        </w:rPr>
        <w:t xml:space="preserve">hand drawn/digital </w:t>
      </w:r>
      <w:r>
        <w:rPr>
          <w:rFonts w:asciiTheme="minorHAnsi" w:hAnsiTheme="minorHAnsi" w:cstheme="minorHAnsi"/>
        </w:rPr>
        <w:t xml:space="preserve">picture of your species. </w:t>
      </w:r>
    </w:p>
    <w:p w14:paraId="4278A99A" w14:textId="77777777" w:rsidR="00E0091C" w:rsidRDefault="00E0091C" w:rsidP="00E0091C">
      <w:pPr>
        <w:numPr>
          <w:ilvl w:val="0"/>
          <w:numId w:val="18"/>
        </w:numPr>
        <w:spacing w:after="15" w:line="247" w:lineRule="auto"/>
        <w:ind w:hanging="360"/>
        <w:rPr>
          <w:rFonts w:asciiTheme="minorHAnsi" w:hAnsiTheme="minorHAnsi" w:cstheme="minorHAnsi"/>
        </w:rPr>
      </w:pPr>
      <w:r>
        <w:rPr>
          <w:rFonts w:asciiTheme="minorHAnsi" w:hAnsiTheme="minorHAnsi" w:cstheme="minorHAnsi"/>
        </w:rPr>
        <w:t xml:space="preserve">A thorough description of your species.  As you write it, ask yourself, “Could someone use this description and identify the species?” </w:t>
      </w:r>
    </w:p>
    <w:p w14:paraId="2A0F4F0A" w14:textId="77777777" w:rsidR="00E0091C" w:rsidRDefault="00E0091C" w:rsidP="00E0091C">
      <w:pPr>
        <w:numPr>
          <w:ilvl w:val="0"/>
          <w:numId w:val="18"/>
        </w:numPr>
        <w:spacing w:after="15" w:line="247" w:lineRule="auto"/>
        <w:ind w:hanging="360"/>
        <w:rPr>
          <w:rFonts w:asciiTheme="minorHAnsi" w:hAnsiTheme="minorHAnsi" w:cstheme="minorHAnsi"/>
        </w:rPr>
      </w:pPr>
      <w:r>
        <w:rPr>
          <w:rFonts w:asciiTheme="minorHAnsi" w:hAnsiTheme="minorHAnsi" w:cstheme="minorHAnsi"/>
        </w:rPr>
        <w:t xml:space="preserve">Interesting information and facts about the species. </w:t>
      </w:r>
    </w:p>
    <w:p w14:paraId="28580129" w14:textId="77777777" w:rsidR="00E0091C" w:rsidRDefault="00E0091C" w:rsidP="00E0091C">
      <w:pPr>
        <w:numPr>
          <w:ilvl w:val="0"/>
          <w:numId w:val="18"/>
        </w:numPr>
        <w:spacing w:after="15" w:line="247" w:lineRule="auto"/>
        <w:ind w:hanging="360"/>
        <w:rPr>
          <w:rFonts w:asciiTheme="minorHAnsi" w:hAnsiTheme="minorHAnsi" w:cstheme="minorHAnsi"/>
        </w:rPr>
      </w:pPr>
      <w:r>
        <w:rPr>
          <w:rFonts w:asciiTheme="minorHAnsi" w:hAnsiTheme="minorHAnsi" w:cstheme="minorHAnsi"/>
        </w:rPr>
        <w:t xml:space="preserve">To raise your level to 4, add two additional species and include the following information:  where it lives, what it eats, what eats it, and what other species live in the same area. </w:t>
      </w:r>
    </w:p>
    <w:p w14:paraId="53314328" w14:textId="77777777" w:rsidR="00E0091C" w:rsidRDefault="00E0091C" w:rsidP="00E0091C">
      <w:pPr>
        <w:spacing w:line="256" w:lineRule="auto"/>
        <w:ind w:left="28"/>
        <w:rPr>
          <w:rFonts w:asciiTheme="minorHAnsi" w:hAnsiTheme="minorHAnsi" w:cstheme="minorHAnsi"/>
        </w:rPr>
      </w:pPr>
      <w:r>
        <w:rPr>
          <w:rFonts w:asciiTheme="minorHAnsi" w:hAnsiTheme="minorHAnsi" w:cstheme="minorHAnsi"/>
        </w:rPr>
        <w:t xml:space="preserve"> </w:t>
      </w:r>
    </w:p>
    <w:p w14:paraId="23EA3764" w14:textId="77777777" w:rsidR="00E0091C" w:rsidRDefault="00E0091C" w:rsidP="00E0091C">
      <w:pPr>
        <w:ind w:left="10"/>
        <w:rPr>
          <w:rFonts w:asciiTheme="minorHAnsi" w:hAnsiTheme="minorHAnsi" w:cstheme="minorHAnsi"/>
        </w:rPr>
      </w:pPr>
      <w:r>
        <w:rPr>
          <w:rFonts w:asciiTheme="minorHAnsi" w:hAnsiTheme="minorHAnsi" w:cstheme="minorHAnsi"/>
        </w:rPr>
        <w:t xml:space="preserve">As you do this assignment, remember what you will be using this in the gardens. So, make a DIGITAL FIELD GUIDE…perhaps in SLIDES </w:t>
      </w:r>
      <w:proofErr w:type="gramStart"/>
      <w:r>
        <w:rPr>
          <w:rFonts w:asciiTheme="minorHAnsi" w:hAnsiTheme="minorHAnsi" w:cstheme="minorHAnsi"/>
        </w:rPr>
        <w:t>format</w:t>
      </w:r>
      <w:proofErr w:type="gramEnd"/>
    </w:p>
    <w:p w14:paraId="6B5BB358" w14:textId="77777777" w:rsidR="00E0091C" w:rsidRDefault="00E0091C" w:rsidP="00E0091C">
      <w:pPr>
        <w:spacing w:line="256" w:lineRule="auto"/>
        <w:ind w:left="28"/>
        <w:rPr>
          <w:rFonts w:asciiTheme="minorHAnsi" w:hAnsiTheme="minorHAnsi" w:cstheme="minorHAnsi"/>
        </w:rPr>
      </w:pPr>
      <w:r>
        <w:rPr>
          <w:rFonts w:asciiTheme="minorHAnsi" w:hAnsiTheme="minorHAnsi" w:cstheme="minorHAnsi"/>
        </w:rPr>
        <w:t xml:space="preserve"> </w:t>
      </w:r>
    </w:p>
    <w:p w14:paraId="37FC23C4" w14:textId="77777777" w:rsidR="00E0091C" w:rsidRDefault="00E0091C" w:rsidP="00E0091C">
      <w:pPr>
        <w:pStyle w:val="Heading1"/>
        <w:ind w:left="23"/>
        <w:rPr>
          <w:rFonts w:asciiTheme="minorHAnsi" w:hAnsiTheme="minorHAnsi" w:cstheme="minorHAnsi"/>
        </w:rPr>
      </w:pPr>
      <w:r>
        <w:rPr>
          <w:rFonts w:asciiTheme="minorHAnsi" w:hAnsiTheme="minorHAnsi" w:cstheme="minorHAnsi"/>
        </w:rPr>
        <w:t>Species One - TEMPLATE</w:t>
      </w:r>
    </w:p>
    <w:p w14:paraId="5EF4E626" w14:textId="77777777" w:rsidR="00E0091C" w:rsidRDefault="00E0091C" w:rsidP="00E0091C">
      <w:pPr>
        <w:spacing w:line="256" w:lineRule="auto"/>
        <w:ind w:left="28"/>
        <w:rPr>
          <w:rFonts w:asciiTheme="minorHAnsi" w:hAnsiTheme="minorHAnsi" w:cstheme="minorHAnsi"/>
        </w:rPr>
      </w:pPr>
      <w:r>
        <w:rPr>
          <w:rFonts w:asciiTheme="minorHAnsi" w:hAnsiTheme="minorHAnsi" w:cstheme="minorHAnsi"/>
        </w:rPr>
        <w:t xml:space="preserve"> </w:t>
      </w:r>
    </w:p>
    <w:tbl>
      <w:tblPr>
        <w:tblStyle w:val="TableGrid0"/>
        <w:tblW w:w="10152" w:type="dxa"/>
        <w:tblInd w:w="-76" w:type="dxa"/>
        <w:tblCellMar>
          <w:top w:w="128" w:type="dxa"/>
          <w:left w:w="104" w:type="dxa"/>
          <w:right w:w="115" w:type="dxa"/>
        </w:tblCellMar>
        <w:tblLook w:val="04A0" w:firstRow="1" w:lastRow="0" w:firstColumn="1" w:lastColumn="0" w:noHBand="0" w:noVBand="1"/>
      </w:tblPr>
      <w:tblGrid>
        <w:gridCol w:w="5076"/>
        <w:gridCol w:w="5076"/>
      </w:tblGrid>
      <w:tr w:rsidR="00E0091C" w14:paraId="36362920" w14:textId="77777777" w:rsidTr="003D11B2">
        <w:trPr>
          <w:trHeight w:val="630"/>
        </w:trPr>
        <w:tc>
          <w:tcPr>
            <w:tcW w:w="5076" w:type="dxa"/>
            <w:tcBorders>
              <w:top w:val="double" w:sz="18" w:space="0" w:color="000000"/>
              <w:left w:val="double" w:sz="18" w:space="0" w:color="000000"/>
              <w:bottom w:val="double" w:sz="18" w:space="0" w:color="000000"/>
              <w:right w:val="double" w:sz="18" w:space="0" w:color="000000"/>
            </w:tcBorders>
            <w:hideMark/>
          </w:tcPr>
          <w:p w14:paraId="742E38BC" w14:textId="77777777" w:rsidR="00E0091C" w:rsidRDefault="00E0091C" w:rsidP="003D11B2">
            <w:pPr>
              <w:spacing w:line="256" w:lineRule="auto"/>
              <w:rPr>
                <w:rFonts w:asciiTheme="minorHAnsi" w:hAnsiTheme="minorHAnsi" w:cstheme="minorHAnsi"/>
              </w:rPr>
            </w:pPr>
            <w:r>
              <w:rPr>
                <w:rFonts w:asciiTheme="minorHAnsi" w:hAnsiTheme="minorHAnsi" w:cstheme="minorHAnsi"/>
              </w:rPr>
              <w:t xml:space="preserve">Common Name: </w:t>
            </w:r>
          </w:p>
        </w:tc>
        <w:tc>
          <w:tcPr>
            <w:tcW w:w="5076" w:type="dxa"/>
            <w:tcBorders>
              <w:top w:val="double" w:sz="18" w:space="0" w:color="000000"/>
              <w:left w:val="double" w:sz="18" w:space="0" w:color="000000"/>
              <w:bottom w:val="double" w:sz="18" w:space="0" w:color="000000"/>
              <w:right w:val="double" w:sz="18" w:space="0" w:color="000000"/>
            </w:tcBorders>
            <w:hideMark/>
          </w:tcPr>
          <w:p w14:paraId="2C438AF2" w14:textId="77777777" w:rsidR="00E0091C" w:rsidRDefault="00E0091C" w:rsidP="003D11B2">
            <w:pPr>
              <w:spacing w:line="256" w:lineRule="auto"/>
              <w:rPr>
                <w:rFonts w:asciiTheme="minorHAnsi" w:hAnsiTheme="minorHAnsi" w:cstheme="minorHAnsi"/>
              </w:rPr>
            </w:pPr>
            <w:r>
              <w:rPr>
                <w:rFonts w:asciiTheme="minorHAnsi" w:hAnsiTheme="minorHAnsi" w:cstheme="minorHAnsi"/>
              </w:rPr>
              <w:t xml:space="preserve">Scientific Name: </w:t>
            </w:r>
          </w:p>
        </w:tc>
      </w:tr>
      <w:tr w:rsidR="00E0091C" w14:paraId="3558625A" w14:textId="77777777" w:rsidTr="003D11B2">
        <w:trPr>
          <w:trHeight w:val="2128"/>
        </w:trPr>
        <w:tc>
          <w:tcPr>
            <w:tcW w:w="5076" w:type="dxa"/>
            <w:tcBorders>
              <w:top w:val="double" w:sz="18" w:space="0" w:color="000000"/>
              <w:left w:val="double" w:sz="18" w:space="0" w:color="000000"/>
              <w:bottom w:val="double" w:sz="18" w:space="0" w:color="000000"/>
              <w:right w:val="nil"/>
            </w:tcBorders>
          </w:tcPr>
          <w:p w14:paraId="56D487D7" w14:textId="77777777" w:rsidR="00E0091C" w:rsidRDefault="00E0091C" w:rsidP="003D11B2">
            <w:pPr>
              <w:spacing w:line="256" w:lineRule="auto"/>
              <w:rPr>
                <w:rFonts w:asciiTheme="minorHAnsi" w:hAnsiTheme="minorHAnsi" w:cstheme="minorHAnsi"/>
              </w:rPr>
            </w:pPr>
            <w:r>
              <w:rPr>
                <w:rFonts w:asciiTheme="minorHAnsi" w:hAnsiTheme="minorHAnsi" w:cstheme="minorHAnsi"/>
              </w:rPr>
              <w:t xml:space="preserve">Description of species: </w:t>
            </w:r>
          </w:p>
          <w:p w14:paraId="326C2D6E" w14:textId="77777777" w:rsidR="00E0091C" w:rsidRDefault="00E0091C" w:rsidP="003D11B2">
            <w:pPr>
              <w:spacing w:line="256" w:lineRule="auto"/>
              <w:rPr>
                <w:rFonts w:asciiTheme="minorHAnsi" w:hAnsiTheme="minorHAnsi" w:cstheme="minorHAnsi"/>
              </w:rPr>
            </w:pPr>
            <w:r>
              <w:rPr>
                <w:rFonts w:asciiTheme="minorHAnsi" w:hAnsiTheme="minorHAnsi" w:cstheme="minorHAnsi"/>
              </w:rPr>
              <w:t xml:space="preserve"> </w:t>
            </w:r>
          </w:p>
          <w:p w14:paraId="7B17A522" w14:textId="77777777" w:rsidR="00E0091C" w:rsidRDefault="00E0091C" w:rsidP="003D11B2">
            <w:pPr>
              <w:spacing w:line="256" w:lineRule="auto"/>
              <w:rPr>
                <w:rFonts w:asciiTheme="minorHAnsi" w:hAnsiTheme="minorHAnsi" w:cstheme="minorHAnsi"/>
              </w:rPr>
            </w:pPr>
            <w:r>
              <w:rPr>
                <w:rFonts w:asciiTheme="minorHAnsi" w:hAnsiTheme="minorHAnsi" w:cstheme="minorHAnsi"/>
              </w:rPr>
              <w:t xml:space="preserve"> </w:t>
            </w:r>
          </w:p>
          <w:p w14:paraId="5526F0D4" w14:textId="77777777" w:rsidR="00E0091C" w:rsidRDefault="00E0091C" w:rsidP="003D11B2">
            <w:pPr>
              <w:spacing w:line="256" w:lineRule="auto"/>
              <w:rPr>
                <w:rFonts w:asciiTheme="minorHAnsi" w:hAnsiTheme="minorHAnsi" w:cstheme="minorHAnsi"/>
              </w:rPr>
            </w:pPr>
          </w:p>
          <w:p w14:paraId="51F1C902" w14:textId="77777777" w:rsidR="00E0091C" w:rsidRDefault="00E0091C" w:rsidP="003D11B2">
            <w:pPr>
              <w:spacing w:line="256" w:lineRule="auto"/>
              <w:rPr>
                <w:rFonts w:asciiTheme="minorHAnsi" w:hAnsiTheme="minorHAnsi" w:cstheme="minorHAnsi"/>
              </w:rPr>
            </w:pPr>
            <w:r>
              <w:rPr>
                <w:rFonts w:asciiTheme="minorHAnsi" w:hAnsiTheme="minorHAnsi" w:cstheme="minorHAnsi"/>
              </w:rPr>
              <w:t xml:space="preserve"> </w:t>
            </w:r>
          </w:p>
        </w:tc>
        <w:tc>
          <w:tcPr>
            <w:tcW w:w="5076" w:type="dxa"/>
            <w:tcBorders>
              <w:top w:val="double" w:sz="18" w:space="0" w:color="000000"/>
              <w:left w:val="nil"/>
              <w:bottom w:val="double" w:sz="18" w:space="0" w:color="000000"/>
              <w:right w:val="double" w:sz="18" w:space="0" w:color="000000"/>
            </w:tcBorders>
          </w:tcPr>
          <w:p w14:paraId="43B94351" w14:textId="77777777" w:rsidR="00E0091C" w:rsidRDefault="00E0091C" w:rsidP="003D11B2">
            <w:pPr>
              <w:spacing w:after="160" w:line="256" w:lineRule="auto"/>
              <w:rPr>
                <w:rFonts w:asciiTheme="minorHAnsi" w:hAnsiTheme="minorHAnsi" w:cstheme="minorHAnsi"/>
              </w:rPr>
            </w:pPr>
          </w:p>
        </w:tc>
      </w:tr>
      <w:tr w:rsidR="00E0091C" w14:paraId="70DA3562" w14:textId="77777777" w:rsidTr="003D11B2">
        <w:trPr>
          <w:trHeight w:val="2126"/>
        </w:trPr>
        <w:tc>
          <w:tcPr>
            <w:tcW w:w="5076" w:type="dxa"/>
            <w:tcBorders>
              <w:top w:val="double" w:sz="18" w:space="0" w:color="000000"/>
              <w:left w:val="double" w:sz="18" w:space="0" w:color="000000"/>
              <w:bottom w:val="double" w:sz="18" w:space="0" w:color="000000"/>
              <w:right w:val="nil"/>
            </w:tcBorders>
            <w:hideMark/>
          </w:tcPr>
          <w:p w14:paraId="1AC1EE10" w14:textId="77777777" w:rsidR="00E0091C" w:rsidRDefault="00E0091C" w:rsidP="003D11B2">
            <w:pPr>
              <w:spacing w:line="256" w:lineRule="auto"/>
              <w:rPr>
                <w:rFonts w:asciiTheme="minorHAnsi" w:hAnsiTheme="minorHAnsi" w:cstheme="minorHAnsi"/>
              </w:rPr>
            </w:pPr>
            <w:r>
              <w:rPr>
                <w:rFonts w:asciiTheme="minorHAnsi" w:hAnsiTheme="minorHAnsi" w:cstheme="minorHAnsi"/>
              </w:rPr>
              <w:t xml:space="preserve">Identifying characteristics/markings/etc. </w:t>
            </w:r>
          </w:p>
          <w:p w14:paraId="1CD6ADB6" w14:textId="77777777" w:rsidR="00E0091C" w:rsidRDefault="00E0091C" w:rsidP="003D11B2">
            <w:pPr>
              <w:spacing w:line="256" w:lineRule="auto"/>
              <w:rPr>
                <w:rFonts w:asciiTheme="minorHAnsi" w:hAnsiTheme="minorHAnsi" w:cstheme="minorHAnsi"/>
              </w:rPr>
            </w:pPr>
            <w:r>
              <w:rPr>
                <w:rFonts w:asciiTheme="minorHAnsi" w:hAnsiTheme="minorHAnsi" w:cstheme="minorHAnsi"/>
              </w:rPr>
              <w:t xml:space="preserve"> </w:t>
            </w:r>
          </w:p>
          <w:p w14:paraId="72D2E70C" w14:textId="77777777" w:rsidR="00E0091C" w:rsidRDefault="00E0091C" w:rsidP="003D11B2">
            <w:pPr>
              <w:spacing w:line="256" w:lineRule="auto"/>
              <w:rPr>
                <w:rFonts w:asciiTheme="minorHAnsi" w:hAnsiTheme="minorHAnsi" w:cstheme="minorHAnsi"/>
              </w:rPr>
            </w:pPr>
            <w:r>
              <w:rPr>
                <w:rFonts w:asciiTheme="minorHAnsi" w:hAnsiTheme="minorHAnsi" w:cstheme="minorHAnsi"/>
              </w:rPr>
              <w:t xml:space="preserve"> </w:t>
            </w:r>
          </w:p>
          <w:p w14:paraId="1FF69F96" w14:textId="77777777" w:rsidR="00E0091C" w:rsidRDefault="00E0091C" w:rsidP="003D11B2">
            <w:pPr>
              <w:spacing w:line="256" w:lineRule="auto"/>
              <w:rPr>
                <w:rFonts w:asciiTheme="minorHAnsi" w:hAnsiTheme="minorHAnsi" w:cstheme="minorHAnsi"/>
              </w:rPr>
            </w:pPr>
            <w:r>
              <w:rPr>
                <w:rFonts w:asciiTheme="minorHAnsi" w:hAnsiTheme="minorHAnsi" w:cstheme="minorHAnsi"/>
              </w:rPr>
              <w:t xml:space="preserve"> </w:t>
            </w:r>
          </w:p>
          <w:p w14:paraId="53550A71" w14:textId="77777777" w:rsidR="00E0091C" w:rsidRDefault="00E0091C" w:rsidP="003D11B2">
            <w:pPr>
              <w:spacing w:line="256" w:lineRule="auto"/>
              <w:rPr>
                <w:rFonts w:asciiTheme="minorHAnsi" w:hAnsiTheme="minorHAnsi" w:cstheme="minorHAnsi"/>
              </w:rPr>
            </w:pPr>
            <w:r>
              <w:rPr>
                <w:rFonts w:asciiTheme="minorHAnsi" w:hAnsiTheme="minorHAnsi" w:cstheme="minorHAnsi"/>
              </w:rPr>
              <w:t xml:space="preserve"> </w:t>
            </w:r>
          </w:p>
          <w:p w14:paraId="007E7FCD" w14:textId="77777777" w:rsidR="00E0091C" w:rsidRDefault="00E0091C" w:rsidP="003D11B2">
            <w:pPr>
              <w:spacing w:line="256" w:lineRule="auto"/>
              <w:rPr>
                <w:rFonts w:asciiTheme="minorHAnsi" w:hAnsiTheme="minorHAnsi" w:cstheme="minorHAnsi"/>
              </w:rPr>
            </w:pPr>
            <w:r>
              <w:rPr>
                <w:rFonts w:asciiTheme="minorHAnsi" w:hAnsiTheme="minorHAnsi" w:cstheme="minorHAnsi"/>
              </w:rPr>
              <w:t xml:space="preserve"> </w:t>
            </w:r>
          </w:p>
        </w:tc>
        <w:tc>
          <w:tcPr>
            <w:tcW w:w="5076" w:type="dxa"/>
            <w:tcBorders>
              <w:top w:val="double" w:sz="18" w:space="0" w:color="000000"/>
              <w:left w:val="nil"/>
              <w:bottom w:val="double" w:sz="18" w:space="0" w:color="000000"/>
              <w:right w:val="double" w:sz="18" w:space="0" w:color="000000"/>
            </w:tcBorders>
          </w:tcPr>
          <w:p w14:paraId="0FF97A6C" w14:textId="77777777" w:rsidR="00E0091C" w:rsidRDefault="00E0091C" w:rsidP="003D11B2">
            <w:pPr>
              <w:spacing w:after="160" w:line="256" w:lineRule="auto"/>
              <w:rPr>
                <w:rFonts w:asciiTheme="minorHAnsi" w:hAnsiTheme="minorHAnsi" w:cstheme="minorHAnsi"/>
              </w:rPr>
            </w:pPr>
          </w:p>
        </w:tc>
      </w:tr>
      <w:tr w:rsidR="00E0091C" w14:paraId="7F3521E6" w14:textId="77777777" w:rsidTr="003D11B2">
        <w:trPr>
          <w:trHeight w:val="2126"/>
        </w:trPr>
        <w:tc>
          <w:tcPr>
            <w:tcW w:w="5076" w:type="dxa"/>
            <w:tcBorders>
              <w:top w:val="double" w:sz="18" w:space="0" w:color="000000"/>
              <w:left w:val="double" w:sz="18" w:space="0" w:color="000000"/>
              <w:bottom w:val="double" w:sz="18" w:space="0" w:color="000000"/>
              <w:right w:val="nil"/>
            </w:tcBorders>
            <w:hideMark/>
          </w:tcPr>
          <w:p w14:paraId="7E3EE620" w14:textId="77777777" w:rsidR="00E0091C" w:rsidRDefault="00E0091C" w:rsidP="003D11B2">
            <w:pPr>
              <w:spacing w:line="256" w:lineRule="auto"/>
              <w:rPr>
                <w:rFonts w:asciiTheme="minorHAnsi" w:hAnsiTheme="minorHAnsi" w:cstheme="minorHAnsi"/>
              </w:rPr>
            </w:pPr>
            <w:r>
              <w:rPr>
                <w:rFonts w:asciiTheme="minorHAnsi" w:hAnsiTheme="minorHAnsi" w:cstheme="minorHAnsi"/>
              </w:rPr>
              <w:t xml:space="preserve">Interesting facts: </w:t>
            </w:r>
          </w:p>
          <w:p w14:paraId="4E0F430C" w14:textId="77777777" w:rsidR="00E0091C" w:rsidRDefault="00E0091C" w:rsidP="003D11B2">
            <w:pPr>
              <w:spacing w:line="256" w:lineRule="auto"/>
              <w:rPr>
                <w:rFonts w:asciiTheme="minorHAnsi" w:hAnsiTheme="minorHAnsi" w:cstheme="minorHAnsi"/>
              </w:rPr>
            </w:pPr>
            <w:r>
              <w:rPr>
                <w:rFonts w:asciiTheme="minorHAnsi" w:hAnsiTheme="minorHAnsi" w:cstheme="minorHAnsi"/>
              </w:rPr>
              <w:t xml:space="preserve"> </w:t>
            </w:r>
          </w:p>
          <w:p w14:paraId="3A8C1314" w14:textId="77777777" w:rsidR="00E0091C" w:rsidRDefault="00E0091C" w:rsidP="003D11B2">
            <w:pPr>
              <w:spacing w:line="256" w:lineRule="auto"/>
              <w:rPr>
                <w:rFonts w:asciiTheme="minorHAnsi" w:hAnsiTheme="minorHAnsi" w:cstheme="minorHAnsi"/>
              </w:rPr>
            </w:pPr>
            <w:r>
              <w:rPr>
                <w:rFonts w:asciiTheme="minorHAnsi" w:hAnsiTheme="minorHAnsi" w:cstheme="minorHAnsi"/>
              </w:rPr>
              <w:t xml:space="preserve"> </w:t>
            </w:r>
          </w:p>
          <w:p w14:paraId="2AC4B970" w14:textId="77777777" w:rsidR="00E0091C" w:rsidRDefault="00E0091C" w:rsidP="003D11B2">
            <w:pPr>
              <w:spacing w:line="256" w:lineRule="auto"/>
              <w:rPr>
                <w:rFonts w:asciiTheme="minorHAnsi" w:hAnsiTheme="minorHAnsi" w:cstheme="minorHAnsi"/>
              </w:rPr>
            </w:pPr>
            <w:r>
              <w:rPr>
                <w:rFonts w:asciiTheme="minorHAnsi" w:hAnsiTheme="minorHAnsi" w:cstheme="minorHAnsi"/>
              </w:rPr>
              <w:t xml:space="preserve"> </w:t>
            </w:r>
          </w:p>
          <w:p w14:paraId="580AC8FD" w14:textId="77777777" w:rsidR="00E0091C" w:rsidRDefault="00E0091C" w:rsidP="003D11B2">
            <w:pPr>
              <w:spacing w:line="256" w:lineRule="auto"/>
              <w:rPr>
                <w:rFonts w:asciiTheme="minorHAnsi" w:hAnsiTheme="minorHAnsi" w:cstheme="minorHAnsi"/>
              </w:rPr>
            </w:pPr>
            <w:r>
              <w:rPr>
                <w:rFonts w:asciiTheme="minorHAnsi" w:hAnsiTheme="minorHAnsi" w:cstheme="minorHAnsi"/>
              </w:rPr>
              <w:t xml:space="preserve"> </w:t>
            </w:r>
          </w:p>
          <w:p w14:paraId="30CD80CE" w14:textId="77777777" w:rsidR="00E0091C" w:rsidRDefault="00E0091C" w:rsidP="003D11B2">
            <w:pPr>
              <w:spacing w:line="256" w:lineRule="auto"/>
              <w:rPr>
                <w:rFonts w:asciiTheme="minorHAnsi" w:hAnsiTheme="minorHAnsi" w:cstheme="minorHAnsi"/>
              </w:rPr>
            </w:pPr>
            <w:r>
              <w:rPr>
                <w:rFonts w:asciiTheme="minorHAnsi" w:hAnsiTheme="minorHAnsi" w:cstheme="minorHAnsi"/>
              </w:rPr>
              <w:t xml:space="preserve"> </w:t>
            </w:r>
          </w:p>
        </w:tc>
        <w:tc>
          <w:tcPr>
            <w:tcW w:w="5076" w:type="dxa"/>
            <w:tcBorders>
              <w:top w:val="double" w:sz="18" w:space="0" w:color="000000"/>
              <w:left w:val="nil"/>
              <w:bottom w:val="double" w:sz="18" w:space="0" w:color="000000"/>
              <w:right w:val="double" w:sz="18" w:space="0" w:color="000000"/>
            </w:tcBorders>
          </w:tcPr>
          <w:p w14:paraId="56D33215" w14:textId="77777777" w:rsidR="00E0091C" w:rsidRDefault="00E0091C" w:rsidP="003D11B2">
            <w:pPr>
              <w:spacing w:after="160" w:line="256" w:lineRule="auto"/>
              <w:rPr>
                <w:rFonts w:asciiTheme="minorHAnsi" w:hAnsiTheme="minorHAnsi" w:cstheme="minorHAnsi"/>
              </w:rPr>
            </w:pPr>
          </w:p>
        </w:tc>
      </w:tr>
    </w:tbl>
    <w:p w14:paraId="34625F54" w14:textId="77777777" w:rsidR="00E0091C" w:rsidRDefault="00E0091C" w:rsidP="00E0091C">
      <w:pPr>
        <w:jc w:val="center"/>
        <w:rPr>
          <w:rFonts w:asciiTheme="minorHAnsi" w:hAnsiTheme="minorHAnsi" w:cstheme="minorHAnsi"/>
        </w:rPr>
      </w:pPr>
    </w:p>
    <w:p w14:paraId="77A202AA" w14:textId="77777777" w:rsidR="00E0091C" w:rsidRPr="002D57BF" w:rsidRDefault="00E0091C" w:rsidP="00A85C56">
      <w:pPr>
        <w:spacing w:after="160" w:line="259" w:lineRule="auto"/>
        <w:rPr>
          <w:rFonts w:asciiTheme="majorHAnsi" w:hAnsiTheme="majorHAnsi" w:cstheme="majorHAnsi"/>
          <w:b/>
          <w:color w:val="00B050"/>
        </w:rPr>
      </w:pPr>
    </w:p>
    <w:sectPr w:rsidR="00E0091C" w:rsidRPr="002D57BF" w:rsidSect="00D2561F">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EEDB0" w14:textId="77777777" w:rsidR="00651A2F" w:rsidRDefault="00651A2F" w:rsidP="00AA3026">
      <w:r>
        <w:separator/>
      </w:r>
    </w:p>
  </w:endnote>
  <w:endnote w:type="continuationSeparator" w:id="0">
    <w:p w14:paraId="6E1B996A" w14:textId="77777777" w:rsidR="00651A2F" w:rsidRDefault="00651A2F"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Papyrus">
    <w:panose1 w:val="030705020605020302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3970374"/>
      <w:docPartObj>
        <w:docPartGallery w:val="Page Numbers (Bottom of Page)"/>
        <w:docPartUnique/>
      </w:docPartObj>
    </w:sdtPr>
    <w:sdtEndPr>
      <w:rPr>
        <w:rFonts w:ascii="Candara" w:hAnsi="Candara"/>
        <w:noProof/>
        <w:sz w:val="18"/>
        <w:szCs w:val="18"/>
      </w:rPr>
    </w:sdtEndPr>
    <w:sdtContent>
      <w:p w14:paraId="5545B19D" w14:textId="77777777" w:rsidR="00167F5A" w:rsidRPr="00AA3026" w:rsidRDefault="00167F5A">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Pr>
            <w:rFonts w:ascii="Candara" w:hAnsi="Candara"/>
            <w:noProof/>
            <w:sz w:val="18"/>
            <w:szCs w:val="18"/>
          </w:rPr>
          <w:t>1</w:t>
        </w:r>
        <w:r w:rsidRPr="00AA3026">
          <w:rPr>
            <w:rFonts w:ascii="Candara" w:hAnsi="Candara"/>
            <w:noProof/>
            <w:sz w:val="18"/>
            <w:szCs w:val="18"/>
          </w:rPr>
          <w:fldChar w:fldCharType="end"/>
        </w:r>
      </w:p>
    </w:sdtContent>
  </w:sdt>
  <w:p w14:paraId="6DBBA747" w14:textId="77777777" w:rsidR="00167F5A" w:rsidRDefault="00167F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100FB" w14:textId="77777777" w:rsidR="00651A2F" w:rsidRDefault="00651A2F" w:rsidP="00AA3026">
      <w:r>
        <w:separator/>
      </w:r>
    </w:p>
  </w:footnote>
  <w:footnote w:type="continuationSeparator" w:id="0">
    <w:p w14:paraId="3FE47DB7" w14:textId="77777777" w:rsidR="00651A2F" w:rsidRDefault="00651A2F"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C46"/>
    <w:multiLevelType w:val="hybridMultilevel"/>
    <w:tmpl w:val="9A2400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0D842BC8"/>
    <w:multiLevelType w:val="hybridMultilevel"/>
    <w:tmpl w:val="372C1CD2"/>
    <w:lvl w:ilvl="0" w:tplc="76BEDF04">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 w15:restartNumberingAfterBreak="0">
    <w:nsid w:val="127964B3"/>
    <w:multiLevelType w:val="hybridMultilevel"/>
    <w:tmpl w:val="D12E8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2BD7FC7"/>
    <w:multiLevelType w:val="hybridMultilevel"/>
    <w:tmpl w:val="6F6AA7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18A77173"/>
    <w:multiLevelType w:val="hybridMultilevel"/>
    <w:tmpl w:val="5E4A982A"/>
    <w:lvl w:ilvl="0" w:tplc="1009000D">
      <w:start w:val="1"/>
      <w:numFmt w:val="bullet"/>
      <w:lvlText w:val=""/>
      <w:lvlJc w:val="left"/>
      <w:pPr>
        <w:ind w:left="1490" w:hanging="360"/>
      </w:pPr>
      <w:rPr>
        <w:rFonts w:ascii="Wingdings" w:hAnsi="Wingdings" w:hint="default"/>
      </w:rPr>
    </w:lvl>
    <w:lvl w:ilvl="1" w:tplc="04090003">
      <w:start w:val="1"/>
      <w:numFmt w:val="bullet"/>
      <w:lvlText w:val="o"/>
      <w:lvlJc w:val="left"/>
      <w:pPr>
        <w:ind w:left="2210" w:hanging="360"/>
      </w:pPr>
      <w:rPr>
        <w:rFonts w:ascii="Courier New" w:hAnsi="Courier New" w:cs="Courier New" w:hint="default"/>
      </w:rPr>
    </w:lvl>
    <w:lvl w:ilvl="2" w:tplc="04090005">
      <w:start w:val="1"/>
      <w:numFmt w:val="bullet"/>
      <w:lvlText w:val=""/>
      <w:lvlJc w:val="left"/>
      <w:pPr>
        <w:ind w:left="2930" w:hanging="360"/>
      </w:pPr>
      <w:rPr>
        <w:rFonts w:ascii="Wingdings" w:hAnsi="Wingdings" w:hint="default"/>
      </w:rPr>
    </w:lvl>
    <w:lvl w:ilvl="3" w:tplc="04090001">
      <w:start w:val="1"/>
      <w:numFmt w:val="bullet"/>
      <w:lvlText w:val=""/>
      <w:lvlJc w:val="left"/>
      <w:pPr>
        <w:ind w:left="3650" w:hanging="360"/>
      </w:pPr>
      <w:rPr>
        <w:rFonts w:ascii="Symbol" w:hAnsi="Symbol" w:hint="default"/>
      </w:rPr>
    </w:lvl>
    <w:lvl w:ilvl="4" w:tplc="04090003">
      <w:start w:val="1"/>
      <w:numFmt w:val="bullet"/>
      <w:lvlText w:val="o"/>
      <w:lvlJc w:val="left"/>
      <w:pPr>
        <w:ind w:left="4370" w:hanging="360"/>
      </w:pPr>
      <w:rPr>
        <w:rFonts w:ascii="Courier New" w:hAnsi="Courier New" w:cs="Courier New" w:hint="default"/>
      </w:rPr>
    </w:lvl>
    <w:lvl w:ilvl="5" w:tplc="04090005">
      <w:start w:val="1"/>
      <w:numFmt w:val="bullet"/>
      <w:lvlText w:val=""/>
      <w:lvlJc w:val="left"/>
      <w:pPr>
        <w:ind w:left="5090" w:hanging="360"/>
      </w:pPr>
      <w:rPr>
        <w:rFonts w:ascii="Wingdings" w:hAnsi="Wingdings" w:hint="default"/>
      </w:rPr>
    </w:lvl>
    <w:lvl w:ilvl="6" w:tplc="04090001">
      <w:start w:val="1"/>
      <w:numFmt w:val="bullet"/>
      <w:lvlText w:val=""/>
      <w:lvlJc w:val="left"/>
      <w:pPr>
        <w:ind w:left="5810" w:hanging="360"/>
      </w:pPr>
      <w:rPr>
        <w:rFonts w:ascii="Symbol" w:hAnsi="Symbol" w:hint="default"/>
      </w:rPr>
    </w:lvl>
    <w:lvl w:ilvl="7" w:tplc="04090003">
      <w:start w:val="1"/>
      <w:numFmt w:val="bullet"/>
      <w:lvlText w:val="o"/>
      <w:lvlJc w:val="left"/>
      <w:pPr>
        <w:ind w:left="6530" w:hanging="360"/>
      </w:pPr>
      <w:rPr>
        <w:rFonts w:ascii="Courier New" w:hAnsi="Courier New" w:cs="Courier New" w:hint="default"/>
      </w:rPr>
    </w:lvl>
    <w:lvl w:ilvl="8" w:tplc="04090005">
      <w:start w:val="1"/>
      <w:numFmt w:val="bullet"/>
      <w:lvlText w:val=""/>
      <w:lvlJc w:val="left"/>
      <w:pPr>
        <w:ind w:left="7250" w:hanging="360"/>
      </w:pPr>
      <w:rPr>
        <w:rFonts w:ascii="Wingdings" w:hAnsi="Wingdings" w:hint="default"/>
      </w:rPr>
    </w:lvl>
  </w:abstractNum>
  <w:abstractNum w:abstractNumId="5" w15:restartNumberingAfterBreak="0">
    <w:nsid w:val="1B274E6B"/>
    <w:multiLevelType w:val="hybridMultilevel"/>
    <w:tmpl w:val="3B6C31DE"/>
    <w:lvl w:ilvl="0" w:tplc="996C667A">
      <w:start w:val="1"/>
      <w:numFmt w:val="decimal"/>
      <w:lvlText w:val="%1."/>
      <w:lvlJc w:val="left"/>
      <w:pPr>
        <w:ind w:left="3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B2C84D92">
      <w:start w:val="1"/>
      <w:numFmt w:val="lowerLetter"/>
      <w:lvlText w:val="%2"/>
      <w:lvlJc w:val="left"/>
      <w:pPr>
        <w:ind w:left="10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5ACA5BA2">
      <w:start w:val="1"/>
      <w:numFmt w:val="lowerRoman"/>
      <w:lvlText w:val="%3"/>
      <w:lvlJc w:val="left"/>
      <w:pPr>
        <w:ind w:left="18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DD9A1ECE">
      <w:start w:val="1"/>
      <w:numFmt w:val="decimal"/>
      <w:lvlText w:val="%4"/>
      <w:lvlJc w:val="left"/>
      <w:pPr>
        <w:ind w:left="25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0B946F08">
      <w:start w:val="1"/>
      <w:numFmt w:val="lowerLetter"/>
      <w:lvlText w:val="%5"/>
      <w:lvlJc w:val="left"/>
      <w:pPr>
        <w:ind w:left="324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F32C7E58">
      <w:start w:val="1"/>
      <w:numFmt w:val="lowerRoman"/>
      <w:lvlText w:val="%6"/>
      <w:lvlJc w:val="left"/>
      <w:pPr>
        <w:ind w:left="39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9E883D14">
      <w:start w:val="1"/>
      <w:numFmt w:val="decimal"/>
      <w:lvlText w:val="%7"/>
      <w:lvlJc w:val="left"/>
      <w:pPr>
        <w:ind w:left="46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8E58346E">
      <w:start w:val="1"/>
      <w:numFmt w:val="lowerLetter"/>
      <w:lvlText w:val="%8"/>
      <w:lvlJc w:val="left"/>
      <w:pPr>
        <w:ind w:left="54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D0305F1C">
      <w:start w:val="1"/>
      <w:numFmt w:val="lowerRoman"/>
      <w:lvlText w:val="%9"/>
      <w:lvlJc w:val="left"/>
      <w:pPr>
        <w:ind w:left="61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C1E6115"/>
    <w:multiLevelType w:val="hybridMultilevel"/>
    <w:tmpl w:val="70D4F268"/>
    <w:lvl w:ilvl="0" w:tplc="DED29C0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7" w15:restartNumberingAfterBreak="0">
    <w:nsid w:val="233D2153"/>
    <w:multiLevelType w:val="hybridMultilevel"/>
    <w:tmpl w:val="000C27CC"/>
    <w:lvl w:ilvl="0" w:tplc="76D8A2D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866BEC"/>
    <w:multiLevelType w:val="hybridMultilevel"/>
    <w:tmpl w:val="22E4DB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3C8A30DA"/>
    <w:multiLevelType w:val="hybridMultilevel"/>
    <w:tmpl w:val="8F76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4D18E8"/>
    <w:multiLevelType w:val="hybridMultilevel"/>
    <w:tmpl w:val="53985602"/>
    <w:lvl w:ilvl="0" w:tplc="F7B0D16A">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7B6E9D14">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8D2E9676">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D7C8B4B2">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9D16CE0A">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DEEE119A">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A5EA7CC2">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93AE2330">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64B0537E">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2" w15:restartNumberingAfterBreak="0">
    <w:nsid w:val="45546CB3"/>
    <w:multiLevelType w:val="hybridMultilevel"/>
    <w:tmpl w:val="A8881094"/>
    <w:lvl w:ilvl="0" w:tplc="D9E2393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3" w15:restartNumberingAfterBreak="0">
    <w:nsid w:val="4B362536"/>
    <w:multiLevelType w:val="hybridMultilevel"/>
    <w:tmpl w:val="A8404C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15:restartNumberingAfterBreak="0">
    <w:nsid w:val="5165696F"/>
    <w:multiLevelType w:val="hybridMultilevel"/>
    <w:tmpl w:val="48BEF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D21B94"/>
    <w:multiLevelType w:val="hybridMultilevel"/>
    <w:tmpl w:val="C54EB4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D64A8A"/>
    <w:multiLevelType w:val="hybridMultilevel"/>
    <w:tmpl w:val="BAFCD3B2"/>
    <w:lvl w:ilvl="0" w:tplc="0838D042">
      <w:start w:val="1"/>
      <w:numFmt w:val="bullet"/>
      <w:lvlText w:val="•"/>
      <w:lvlJc w:val="left"/>
      <w:pPr>
        <w:ind w:left="146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1" w:tplc="15A6D672">
      <w:start w:val="1"/>
      <w:numFmt w:val="bullet"/>
      <w:lvlText w:val="o"/>
      <w:lvlJc w:val="left"/>
      <w:pPr>
        <w:ind w:left="218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2" w:tplc="5140604E">
      <w:start w:val="1"/>
      <w:numFmt w:val="bullet"/>
      <w:lvlText w:val="▪"/>
      <w:lvlJc w:val="left"/>
      <w:pPr>
        <w:ind w:left="290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3" w:tplc="F9DCF52A">
      <w:start w:val="1"/>
      <w:numFmt w:val="bullet"/>
      <w:lvlText w:val="•"/>
      <w:lvlJc w:val="left"/>
      <w:pPr>
        <w:ind w:left="362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4" w:tplc="ECE6D158">
      <w:start w:val="1"/>
      <w:numFmt w:val="bullet"/>
      <w:lvlText w:val="o"/>
      <w:lvlJc w:val="left"/>
      <w:pPr>
        <w:ind w:left="434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5" w:tplc="D04CA73A">
      <w:start w:val="1"/>
      <w:numFmt w:val="bullet"/>
      <w:lvlText w:val="▪"/>
      <w:lvlJc w:val="left"/>
      <w:pPr>
        <w:ind w:left="506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6" w:tplc="09E02F54">
      <w:start w:val="1"/>
      <w:numFmt w:val="bullet"/>
      <w:lvlText w:val="•"/>
      <w:lvlJc w:val="left"/>
      <w:pPr>
        <w:ind w:left="578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7" w:tplc="0FD606A4">
      <w:start w:val="1"/>
      <w:numFmt w:val="bullet"/>
      <w:lvlText w:val="o"/>
      <w:lvlJc w:val="left"/>
      <w:pPr>
        <w:ind w:left="650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8" w:tplc="0FD23B56">
      <w:start w:val="1"/>
      <w:numFmt w:val="bullet"/>
      <w:lvlText w:val="▪"/>
      <w:lvlJc w:val="left"/>
      <w:pPr>
        <w:ind w:left="722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abstractNum>
  <w:abstractNum w:abstractNumId="17" w15:restartNumberingAfterBreak="0">
    <w:nsid w:val="66256767"/>
    <w:multiLevelType w:val="hybridMultilevel"/>
    <w:tmpl w:val="52B693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8" w15:restartNumberingAfterBreak="0">
    <w:nsid w:val="763D5501"/>
    <w:multiLevelType w:val="hybridMultilevel"/>
    <w:tmpl w:val="B852CB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106F10"/>
    <w:multiLevelType w:val="multilevel"/>
    <w:tmpl w:val="F46C69F6"/>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16cid:durableId="2071539904">
    <w:abstractNumId w:val="8"/>
  </w:num>
  <w:num w:numId="2" w16cid:durableId="1269585877">
    <w:abstractNumId w:val="2"/>
  </w:num>
  <w:num w:numId="3" w16cid:durableId="738403638">
    <w:abstractNumId w:val="10"/>
  </w:num>
  <w:num w:numId="4" w16cid:durableId="1503157964">
    <w:abstractNumId w:val="12"/>
  </w:num>
  <w:num w:numId="5" w16cid:durableId="1429884511">
    <w:abstractNumId w:val="15"/>
  </w:num>
  <w:num w:numId="6" w16cid:durableId="1551305349">
    <w:abstractNumId w:val="18"/>
  </w:num>
  <w:num w:numId="7" w16cid:durableId="238296320">
    <w:abstractNumId w:val="13"/>
  </w:num>
  <w:num w:numId="8" w16cid:durableId="1207985525">
    <w:abstractNumId w:val="0"/>
  </w:num>
  <w:num w:numId="9" w16cid:durableId="143085479">
    <w:abstractNumId w:val="9"/>
  </w:num>
  <w:num w:numId="10" w16cid:durableId="1955553297">
    <w:abstractNumId w:val="3"/>
  </w:num>
  <w:num w:numId="11" w16cid:durableId="669866907">
    <w:abstractNumId w:val="17"/>
  </w:num>
  <w:num w:numId="12" w16cid:durableId="55318333">
    <w:abstractNumId w:val="11"/>
  </w:num>
  <w:num w:numId="13" w16cid:durableId="11541360">
    <w:abstractNumId w:val="7"/>
  </w:num>
  <w:num w:numId="14" w16cid:durableId="99840689">
    <w:abstractNumId w:val="14"/>
  </w:num>
  <w:num w:numId="15" w16cid:durableId="1432833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99576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34654027">
    <w:abstractNumId w:val="4"/>
  </w:num>
  <w:num w:numId="18" w16cid:durableId="265891231">
    <w:abstractNumId w:val="16"/>
  </w:num>
  <w:num w:numId="19" w16cid:durableId="3255924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34634153">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16981"/>
    <w:rsid w:val="00064762"/>
    <w:rsid w:val="00064B64"/>
    <w:rsid w:val="000670A0"/>
    <w:rsid w:val="00071180"/>
    <w:rsid w:val="00072DE3"/>
    <w:rsid w:val="00075F83"/>
    <w:rsid w:val="00076A41"/>
    <w:rsid w:val="000775EE"/>
    <w:rsid w:val="00085AFB"/>
    <w:rsid w:val="000873DD"/>
    <w:rsid w:val="00090167"/>
    <w:rsid w:val="00092763"/>
    <w:rsid w:val="00093A20"/>
    <w:rsid w:val="00097C97"/>
    <w:rsid w:val="000C0612"/>
    <w:rsid w:val="000C0BB9"/>
    <w:rsid w:val="000C3938"/>
    <w:rsid w:val="000C5DEC"/>
    <w:rsid w:val="000C7250"/>
    <w:rsid w:val="000D2394"/>
    <w:rsid w:val="000D3804"/>
    <w:rsid w:val="000E6CC3"/>
    <w:rsid w:val="000F4657"/>
    <w:rsid w:val="000F46E9"/>
    <w:rsid w:val="000F4E3B"/>
    <w:rsid w:val="001025E5"/>
    <w:rsid w:val="00102982"/>
    <w:rsid w:val="00103336"/>
    <w:rsid w:val="00111209"/>
    <w:rsid w:val="001138CB"/>
    <w:rsid w:val="0011413C"/>
    <w:rsid w:val="00116605"/>
    <w:rsid w:val="001253FE"/>
    <w:rsid w:val="00125F02"/>
    <w:rsid w:val="00131643"/>
    <w:rsid w:val="00154D81"/>
    <w:rsid w:val="0015674A"/>
    <w:rsid w:val="001624B5"/>
    <w:rsid w:val="001638CD"/>
    <w:rsid w:val="00163BD7"/>
    <w:rsid w:val="00167F5A"/>
    <w:rsid w:val="00183018"/>
    <w:rsid w:val="00186F7F"/>
    <w:rsid w:val="001913A1"/>
    <w:rsid w:val="001962B5"/>
    <w:rsid w:val="001A2E3A"/>
    <w:rsid w:val="001A3193"/>
    <w:rsid w:val="001B1635"/>
    <w:rsid w:val="001C2A35"/>
    <w:rsid w:val="001D17B3"/>
    <w:rsid w:val="001D4BCA"/>
    <w:rsid w:val="001D4BD6"/>
    <w:rsid w:val="001D6B80"/>
    <w:rsid w:val="001D7641"/>
    <w:rsid w:val="001E73B0"/>
    <w:rsid w:val="00200C80"/>
    <w:rsid w:val="00207EA4"/>
    <w:rsid w:val="00210FFA"/>
    <w:rsid w:val="00213B3E"/>
    <w:rsid w:val="00214DAE"/>
    <w:rsid w:val="0022082C"/>
    <w:rsid w:val="00225517"/>
    <w:rsid w:val="0023676B"/>
    <w:rsid w:val="00241584"/>
    <w:rsid w:val="00246C41"/>
    <w:rsid w:val="002509A2"/>
    <w:rsid w:val="0025156D"/>
    <w:rsid w:val="00252457"/>
    <w:rsid w:val="002524F4"/>
    <w:rsid w:val="002558FA"/>
    <w:rsid w:val="00255E7D"/>
    <w:rsid w:val="00265CA6"/>
    <w:rsid w:val="00274305"/>
    <w:rsid w:val="00274556"/>
    <w:rsid w:val="00276D05"/>
    <w:rsid w:val="00282164"/>
    <w:rsid w:val="00287E69"/>
    <w:rsid w:val="002A3EC8"/>
    <w:rsid w:val="002A67FC"/>
    <w:rsid w:val="002B12EC"/>
    <w:rsid w:val="002C1303"/>
    <w:rsid w:val="002C20D3"/>
    <w:rsid w:val="002C7413"/>
    <w:rsid w:val="002D405D"/>
    <w:rsid w:val="002D4FAA"/>
    <w:rsid w:val="002D57BF"/>
    <w:rsid w:val="002E6C5E"/>
    <w:rsid w:val="002F48A7"/>
    <w:rsid w:val="002F77FA"/>
    <w:rsid w:val="003027DE"/>
    <w:rsid w:val="00305324"/>
    <w:rsid w:val="00306CCB"/>
    <w:rsid w:val="00317697"/>
    <w:rsid w:val="00326EA3"/>
    <w:rsid w:val="00334412"/>
    <w:rsid w:val="00342B8A"/>
    <w:rsid w:val="00344B61"/>
    <w:rsid w:val="00360ADA"/>
    <w:rsid w:val="00363BA8"/>
    <w:rsid w:val="003647B7"/>
    <w:rsid w:val="00370ABA"/>
    <w:rsid w:val="00373949"/>
    <w:rsid w:val="00374A39"/>
    <w:rsid w:val="003771D1"/>
    <w:rsid w:val="003774B9"/>
    <w:rsid w:val="003840E2"/>
    <w:rsid w:val="00385AC6"/>
    <w:rsid w:val="003940AE"/>
    <w:rsid w:val="00394BE0"/>
    <w:rsid w:val="003A1E54"/>
    <w:rsid w:val="003B14DA"/>
    <w:rsid w:val="003B23D7"/>
    <w:rsid w:val="003B64A5"/>
    <w:rsid w:val="003B7F37"/>
    <w:rsid w:val="003C0C35"/>
    <w:rsid w:val="003C0D34"/>
    <w:rsid w:val="003C57F4"/>
    <w:rsid w:val="003C5D1C"/>
    <w:rsid w:val="003C7020"/>
    <w:rsid w:val="003D0612"/>
    <w:rsid w:val="003D592B"/>
    <w:rsid w:val="003D64A6"/>
    <w:rsid w:val="003E1560"/>
    <w:rsid w:val="00411AC5"/>
    <w:rsid w:val="00411F7E"/>
    <w:rsid w:val="004233BA"/>
    <w:rsid w:val="004256EA"/>
    <w:rsid w:val="0044265D"/>
    <w:rsid w:val="0045270B"/>
    <w:rsid w:val="0045350F"/>
    <w:rsid w:val="004601E4"/>
    <w:rsid w:val="00462CC7"/>
    <w:rsid w:val="00465459"/>
    <w:rsid w:val="004707F9"/>
    <w:rsid w:val="00472649"/>
    <w:rsid w:val="00473675"/>
    <w:rsid w:val="00476086"/>
    <w:rsid w:val="004805D2"/>
    <w:rsid w:val="0048147B"/>
    <w:rsid w:val="00481CF0"/>
    <w:rsid w:val="00484527"/>
    <w:rsid w:val="004A1FC4"/>
    <w:rsid w:val="004B46C4"/>
    <w:rsid w:val="004C0E88"/>
    <w:rsid w:val="004D20BC"/>
    <w:rsid w:val="004D36EF"/>
    <w:rsid w:val="004D579D"/>
    <w:rsid w:val="004E77BC"/>
    <w:rsid w:val="0050235F"/>
    <w:rsid w:val="00512CE0"/>
    <w:rsid w:val="005171B6"/>
    <w:rsid w:val="00532B77"/>
    <w:rsid w:val="00532C35"/>
    <w:rsid w:val="005344F8"/>
    <w:rsid w:val="00534B68"/>
    <w:rsid w:val="00541878"/>
    <w:rsid w:val="005447E8"/>
    <w:rsid w:val="0054495B"/>
    <w:rsid w:val="00550FDD"/>
    <w:rsid w:val="00552FCD"/>
    <w:rsid w:val="00553D66"/>
    <w:rsid w:val="00567229"/>
    <w:rsid w:val="00575207"/>
    <w:rsid w:val="00585C1D"/>
    <w:rsid w:val="0058661D"/>
    <w:rsid w:val="00594AEE"/>
    <w:rsid w:val="005A04D8"/>
    <w:rsid w:val="005A3056"/>
    <w:rsid w:val="005B529C"/>
    <w:rsid w:val="005C2026"/>
    <w:rsid w:val="005C2BD6"/>
    <w:rsid w:val="005C629E"/>
    <w:rsid w:val="005C7306"/>
    <w:rsid w:val="005F03C8"/>
    <w:rsid w:val="005F204C"/>
    <w:rsid w:val="005F2124"/>
    <w:rsid w:val="005F5FC0"/>
    <w:rsid w:val="005F749D"/>
    <w:rsid w:val="006001DB"/>
    <w:rsid w:val="006058C5"/>
    <w:rsid w:val="0061047F"/>
    <w:rsid w:val="006201B5"/>
    <w:rsid w:val="00620795"/>
    <w:rsid w:val="0062355C"/>
    <w:rsid w:val="00626239"/>
    <w:rsid w:val="0063294B"/>
    <w:rsid w:val="0063729F"/>
    <w:rsid w:val="00640510"/>
    <w:rsid w:val="0064325D"/>
    <w:rsid w:val="00650947"/>
    <w:rsid w:val="00651A2F"/>
    <w:rsid w:val="006675BA"/>
    <w:rsid w:val="006731CD"/>
    <w:rsid w:val="00675FDD"/>
    <w:rsid w:val="006772F6"/>
    <w:rsid w:val="00683FA8"/>
    <w:rsid w:val="006869BE"/>
    <w:rsid w:val="00686DA9"/>
    <w:rsid w:val="0069189E"/>
    <w:rsid w:val="00691CFD"/>
    <w:rsid w:val="00694C6C"/>
    <w:rsid w:val="00697088"/>
    <w:rsid w:val="006A00C8"/>
    <w:rsid w:val="006A7000"/>
    <w:rsid w:val="006C597C"/>
    <w:rsid w:val="006D6FCC"/>
    <w:rsid w:val="006E415C"/>
    <w:rsid w:val="006E4D80"/>
    <w:rsid w:val="006E5B15"/>
    <w:rsid w:val="006F2CAE"/>
    <w:rsid w:val="006F5DE2"/>
    <w:rsid w:val="00715AF3"/>
    <w:rsid w:val="00720360"/>
    <w:rsid w:val="00721899"/>
    <w:rsid w:val="007402B5"/>
    <w:rsid w:val="00743BF3"/>
    <w:rsid w:val="007440E0"/>
    <w:rsid w:val="00744412"/>
    <w:rsid w:val="0074559C"/>
    <w:rsid w:val="007503F5"/>
    <w:rsid w:val="00753145"/>
    <w:rsid w:val="0075424D"/>
    <w:rsid w:val="00755BBC"/>
    <w:rsid w:val="00760C20"/>
    <w:rsid w:val="00761068"/>
    <w:rsid w:val="0076114B"/>
    <w:rsid w:val="00762370"/>
    <w:rsid w:val="00762594"/>
    <w:rsid w:val="00763A2D"/>
    <w:rsid w:val="0076652E"/>
    <w:rsid w:val="00786FE5"/>
    <w:rsid w:val="00790D25"/>
    <w:rsid w:val="00796F3F"/>
    <w:rsid w:val="007A163F"/>
    <w:rsid w:val="007A445F"/>
    <w:rsid w:val="007A73EE"/>
    <w:rsid w:val="007B1D84"/>
    <w:rsid w:val="007B3B7B"/>
    <w:rsid w:val="007C0206"/>
    <w:rsid w:val="007C553C"/>
    <w:rsid w:val="007E608D"/>
    <w:rsid w:val="007E7B3E"/>
    <w:rsid w:val="007F690D"/>
    <w:rsid w:val="007F6F13"/>
    <w:rsid w:val="0081363D"/>
    <w:rsid w:val="008202F8"/>
    <w:rsid w:val="00823DA4"/>
    <w:rsid w:val="00825379"/>
    <w:rsid w:val="00832AD4"/>
    <w:rsid w:val="00850B34"/>
    <w:rsid w:val="008520E8"/>
    <w:rsid w:val="0085539A"/>
    <w:rsid w:val="00861B7C"/>
    <w:rsid w:val="0086379A"/>
    <w:rsid w:val="00863CE0"/>
    <w:rsid w:val="00863ECB"/>
    <w:rsid w:val="00871859"/>
    <w:rsid w:val="00874E0A"/>
    <w:rsid w:val="00882194"/>
    <w:rsid w:val="00893F95"/>
    <w:rsid w:val="0089440B"/>
    <w:rsid w:val="00895921"/>
    <w:rsid w:val="008A4B8D"/>
    <w:rsid w:val="008C0289"/>
    <w:rsid w:val="008C1A29"/>
    <w:rsid w:val="008C4C93"/>
    <w:rsid w:val="008D6948"/>
    <w:rsid w:val="008E71B0"/>
    <w:rsid w:val="008F1CE6"/>
    <w:rsid w:val="008F541E"/>
    <w:rsid w:val="008F5DD0"/>
    <w:rsid w:val="00920739"/>
    <w:rsid w:val="00930FC5"/>
    <w:rsid w:val="009324D9"/>
    <w:rsid w:val="00934A2E"/>
    <w:rsid w:val="00935EC6"/>
    <w:rsid w:val="00940690"/>
    <w:rsid w:val="00954EF0"/>
    <w:rsid w:val="00957CF9"/>
    <w:rsid w:val="00960A1A"/>
    <w:rsid w:val="00966037"/>
    <w:rsid w:val="00970356"/>
    <w:rsid w:val="009736B1"/>
    <w:rsid w:val="00985D64"/>
    <w:rsid w:val="00987ED8"/>
    <w:rsid w:val="00991BE4"/>
    <w:rsid w:val="00993388"/>
    <w:rsid w:val="0099589D"/>
    <w:rsid w:val="009A237D"/>
    <w:rsid w:val="009A3924"/>
    <w:rsid w:val="009A3AD2"/>
    <w:rsid w:val="009A756E"/>
    <w:rsid w:val="009B1014"/>
    <w:rsid w:val="009C1920"/>
    <w:rsid w:val="009E5AD3"/>
    <w:rsid w:val="009E78EA"/>
    <w:rsid w:val="009F3F0B"/>
    <w:rsid w:val="009F799B"/>
    <w:rsid w:val="00A03DA8"/>
    <w:rsid w:val="00A1756E"/>
    <w:rsid w:val="00A21D16"/>
    <w:rsid w:val="00A2205C"/>
    <w:rsid w:val="00A237E0"/>
    <w:rsid w:val="00A347E6"/>
    <w:rsid w:val="00A36DF2"/>
    <w:rsid w:val="00A43892"/>
    <w:rsid w:val="00A4543D"/>
    <w:rsid w:val="00A51A0F"/>
    <w:rsid w:val="00A63384"/>
    <w:rsid w:val="00A645DB"/>
    <w:rsid w:val="00A663A2"/>
    <w:rsid w:val="00A66C09"/>
    <w:rsid w:val="00A7128F"/>
    <w:rsid w:val="00A71E55"/>
    <w:rsid w:val="00A755A6"/>
    <w:rsid w:val="00A85C56"/>
    <w:rsid w:val="00A93FF5"/>
    <w:rsid w:val="00AA3026"/>
    <w:rsid w:val="00AA5FEE"/>
    <w:rsid w:val="00AB1039"/>
    <w:rsid w:val="00AB3F4E"/>
    <w:rsid w:val="00AC00A2"/>
    <w:rsid w:val="00AC2FEA"/>
    <w:rsid w:val="00AC3551"/>
    <w:rsid w:val="00AC7FD3"/>
    <w:rsid w:val="00AD13DA"/>
    <w:rsid w:val="00AD64DB"/>
    <w:rsid w:val="00AD67F7"/>
    <w:rsid w:val="00AD7CF4"/>
    <w:rsid w:val="00AE1DB7"/>
    <w:rsid w:val="00AE2121"/>
    <w:rsid w:val="00AE5DF4"/>
    <w:rsid w:val="00AF697E"/>
    <w:rsid w:val="00B00F33"/>
    <w:rsid w:val="00B07032"/>
    <w:rsid w:val="00B07848"/>
    <w:rsid w:val="00B122D1"/>
    <w:rsid w:val="00B14753"/>
    <w:rsid w:val="00B21BCE"/>
    <w:rsid w:val="00B24F6E"/>
    <w:rsid w:val="00B33BB8"/>
    <w:rsid w:val="00B36808"/>
    <w:rsid w:val="00B4169F"/>
    <w:rsid w:val="00B46981"/>
    <w:rsid w:val="00B5678B"/>
    <w:rsid w:val="00B6130D"/>
    <w:rsid w:val="00B61435"/>
    <w:rsid w:val="00B61EF2"/>
    <w:rsid w:val="00B67481"/>
    <w:rsid w:val="00B71B1E"/>
    <w:rsid w:val="00B77ADF"/>
    <w:rsid w:val="00B837B7"/>
    <w:rsid w:val="00B851C5"/>
    <w:rsid w:val="00B87F6F"/>
    <w:rsid w:val="00B97D1D"/>
    <w:rsid w:val="00BA27FC"/>
    <w:rsid w:val="00BA2804"/>
    <w:rsid w:val="00BA3683"/>
    <w:rsid w:val="00BB11C1"/>
    <w:rsid w:val="00BB32A6"/>
    <w:rsid w:val="00BB7B02"/>
    <w:rsid w:val="00BC7D2C"/>
    <w:rsid w:val="00BD2CA4"/>
    <w:rsid w:val="00BD7EC9"/>
    <w:rsid w:val="00BE15D0"/>
    <w:rsid w:val="00BE2600"/>
    <w:rsid w:val="00BE42DE"/>
    <w:rsid w:val="00BE797B"/>
    <w:rsid w:val="00BF5DE9"/>
    <w:rsid w:val="00BF7A70"/>
    <w:rsid w:val="00C030D4"/>
    <w:rsid w:val="00C11115"/>
    <w:rsid w:val="00C111E7"/>
    <w:rsid w:val="00C23226"/>
    <w:rsid w:val="00C233AB"/>
    <w:rsid w:val="00C247A8"/>
    <w:rsid w:val="00C35B52"/>
    <w:rsid w:val="00C53973"/>
    <w:rsid w:val="00C544CB"/>
    <w:rsid w:val="00C621E9"/>
    <w:rsid w:val="00C628A6"/>
    <w:rsid w:val="00C62CA2"/>
    <w:rsid w:val="00C7076F"/>
    <w:rsid w:val="00C76553"/>
    <w:rsid w:val="00C76B8A"/>
    <w:rsid w:val="00C82704"/>
    <w:rsid w:val="00C829DD"/>
    <w:rsid w:val="00C84D44"/>
    <w:rsid w:val="00C87725"/>
    <w:rsid w:val="00C8774F"/>
    <w:rsid w:val="00C93366"/>
    <w:rsid w:val="00C9405A"/>
    <w:rsid w:val="00C979BF"/>
    <w:rsid w:val="00CA16C3"/>
    <w:rsid w:val="00CB6C2E"/>
    <w:rsid w:val="00CC3636"/>
    <w:rsid w:val="00CC4695"/>
    <w:rsid w:val="00CD16FC"/>
    <w:rsid w:val="00CD1AF5"/>
    <w:rsid w:val="00CD2A79"/>
    <w:rsid w:val="00CD2E05"/>
    <w:rsid w:val="00CE0053"/>
    <w:rsid w:val="00CE160D"/>
    <w:rsid w:val="00CF146E"/>
    <w:rsid w:val="00CF3643"/>
    <w:rsid w:val="00CF5E1A"/>
    <w:rsid w:val="00CF7B9A"/>
    <w:rsid w:val="00D0155B"/>
    <w:rsid w:val="00D02DC7"/>
    <w:rsid w:val="00D04E10"/>
    <w:rsid w:val="00D055EB"/>
    <w:rsid w:val="00D05B33"/>
    <w:rsid w:val="00D15915"/>
    <w:rsid w:val="00D17B81"/>
    <w:rsid w:val="00D20C6E"/>
    <w:rsid w:val="00D23067"/>
    <w:rsid w:val="00D23B6D"/>
    <w:rsid w:val="00D2561F"/>
    <w:rsid w:val="00D25DD8"/>
    <w:rsid w:val="00D324B7"/>
    <w:rsid w:val="00D36654"/>
    <w:rsid w:val="00D37F23"/>
    <w:rsid w:val="00D43447"/>
    <w:rsid w:val="00D50ED1"/>
    <w:rsid w:val="00D5281A"/>
    <w:rsid w:val="00D52C3A"/>
    <w:rsid w:val="00D53973"/>
    <w:rsid w:val="00D64FF8"/>
    <w:rsid w:val="00D71FDA"/>
    <w:rsid w:val="00D81E73"/>
    <w:rsid w:val="00D8599A"/>
    <w:rsid w:val="00D86824"/>
    <w:rsid w:val="00D932F5"/>
    <w:rsid w:val="00D94D28"/>
    <w:rsid w:val="00D96AB0"/>
    <w:rsid w:val="00DA7308"/>
    <w:rsid w:val="00DC0E57"/>
    <w:rsid w:val="00DD4175"/>
    <w:rsid w:val="00DE0053"/>
    <w:rsid w:val="00DF2EC1"/>
    <w:rsid w:val="00E0091C"/>
    <w:rsid w:val="00E024DD"/>
    <w:rsid w:val="00E03C6A"/>
    <w:rsid w:val="00E17DA3"/>
    <w:rsid w:val="00E30018"/>
    <w:rsid w:val="00E343E5"/>
    <w:rsid w:val="00E34EC7"/>
    <w:rsid w:val="00E43297"/>
    <w:rsid w:val="00E531EF"/>
    <w:rsid w:val="00E565F3"/>
    <w:rsid w:val="00E66BAA"/>
    <w:rsid w:val="00E67E40"/>
    <w:rsid w:val="00E70F36"/>
    <w:rsid w:val="00E738AC"/>
    <w:rsid w:val="00E76CF5"/>
    <w:rsid w:val="00E808E5"/>
    <w:rsid w:val="00E932D1"/>
    <w:rsid w:val="00E93918"/>
    <w:rsid w:val="00E96240"/>
    <w:rsid w:val="00E96C8F"/>
    <w:rsid w:val="00EA11A6"/>
    <w:rsid w:val="00EA6420"/>
    <w:rsid w:val="00EB28A0"/>
    <w:rsid w:val="00EB6253"/>
    <w:rsid w:val="00EB7B89"/>
    <w:rsid w:val="00ED2582"/>
    <w:rsid w:val="00EF102F"/>
    <w:rsid w:val="00EF5DC7"/>
    <w:rsid w:val="00EF7B39"/>
    <w:rsid w:val="00F1242C"/>
    <w:rsid w:val="00F13271"/>
    <w:rsid w:val="00F14DE0"/>
    <w:rsid w:val="00F204D5"/>
    <w:rsid w:val="00F31372"/>
    <w:rsid w:val="00F34896"/>
    <w:rsid w:val="00F41886"/>
    <w:rsid w:val="00F4188E"/>
    <w:rsid w:val="00F4252F"/>
    <w:rsid w:val="00F50C06"/>
    <w:rsid w:val="00F51C5B"/>
    <w:rsid w:val="00F53E4A"/>
    <w:rsid w:val="00F57A8C"/>
    <w:rsid w:val="00F6162E"/>
    <w:rsid w:val="00F623EB"/>
    <w:rsid w:val="00F74D29"/>
    <w:rsid w:val="00F76E8E"/>
    <w:rsid w:val="00F77D0A"/>
    <w:rsid w:val="00F84C32"/>
    <w:rsid w:val="00F8604C"/>
    <w:rsid w:val="00F862E5"/>
    <w:rsid w:val="00F87552"/>
    <w:rsid w:val="00FA39AF"/>
    <w:rsid w:val="00FA770F"/>
    <w:rsid w:val="00FB3FE4"/>
    <w:rsid w:val="00FD4F35"/>
    <w:rsid w:val="00FD5934"/>
    <w:rsid w:val="00FD788A"/>
    <w:rsid w:val="00FE4749"/>
    <w:rsid w:val="00FE4EC8"/>
    <w:rsid w:val="00FF4889"/>
    <w:rsid w:val="00FF512A"/>
    <w:rsid w:val="00FF7B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C09"/>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553D66"/>
    <w:pPr>
      <w:keepNext/>
      <w:keepLines/>
      <w:spacing w:after="0" w:line="256" w:lineRule="auto"/>
      <w:ind w:left="10" w:hanging="10"/>
      <w:outlineLvl w:val="0"/>
    </w:pPr>
    <w:rPr>
      <w:rFonts w:ascii="Times New Roman" w:eastAsia="Times New Roman" w:hAnsi="Times New Roman" w:cs="Times New Roman"/>
      <w:b/>
      <w:color w:val="000000"/>
      <w:sz w:val="20"/>
      <w:u w:val="single" w:color="000000"/>
      <w:lang w:val="en-US"/>
    </w:rPr>
  </w:style>
  <w:style w:type="paragraph" w:styleId="Heading2">
    <w:name w:val="heading 2"/>
    <w:basedOn w:val="Normal"/>
    <w:next w:val="Normal"/>
    <w:link w:val="Heading2Char"/>
    <w:uiPriority w:val="9"/>
    <w:semiHidden/>
    <w:unhideWhenUsed/>
    <w:qFormat/>
    <w:rsid w:val="006405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4051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customStyle="1" w:styleId="Heading1Char">
    <w:name w:val="Heading 1 Char"/>
    <w:basedOn w:val="DefaultParagraphFont"/>
    <w:link w:val="Heading1"/>
    <w:uiPriority w:val="9"/>
    <w:rsid w:val="00553D66"/>
    <w:rPr>
      <w:rFonts w:ascii="Times New Roman" w:eastAsia="Times New Roman" w:hAnsi="Times New Roman" w:cs="Times New Roman"/>
      <w:b/>
      <w:color w:val="000000"/>
      <w:sz w:val="20"/>
      <w:u w:val="single" w:color="000000"/>
      <w:lang w:val="en-US"/>
    </w:rPr>
  </w:style>
  <w:style w:type="table" w:customStyle="1" w:styleId="TableGrid0">
    <w:name w:val="TableGrid"/>
    <w:rsid w:val="00553D66"/>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54495B"/>
    <w:rPr>
      <w:color w:val="605E5C"/>
      <w:shd w:val="clear" w:color="auto" w:fill="E1DFDD"/>
    </w:rPr>
  </w:style>
  <w:style w:type="character" w:customStyle="1" w:styleId="Heading2Char">
    <w:name w:val="Heading 2 Char"/>
    <w:basedOn w:val="DefaultParagraphFont"/>
    <w:link w:val="Heading2"/>
    <w:uiPriority w:val="9"/>
    <w:semiHidden/>
    <w:rsid w:val="00640510"/>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640510"/>
    <w:rPr>
      <w:rFonts w:asciiTheme="majorHAnsi" w:eastAsiaTheme="majorEastAsia" w:hAnsiTheme="majorHAnsi" w:cstheme="majorBidi"/>
      <w:color w:val="1F4D78" w:themeColor="accent1" w:themeShade="7F"/>
      <w:sz w:val="24"/>
      <w:szCs w:val="24"/>
      <w:lang w:val="en-US"/>
    </w:rPr>
  </w:style>
  <w:style w:type="character" w:customStyle="1" w:styleId="ListParagraphChar">
    <w:name w:val="List Paragraph Char"/>
    <w:basedOn w:val="DefaultParagraphFont"/>
    <w:link w:val="ListParagraph"/>
    <w:uiPriority w:val="34"/>
    <w:locked/>
    <w:rsid w:val="00683FA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74175">
      <w:bodyDiv w:val="1"/>
      <w:marLeft w:val="0"/>
      <w:marRight w:val="0"/>
      <w:marTop w:val="0"/>
      <w:marBottom w:val="0"/>
      <w:divBdr>
        <w:top w:val="none" w:sz="0" w:space="0" w:color="auto"/>
        <w:left w:val="none" w:sz="0" w:space="0" w:color="auto"/>
        <w:bottom w:val="none" w:sz="0" w:space="0" w:color="auto"/>
        <w:right w:val="none" w:sz="0" w:space="0" w:color="auto"/>
      </w:divBdr>
    </w:div>
    <w:div w:id="128674818">
      <w:bodyDiv w:val="1"/>
      <w:marLeft w:val="0"/>
      <w:marRight w:val="0"/>
      <w:marTop w:val="0"/>
      <w:marBottom w:val="0"/>
      <w:divBdr>
        <w:top w:val="none" w:sz="0" w:space="0" w:color="auto"/>
        <w:left w:val="none" w:sz="0" w:space="0" w:color="auto"/>
        <w:bottom w:val="none" w:sz="0" w:space="0" w:color="auto"/>
        <w:right w:val="none" w:sz="0" w:space="0" w:color="auto"/>
      </w:divBdr>
    </w:div>
    <w:div w:id="252129332">
      <w:bodyDiv w:val="1"/>
      <w:marLeft w:val="0"/>
      <w:marRight w:val="0"/>
      <w:marTop w:val="0"/>
      <w:marBottom w:val="0"/>
      <w:divBdr>
        <w:top w:val="none" w:sz="0" w:space="0" w:color="auto"/>
        <w:left w:val="none" w:sz="0" w:space="0" w:color="auto"/>
        <w:bottom w:val="none" w:sz="0" w:space="0" w:color="auto"/>
        <w:right w:val="none" w:sz="0" w:space="0" w:color="auto"/>
      </w:divBdr>
    </w:div>
    <w:div w:id="386807926">
      <w:bodyDiv w:val="1"/>
      <w:marLeft w:val="0"/>
      <w:marRight w:val="0"/>
      <w:marTop w:val="0"/>
      <w:marBottom w:val="0"/>
      <w:divBdr>
        <w:top w:val="none" w:sz="0" w:space="0" w:color="auto"/>
        <w:left w:val="none" w:sz="0" w:space="0" w:color="auto"/>
        <w:bottom w:val="none" w:sz="0" w:space="0" w:color="auto"/>
        <w:right w:val="none" w:sz="0" w:space="0" w:color="auto"/>
      </w:divBdr>
    </w:div>
    <w:div w:id="415052201">
      <w:bodyDiv w:val="1"/>
      <w:marLeft w:val="0"/>
      <w:marRight w:val="0"/>
      <w:marTop w:val="0"/>
      <w:marBottom w:val="0"/>
      <w:divBdr>
        <w:top w:val="none" w:sz="0" w:space="0" w:color="auto"/>
        <w:left w:val="none" w:sz="0" w:space="0" w:color="auto"/>
        <w:bottom w:val="none" w:sz="0" w:space="0" w:color="auto"/>
        <w:right w:val="none" w:sz="0" w:space="0" w:color="auto"/>
      </w:divBdr>
    </w:div>
    <w:div w:id="703749842">
      <w:bodyDiv w:val="1"/>
      <w:marLeft w:val="0"/>
      <w:marRight w:val="0"/>
      <w:marTop w:val="0"/>
      <w:marBottom w:val="0"/>
      <w:divBdr>
        <w:top w:val="none" w:sz="0" w:space="0" w:color="auto"/>
        <w:left w:val="none" w:sz="0" w:space="0" w:color="auto"/>
        <w:bottom w:val="none" w:sz="0" w:space="0" w:color="auto"/>
        <w:right w:val="none" w:sz="0" w:space="0" w:color="auto"/>
      </w:divBdr>
    </w:div>
    <w:div w:id="718086927">
      <w:bodyDiv w:val="1"/>
      <w:marLeft w:val="0"/>
      <w:marRight w:val="0"/>
      <w:marTop w:val="0"/>
      <w:marBottom w:val="0"/>
      <w:divBdr>
        <w:top w:val="none" w:sz="0" w:space="0" w:color="auto"/>
        <w:left w:val="none" w:sz="0" w:space="0" w:color="auto"/>
        <w:bottom w:val="none" w:sz="0" w:space="0" w:color="auto"/>
        <w:right w:val="none" w:sz="0" w:space="0" w:color="auto"/>
      </w:divBdr>
    </w:div>
    <w:div w:id="759568446">
      <w:bodyDiv w:val="1"/>
      <w:marLeft w:val="0"/>
      <w:marRight w:val="0"/>
      <w:marTop w:val="0"/>
      <w:marBottom w:val="0"/>
      <w:divBdr>
        <w:top w:val="none" w:sz="0" w:space="0" w:color="auto"/>
        <w:left w:val="none" w:sz="0" w:space="0" w:color="auto"/>
        <w:bottom w:val="none" w:sz="0" w:space="0" w:color="auto"/>
        <w:right w:val="none" w:sz="0" w:space="0" w:color="auto"/>
      </w:divBdr>
    </w:div>
    <w:div w:id="849486787">
      <w:bodyDiv w:val="1"/>
      <w:marLeft w:val="0"/>
      <w:marRight w:val="0"/>
      <w:marTop w:val="0"/>
      <w:marBottom w:val="0"/>
      <w:divBdr>
        <w:top w:val="none" w:sz="0" w:space="0" w:color="auto"/>
        <w:left w:val="none" w:sz="0" w:space="0" w:color="auto"/>
        <w:bottom w:val="none" w:sz="0" w:space="0" w:color="auto"/>
        <w:right w:val="none" w:sz="0" w:space="0" w:color="auto"/>
      </w:divBdr>
    </w:div>
    <w:div w:id="875390074">
      <w:bodyDiv w:val="1"/>
      <w:marLeft w:val="0"/>
      <w:marRight w:val="0"/>
      <w:marTop w:val="0"/>
      <w:marBottom w:val="0"/>
      <w:divBdr>
        <w:top w:val="none" w:sz="0" w:space="0" w:color="auto"/>
        <w:left w:val="none" w:sz="0" w:space="0" w:color="auto"/>
        <w:bottom w:val="none" w:sz="0" w:space="0" w:color="auto"/>
        <w:right w:val="none" w:sz="0" w:space="0" w:color="auto"/>
      </w:divBdr>
    </w:div>
    <w:div w:id="882445710">
      <w:bodyDiv w:val="1"/>
      <w:marLeft w:val="0"/>
      <w:marRight w:val="0"/>
      <w:marTop w:val="0"/>
      <w:marBottom w:val="0"/>
      <w:divBdr>
        <w:top w:val="none" w:sz="0" w:space="0" w:color="auto"/>
        <w:left w:val="none" w:sz="0" w:space="0" w:color="auto"/>
        <w:bottom w:val="none" w:sz="0" w:space="0" w:color="auto"/>
        <w:right w:val="none" w:sz="0" w:space="0" w:color="auto"/>
      </w:divBdr>
    </w:div>
    <w:div w:id="941255137">
      <w:bodyDiv w:val="1"/>
      <w:marLeft w:val="0"/>
      <w:marRight w:val="0"/>
      <w:marTop w:val="0"/>
      <w:marBottom w:val="0"/>
      <w:divBdr>
        <w:top w:val="none" w:sz="0" w:space="0" w:color="auto"/>
        <w:left w:val="none" w:sz="0" w:space="0" w:color="auto"/>
        <w:bottom w:val="none" w:sz="0" w:space="0" w:color="auto"/>
        <w:right w:val="none" w:sz="0" w:space="0" w:color="auto"/>
      </w:divBdr>
    </w:div>
    <w:div w:id="1067648098">
      <w:bodyDiv w:val="1"/>
      <w:marLeft w:val="0"/>
      <w:marRight w:val="0"/>
      <w:marTop w:val="0"/>
      <w:marBottom w:val="0"/>
      <w:divBdr>
        <w:top w:val="none" w:sz="0" w:space="0" w:color="auto"/>
        <w:left w:val="none" w:sz="0" w:space="0" w:color="auto"/>
        <w:bottom w:val="none" w:sz="0" w:space="0" w:color="auto"/>
        <w:right w:val="none" w:sz="0" w:space="0" w:color="auto"/>
      </w:divBdr>
    </w:div>
    <w:div w:id="1147480336">
      <w:bodyDiv w:val="1"/>
      <w:marLeft w:val="0"/>
      <w:marRight w:val="0"/>
      <w:marTop w:val="0"/>
      <w:marBottom w:val="0"/>
      <w:divBdr>
        <w:top w:val="none" w:sz="0" w:space="0" w:color="auto"/>
        <w:left w:val="none" w:sz="0" w:space="0" w:color="auto"/>
        <w:bottom w:val="none" w:sz="0" w:space="0" w:color="auto"/>
        <w:right w:val="none" w:sz="0" w:space="0" w:color="auto"/>
      </w:divBdr>
    </w:div>
    <w:div w:id="1154561998">
      <w:bodyDiv w:val="1"/>
      <w:marLeft w:val="0"/>
      <w:marRight w:val="0"/>
      <w:marTop w:val="0"/>
      <w:marBottom w:val="0"/>
      <w:divBdr>
        <w:top w:val="none" w:sz="0" w:space="0" w:color="auto"/>
        <w:left w:val="none" w:sz="0" w:space="0" w:color="auto"/>
        <w:bottom w:val="none" w:sz="0" w:space="0" w:color="auto"/>
        <w:right w:val="none" w:sz="0" w:space="0" w:color="auto"/>
      </w:divBdr>
    </w:div>
    <w:div w:id="1230189960">
      <w:bodyDiv w:val="1"/>
      <w:marLeft w:val="0"/>
      <w:marRight w:val="0"/>
      <w:marTop w:val="0"/>
      <w:marBottom w:val="0"/>
      <w:divBdr>
        <w:top w:val="none" w:sz="0" w:space="0" w:color="auto"/>
        <w:left w:val="none" w:sz="0" w:space="0" w:color="auto"/>
        <w:bottom w:val="none" w:sz="0" w:space="0" w:color="auto"/>
        <w:right w:val="none" w:sz="0" w:space="0" w:color="auto"/>
      </w:divBdr>
    </w:div>
    <w:div w:id="1359351022">
      <w:bodyDiv w:val="1"/>
      <w:marLeft w:val="0"/>
      <w:marRight w:val="0"/>
      <w:marTop w:val="0"/>
      <w:marBottom w:val="0"/>
      <w:divBdr>
        <w:top w:val="none" w:sz="0" w:space="0" w:color="auto"/>
        <w:left w:val="none" w:sz="0" w:space="0" w:color="auto"/>
        <w:bottom w:val="none" w:sz="0" w:space="0" w:color="auto"/>
        <w:right w:val="none" w:sz="0" w:space="0" w:color="auto"/>
      </w:divBdr>
    </w:div>
    <w:div w:id="1476873064">
      <w:bodyDiv w:val="1"/>
      <w:marLeft w:val="0"/>
      <w:marRight w:val="0"/>
      <w:marTop w:val="0"/>
      <w:marBottom w:val="0"/>
      <w:divBdr>
        <w:top w:val="none" w:sz="0" w:space="0" w:color="auto"/>
        <w:left w:val="none" w:sz="0" w:space="0" w:color="auto"/>
        <w:bottom w:val="none" w:sz="0" w:space="0" w:color="auto"/>
        <w:right w:val="none" w:sz="0" w:space="0" w:color="auto"/>
      </w:divBdr>
    </w:div>
    <w:div w:id="1483231487">
      <w:bodyDiv w:val="1"/>
      <w:marLeft w:val="0"/>
      <w:marRight w:val="0"/>
      <w:marTop w:val="0"/>
      <w:marBottom w:val="0"/>
      <w:divBdr>
        <w:top w:val="none" w:sz="0" w:space="0" w:color="auto"/>
        <w:left w:val="none" w:sz="0" w:space="0" w:color="auto"/>
        <w:bottom w:val="none" w:sz="0" w:space="0" w:color="auto"/>
        <w:right w:val="none" w:sz="0" w:space="0" w:color="auto"/>
      </w:divBdr>
    </w:div>
    <w:div w:id="1506477046">
      <w:bodyDiv w:val="1"/>
      <w:marLeft w:val="0"/>
      <w:marRight w:val="0"/>
      <w:marTop w:val="0"/>
      <w:marBottom w:val="0"/>
      <w:divBdr>
        <w:top w:val="none" w:sz="0" w:space="0" w:color="auto"/>
        <w:left w:val="none" w:sz="0" w:space="0" w:color="auto"/>
        <w:bottom w:val="none" w:sz="0" w:space="0" w:color="auto"/>
        <w:right w:val="none" w:sz="0" w:space="0" w:color="auto"/>
      </w:divBdr>
    </w:div>
    <w:div w:id="1574507087">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871917666">
      <w:bodyDiv w:val="1"/>
      <w:marLeft w:val="0"/>
      <w:marRight w:val="0"/>
      <w:marTop w:val="0"/>
      <w:marBottom w:val="0"/>
      <w:divBdr>
        <w:top w:val="none" w:sz="0" w:space="0" w:color="auto"/>
        <w:left w:val="none" w:sz="0" w:space="0" w:color="auto"/>
        <w:bottom w:val="none" w:sz="0" w:space="0" w:color="auto"/>
        <w:right w:val="none" w:sz="0" w:space="0" w:color="auto"/>
      </w:divBdr>
    </w:div>
    <w:div w:id="1912302097">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6825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78B3B-187B-4166-BD01-B9A98CB50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1288</Words>
  <Characters>7347</Characters>
  <Application>Microsoft Office Word</Application>
  <DocSecurity>0</DocSecurity>
  <Lines>61</Lines>
  <Paragraphs>17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ACTIVITY: Blades of Grass/Weeds/Flora</vt:lpstr>
      <vt:lpstr>Species One - TEMPLATE</vt:lpstr>
    </vt:vector>
  </TitlesOfParts>
  <Company/>
  <LinksUpToDate>false</LinksUpToDate>
  <CharactersWithSpaces>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4</cp:revision>
  <dcterms:created xsi:type="dcterms:W3CDTF">2023-03-08T11:29:00Z</dcterms:created>
  <dcterms:modified xsi:type="dcterms:W3CDTF">2023-03-08T12:54:00Z</dcterms:modified>
</cp:coreProperties>
</file>