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4228AF87"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760C20">
        <w:rPr>
          <w:rFonts w:ascii="Candara" w:hAnsi="Candara"/>
          <w:b/>
          <w:color w:val="36EB0B"/>
        </w:rPr>
        <w:t xml:space="preserve">February </w:t>
      </w:r>
      <w:r w:rsidR="00FA39AF">
        <w:rPr>
          <w:rFonts w:ascii="Candara" w:hAnsi="Candara"/>
          <w:b/>
          <w:color w:val="36EB0B"/>
        </w:rPr>
        <w:t>1</w:t>
      </w:r>
      <w:r w:rsidR="00E0091C">
        <w:rPr>
          <w:rFonts w:ascii="Candara" w:hAnsi="Candara"/>
          <w:b/>
          <w:color w:val="36EB0B"/>
        </w:rPr>
        <w:t>6</w:t>
      </w:r>
      <w:r w:rsidR="00A7128F" w:rsidRPr="0025156D">
        <w:rPr>
          <w:rFonts w:ascii="Candara" w:hAnsi="Candara"/>
          <w:b/>
          <w:color w:val="36EB0B"/>
        </w:rPr>
        <w:t>, 20</w:t>
      </w:r>
      <w:r w:rsidR="004E77BC" w:rsidRPr="0025156D">
        <w:rPr>
          <w:rFonts w:ascii="Candara" w:hAnsi="Candara"/>
          <w:b/>
          <w:color w:val="36EB0B"/>
        </w:rPr>
        <w:t>2</w:t>
      </w:r>
      <w:r w:rsidR="007F6F13">
        <w:rPr>
          <w:rFonts w:ascii="Candara" w:hAnsi="Candara"/>
          <w:b/>
          <w:color w:val="36EB0B"/>
        </w:rPr>
        <w:t>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6B29FC74"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2D57BF">
        <w:rPr>
          <w:rFonts w:ascii="Candara" w:hAnsi="Candara"/>
          <w:b/>
          <w:color w:val="003366"/>
        </w:rPr>
        <w:t>1</w:t>
      </w:r>
      <w:r w:rsidR="00E0091C">
        <w:rPr>
          <w:rFonts w:ascii="Candara" w:hAnsi="Candara"/>
          <w:b/>
          <w:color w:val="003366"/>
        </w:rPr>
        <w:t>1</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7D9D0791"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13962B7E" w14:textId="7A2ED80F" w:rsidR="00481CF0" w:rsidRPr="00484527" w:rsidRDefault="002C20D3" w:rsidP="0048452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25EB08BC" w14:textId="77777777" w:rsidR="00697088" w:rsidRDefault="008202F8" w:rsidP="00697088">
      <w:pPr>
        <w:ind w:left="720" w:firstLine="720"/>
        <w:rPr>
          <w:rFonts w:ascii="Candara" w:hAnsi="Candara"/>
          <w:color w:val="003366"/>
        </w:rPr>
      </w:pPr>
      <w:r w:rsidRPr="00CD2E05">
        <w:rPr>
          <w:rFonts w:ascii="Candara" w:hAnsi="Candara"/>
          <w:color w:val="002060"/>
        </w:rPr>
        <w:sym w:font="Wingdings" w:char="F0E0"/>
      </w:r>
      <w:r w:rsidR="00394BE0" w:rsidRPr="00394BE0">
        <w:rPr>
          <w:rFonts w:ascii="Candara" w:hAnsi="Candara"/>
          <w:color w:val="002060"/>
        </w:rPr>
        <w:t xml:space="preserve"> </w:t>
      </w:r>
      <w:r w:rsidR="00697088">
        <w:rPr>
          <w:rFonts w:ascii="Candara" w:hAnsi="Candara"/>
          <w:color w:val="002060"/>
        </w:rPr>
        <w:t>Day 40</w:t>
      </w:r>
      <w:r w:rsidR="00697088">
        <w:rPr>
          <w:rFonts w:ascii="Candara" w:hAnsi="Candara"/>
          <w:color w:val="003366"/>
        </w:rPr>
        <w:t xml:space="preserve">: Science Fair </w:t>
      </w:r>
    </w:p>
    <w:p w14:paraId="44BAEA51" w14:textId="77777777" w:rsidR="00697088" w:rsidRDefault="00697088" w:rsidP="00697088">
      <w:pPr>
        <w:ind w:left="2160"/>
        <w:rPr>
          <w:rFonts w:ascii="Candara" w:hAnsi="Candara"/>
          <w:color w:val="0000FF"/>
        </w:rPr>
      </w:pPr>
      <w:r w:rsidRPr="00D94D19">
        <w:rPr>
          <w:rFonts w:ascii="Candara" w:hAnsi="Candara"/>
          <w:color w:val="0000FF"/>
        </w:rPr>
        <w:t xml:space="preserve">*CONT’D - </w:t>
      </w:r>
      <w:r w:rsidRPr="00D94D19">
        <w:rPr>
          <w:rFonts w:ascii="Candara" w:hAnsi="Candara"/>
          <w:b/>
          <w:bCs/>
          <w:color w:val="0000FF"/>
        </w:rPr>
        <w:t xml:space="preserve">Week </w:t>
      </w:r>
      <w:r>
        <w:rPr>
          <w:rFonts w:ascii="Candara" w:hAnsi="Candara"/>
          <w:b/>
          <w:bCs/>
          <w:color w:val="0000FF"/>
        </w:rPr>
        <w:t>4</w:t>
      </w:r>
      <w:r w:rsidRPr="00D94D19">
        <w:rPr>
          <w:rFonts w:ascii="Candara" w:hAnsi="Candara"/>
          <w:b/>
          <w:bCs/>
          <w:color w:val="0000FF"/>
        </w:rPr>
        <w:t xml:space="preserve"> of your experiment</w:t>
      </w:r>
    </w:p>
    <w:p w14:paraId="51BBECFB" w14:textId="118CDD7C" w:rsidR="00697088" w:rsidRPr="00DA07EB" w:rsidRDefault="00697088" w:rsidP="00697088">
      <w:pPr>
        <w:ind w:left="2160"/>
        <w:rPr>
          <w:rFonts w:ascii="Candara" w:hAnsi="Candara"/>
          <w:color w:val="F319E3"/>
        </w:rPr>
      </w:pPr>
      <w:r>
        <w:rPr>
          <w:rFonts w:ascii="Candara" w:hAnsi="Candara"/>
          <w:color w:val="0000FF"/>
        </w:rPr>
        <w:t>*</w:t>
      </w:r>
      <w:r>
        <w:rPr>
          <w:rFonts w:ascii="Candara" w:hAnsi="Candara"/>
          <w:color w:val="F319E3"/>
        </w:rPr>
        <w:t xml:space="preserve">Begin SF Report Draft – Due </w:t>
      </w:r>
      <w:r w:rsidR="002D57BF">
        <w:rPr>
          <w:rFonts w:ascii="Candara" w:hAnsi="Candara"/>
          <w:color w:val="F319E3"/>
        </w:rPr>
        <w:t>THURSDAY</w:t>
      </w:r>
      <w:r>
        <w:rPr>
          <w:rFonts w:ascii="Candara" w:hAnsi="Candara"/>
          <w:color w:val="F319E3"/>
        </w:rPr>
        <w:t xml:space="preserve"> </w:t>
      </w:r>
      <w:r w:rsidRPr="00DA07EB">
        <w:rPr>
          <w:rFonts w:ascii="Candara" w:hAnsi="Candara"/>
          <w:color w:val="F319E3"/>
        </w:rPr>
        <w:sym w:font="Wingdings" w:char="F0E0"/>
      </w:r>
      <w:r>
        <w:rPr>
          <w:rFonts w:ascii="Candara" w:hAnsi="Candara"/>
          <w:color w:val="F319E3"/>
        </w:rPr>
        <w:t xml:space="preserve"> see p. 2 of doc</w:t>
      </w:r>
    </w:p>
    <w:p w14:paraId="70966DCC" w14:textId="317F44EF" w:rsidR="00B07032" w:rsidRDefault="00B07032" w:rsidP="00697088">
      <w:pPr>
        <w:ind w:left="720" w:firstLine="720"/>
        <w:rPr>
          <w:rFonts w:ascii="Candara" w:hAnsi="Candara"/>
          <w:color w:val="002060"/>
        </w:rPr>
      </w:pPr>
    </w:p>
    <w:p w14:paraId="5B3FCEF6" w14:textId="229CA9BA" w:rsidR="0045270B" w:rsidRDefault="003C5D1C" w:rsidP="00E0091C">
      <w:pPr>
        <w:ind w:left="720" w:firstLine="720"/>
        <w:rPr>
          <w:rFonts w:ascii="Candara" w:hAnsi="Candara"/>
          <w:b/>
          <w:bCs/>
        </w:rPr>
      </w:pPr>
      <w:r w:rsidRPr="00CD2E05">
        <w:rPr>
          <w:rFonts w:ascii="Candara" w:hAnsi="Candara"/>
          <w:color w:val="002060"/>
        </w:rPr>
        <w:sym w:font="Wingdings" w:char="F0E0"/>
      </w:r>
      <w:r w:rsidR="00E0091C" w:rsidRPr="00E0091C">
        <w:rPr>
          <w:rFonts w:ascii="Candara" w:hAnsi="Candara"/>
          <w:b/>
          <w:bCs/>
          <w:color w:val="C00000"/>
        </w:rPr>
        <w:t xml:space="preserve"> </w:t>
      </w:r>
      <w:r w:rsidR="00E0091C">
        <w:rPr>
          <w:rFonts w:ascii="Candara" w:hAnsi="Candara"/>
          <w:b/>
          <w:bCs/>
          <w:color w:val="C00000"/>
        </w:rPr>
        <w:t>TEST:</w:t>
      </w:r>
      <w:r w:rsidR="00E0091C">
        <w:rPr>
          <w:rFonts w:ascii="Candara" w:hAnsi="Candara"/>
          <w:b/>
          <w:bCs/>
        </w:rPr>
        <w:t xml:space="preserve"> Ch 12</w:t>
      </w:r>
    </w:p>
    <w:p w14:paraId="6F281C29" w14:textId="77777777" w:rsidR="00E0091C" w:rsidRDefault="00E0091C" w:rsidP="00E0091C">
      <w:pPr>
        <w:ind w:left="720" w:firstLine="720"/>
        <w:rPr>
          <w:rFonts w:ascii="Candara" w:hAnsi="Candara"/>
          <w:b/>
          <w:bCs/>
        </w:rPr>
      </w:pPr>
    </w:p>
    <w:p w14:paraId="4F04F3E3" w14:textId="76A60CA3" w:rsidR="004233BA" w:rsidRDefault="004233BA" w:rsidP="0045270B">
      <w:pPr>
        <w:rPr>
          <w:rFonts w:ascii="Candara" w:hAnsi="Candara"/>
        </w:rPr>
      </w:pPr>
      <w:r w:rsidRPr="00BB20C6">
        <w:rPr>
          <w:rFonts w:ascii="Candara" w:hAnsi="Candara"/>
          <w:highlight w:val="green"/>
          <w:u w:val="single"/>
        </w:rPr>
        <w:t>HOMEWORK</w:t>
      </w:r>
      <w:r w:rsidRPr="00BB20C6">
        <w:rPr>
          <w:rFonts w:ascii="Candara" w:hAnsi="Candara"/>
        </w:rPr>
        <w:t>:</w:t>
      </w:r>
    </w:p>
    <w:p w14:paraId="4430FBC4" w14:textId="3A0D4B14" w:rsidR="00EF102F" w:rsidRDefault="00EF102F" w:rsidP="0011413C">
      <w:pPr>
        <w:pStyle w:val="ListParagraph"/>
        <w:numPr>
          <w:ilvl w:val="0"/>
          <w:numId w:val="2"/>
        </w:numPr>
        <w:rPr>
          <w:rFonts w:ascii="Candara" w:hAnsi="Candara"/>
        </w:rPr>
      </w:pPr>
      <w:r>
        <w:rPr>
          <w:rFonts w:ascii="Candara" w:hAnsi="Candara"/>
        </w:rPr>
        <w:t>READ: Chapter 1</w:t>
      </w:r>
      <w:r w:rsidR="0045270B">
        <w:rPr>
          <w:rFonts w:ascii="Candara" w:hAnsi="Candara"/>
        </w:rPr>
        <w:t>2</w:t>
      </w:r>
      <w:r>
        <w:rPr>
          <w:rFonts w:ascii="Candara" w:hAnsi="Candara"/>
        </w:rPr>
        <w:t xml:space="preserve"> – </w:t>
      </w:r>
      <w:r w:rsidR="0045270B">
        <w:rPr>
          <w:rFonts w:ascii="Candara" w:hAnsi="Candara"/>
        </w:rPr>
        <w:t>Land Use Planning</w:t>
      </w:r>
    </w:p>
    <w:p w14:paraId="333F2E7D" w14:textId="7C18601C"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r w:rsidR="00697088" w:rsidRPr="00697088">
        <w:rPr>
          <w:rFonts w:ascii="Candara" w:hAnsi="Candara"/>
          <w:color w:val="0000FF"/>
        </w:rPr>
        <w:t>SF Report Draft</w:t>
      </w:r>
      <w:r w:rsidR="00F87552">
        <w:rPr>
          <w:rFonts w:ascii="Candara" w:hAnsi="Candara"/>
          <w:color w:val="0000FF"/>
        </w:rPr>
        <w:t xml:space="preserve">; </w:t>
      </w:r>
      <w:r w:rsidR="00F87552" w:rsidRPr="00F87552">
        <w:rPr>
          <w:rFonts w:ascii="Candara" w:hAnsi="Candara"/>
        </w:rPr>
        <w:t>Chapter 13 Vocabulary</w:t>
      </w:r>
    </w:p>
    <w:p w14:paraId="4D194667" w14:textId="36A01ED8" w:rsidR="00071180" w:rsidRPr="00167F5A" w:rsidRDefault="0054495B" w:rsidP="00167F5A">
      <w:pPr>
        <w:pStyle w:val="ListParagraph"/>
        <w:numPr>
          <w:ilvl w:val="0"/>
          <w:numId w:val="2"/>
        </w:numPr>
        <w:rPr>
          <w:rFonts w:ascii="Candara" w:hAnsi="Candara"/>
          <w:u w:val="single"/>
        </w:rPr>
      </w:pPr>
      <w:r w:rsidRPr="00D20C6E">
        <w:rPr>
          <w:rFonts w:ascii="Candara" w:hAnsi="Candara"/>
          <w:b/>
          <w:bCs/>
          <w:color w:val="C00000"/>
        </w:rPr>
        <w:t>STUDY</w:t>
      </w:r>
      <w:r w:rsidRPr="00D20C6E">
        <w:rPr>
          <w:rFonts w:ascii="Candara" w:hAnsi="Candara"/>
          <w:color w:val="C00000"/>
        </w:rPr>
        <w:t xml:space="preserve">: </w:t>
      </w:r>
      <w:r w:rsidR="00790D25">
        <w:rPr>
          <w:rFonts w:ascii="Candara" w:hAnsi="Candara"/>
          <w:color w:val="C00000"/>
        </w:rPr>
        <w:t>Chapter 1</w:t>
      </w:r>
      <w:r w:rsidR="006869BE">
        <w:rPr>
          <w:rFonts w:ascii="Candara" w:hAnsi="Candara"/>
          <w:color w:val="C00000"/>
        </w:rPr>
        <w:t xml:space="preserve">2 </w:t>
      </w:r>
      <w:r w:rsidR="00790D25">
        <w:rPr>
          <w:rFonts w:ascii="Candara" w:hAnsi="Candara"/>
          <w:color w:val="C00000"/>
        </w:rPr>
        <w:t>Test</w:t>
      </w:r>
      <w:r w:rsidR="003C0C35">
        <w:rPr>
          <w:rFonts w:ascii="Candara" w:hAnsi="Candara"/>
          <w:color w:val="C00000"/>
        </w:rPr>
        <w:t xml:space="preserve"> </w:t>
      </w:r>
    </w:p>
    <w:p w14:paraId="21A7803B" w14:textId="77777777" w:rsidR="00167F5A" w:rsidRDefault="00167F5A" w:rsidP="00167F5A">
      <w:pPr>
        <w:rPr>
          <w:rFonts w:ascii="Candara" w:hAnsi="Candara"/>
          <w:highlight w:val="yellow"/>
          <w:u w:val="single"/>
        </w:rPr>
      </w:pPr>
    </w:p>
    <w:p w14:paraId="0AAD8CAF" w14:textId="77777777"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5D85887C" w14:textId="735175A4" w:rsidR="003C57F4" w:rsidRPr="00E0091C" w:rsidRDefault="003C57F4" w:rsidP="003C57F4">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12 </w:t>
      </w:r>
      <w:r w:rsidRPr="00B14753">
        <w:rPr>
          <w:rFonts w:ascii="Candara" w:hAnsi="Candara"/>
          <w:b/>
          <w:bCs/>
        </w:rPr>
        <w:sym w:font="Wingdings" w:char="F0E0"/>
      </w:r>
      <w:r>
        <w:rPr>
          <w:rFonts w:ascii="Candara" w:hAnsi="Candara"/>
          <w:b/>
          <w:bCs/>
        </w:rPr>
        <w:t xml:space="preserve"> </w:t>
      </w:r>
      <w:r w:rsidRPr="00411F7E">
        <w:rPr>
          <w:rFonts w:ascii="Candara" w:hAnsi="Candara"/>
          <w:b/>
          <w:bCs/>
          <w:strike/>
          <w:highlight w:val="yellow"/>
        </w:rPr>
        <w:t>Thursday,</w:t>
      </w:r>
      <w:r w:rsidRPr="003C57F4">
        <w:rPr>
          <w:rFonts w:ascii="Candara" w:hAnsi="Candara"/>
          <w:b/>
          <w:bCs/>
          <w:highlight w:val="yellow"/>
        </w:rPr>
        <w:t xml:space="preserve"> </w:t>
      </w:r>
      <w:r w:rsidRPr="00411F7E">
        <w:rPr>
          <w:rFonts w:ascii="Candara" w:hAnsi="Candara"/>
          <w:b/>
          <w:bCs/>
          <w:strike/>
          <w:highlight w:val="yellow"/>
        </w:rPr>
        <w:t>February 9</w:t>
      </w:r>
      <w:r w:rsidR="00411F7E">
        <w:rPr>
          <w:rFonts w:ascii="Candara" w:hAnsi="Candara"/>
          <w:b/>
          <w:bCs/>
        </w:rPr>
        <w:t xml:space="preserve"> </w:t>
      </w:r>
      <w:r w:rsidR="00411F7E">
        <w:rPr>
          <w:rFonts w:ascii="Candara" w:hAnsi="Candara"/>
          <w:b/>
          <w:bCs/>
          <w:color w:val="F319E3"/>
        </w:rPr>
        <w:t>Feb. 1</w:t>
      </w:r>
      <w:r w:rsidR="00720360">
        <w:rPr>
          <w:rFonts w:ascii="Candara" w:hAnsi="Candara"/>
          <w:b/>
          <w:bCs/>
          <w:color w:val="F319E3"/>
        </w:rPr>
        <w:t>6</w:t>
      </w:r>
    </w:p>
    <w:p w14:paraId="25CFE4B7" w14:textId="34E475E6" w:rsidR="00E0091C" w:rsidRPr="00E0091C" w:rsidRDefault="00E0091C" w:rsidP="003C57F4">
      <w:pPr>
        <w:pStyle w:val="ListParagraph"/>
        <w:numPr>
          <w:ilvl w:val="0"/>
          <w:numId w:val="3"/>
        </w:numPr>
        <w:rPr>
          <w:rFonts w:ascii="Candara" w:hAnsi="Candara"/>
        </w:rPr>
      </w:pPr>
      <w:r w:rsidRPr="00E0091C">
        <w:rPr>
          <w:rFonts w:ascii="Candara" w:hAnsi="Candara"/>
          <w:color w:val="C00000"/>
        </w:rPr>
        <w:t xml:space="preserve">QUIZ: </w:t>
      </w:r>
      <w:r w:rsidRPr="00E0091C">
        <w:rPr>
          <w:rFonts w:ascii="Candara" w:hAnsi="Candara"/>
        </w:rPr>
        <w:t>Ch 13</w:t>
      </w:r>
      <w:r w:rsidRPr="00E0091C">
        <w:rPr>
          <w:rFonts w:ascii="Candara" w:hAnsi="Candara"/>
        </w:rPr>
        <w:t xml:space="preserve"> Vocabulary </w:t>
      </w:r>
      <w:r w:rsidRPr="00E0091C">
        <w:rPr>
          <w:rFonts w:ascii="Candara" w:hAnsi="Candara"/>
        </w:rPr>
        <w:sym w:font="Wingdings" w:char="F0E0"/>
      </w:r>
      <w:r w:rsidRPr="00E0091C">
        <w:rPr>
          <w:rFonts w:ascii="Candara" w:hAnsi="Candara"/>
        </w:rPr>
        <w:t xml:space="preserve"> Mar. 2</w:t>
      </w:r>
    </w:p>
    <w:p w14:paraId="171B0439" w14:textId="30F45C8F" w:rsidR="00E0091C" w:rsidRPr="003C57F4" w:rsidRDefault="00E0091C" w:rsidP="003C57F4">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1</w:t>
      </w:r>
      <w:r>
        <w:rPr>
          <w:rFonts w:ascii="Candara" w:hAnsi="Candara"/>
          <w:b/>
          <w:bCs/>
        </w:rPr>
        <w:t xml:space="preserve">3 </w:t>
      </w:r>
      <w:r w:rsidRPr="00E0091C">
        <w:rPr>
          <w:rFonts w:ascii="Candara" w:hAnsi="Candara"/>
          <w:b/>
          <w:bCs/>
          <w:highlight w:val="yellow"/>
        </w:rPr>
        <w:sym w:font="Wingdings" w:char="F0E0"/>
      </w:r>
      <w:r w:rsidRPr="00E0091C">
        <w:rPr>
          <w:rFonts w:ascii="Candara" w:hAnsi="Candara"/>
          <w:b/>
          <w:bCs/>
          <w:highlight w:val="yellow"/>
        </w:rPr>
        <w:t xml:space="preserve"> March 7</w:t>
      </w:r>
    </w:p>
    <w:p w14:paraId="0EB43DEC" w14:textId="77777777" w:rsidR="003C57F4" w:rsidRDefault="003C57F4" w:rsidP="003C57F4">
      <w:pPr>
        <w:rPr>
          <w:rFonts w:ascii="Candara" w:hAnsi="Candara"/>
          <w:b/>
          <w:bCs/>
        </w:rPr>
      </w:pPr>
    </w:p>
    <w:p w14:paraId="3CB8A4D7" w14:textId="63FA26ED" w:rsidR="003C57F4" w:rsidRPr="003C57F4" w:rsidRDefault="003C57F4" w:rsidP="003C57F4">
      <w:pPr>
        <w:rPr>
          <w:rFonts w:ascii="Candara" w:hAnsi="Candara"/>
          <w:b/>
          <w:bCs/>
        </w:rPr>
        <w:sectPr w:rsidR="003C57F4" w:rsidRPr="003C57F4" w:rsidSect="00987ED8">
          <w:footerReference w:type="default" r:id="rId8"/>
          <w:type w:val="continuous"/>
          <w:pgSz w:w="12240" w:h="15840"/>
          <w:pgMar w:top="720" w:right="720" w:bottom="720" w:left="720" w:header="708" w:footer="708" w:gutter="0"/>
          <w:cols w:space="708"/>
          <w:docGrid w:linePitch="360"/>
        </w:sectPr>
      </w:pPr>
    </w:p>
    <w:p w14:paraId="57C6517D" w14:textId="77777777" w:rsidR="00FB3FE4" w:rsidRDefault="00FB3FE4" w:rsidP="00A85C56">
      <w:pPr>
        <w:rPr>
          <w:rFonts w:ascii="Candara" w:hAnsi="Candara"/>
          <w:color w:val="0070C0"/>
        </w:rPr>
      </w:pPr>
    </w:p>
    <w:p w14:paraId="79BA0778" w14:textId="54A974A9" w:rsidR="00167F5A" w:rsidRDefault="00167F5A" w:rsidP="00167F5A">
      <w:pPr>
        <w:rPr>
          <w:rFonts w:asciiTheme="majorHAnsi" w:hAnsiTheme="majorHAnsi" w:cstheme="majorHAnsi"/>
          <w:color w:val="0070C0"/>
          <w:sz w:val="20"/>
          <w:szCs w:val="20"/>
        </w:rPr>
      </w:pPr>
    </w:p>
    <w:p w14:paraId="4174E66D" w14:textId="77777777" w:rsidR="00966037" w:rsidRPr="007C2D6F" w:rsidRDefault="00966037" w:rsidP="00966037">
      <w:pPr>
        <w:jc w:val="center"/>
        <w:rPr>
          <w:rFonts w:ascii="Candara" w:hAnsi="Candara"/>
          <w:color w:val="7030A0"/>
        </w:rPr>
      </w:pPr>
      <w:r w:rsidRPr="007C2D6F">
        <w:rPr>
          <w:rFonts w:ascii="Candara" w:hAnsi="Candara"/>
          <w:color w:val="7030A0"/>
        </w:rPr>
        <w:t>Chapter 13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966037" w:rsidRPr="007C2D6F" w14:paraId="50C05CBA" w14:textId="77777777" w:rsidTr="000A4A74">
        <w:tc>
          <w:tcPr>
            <w:tcW w:w="1798" w:type="dxa"/>
          </w:tcPr>
          <w:p w14:paraId="3CB8C76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Asthenosphere</w:t>
            </w:r>
          </w:p>
        </w:tc>
        <w:tc>
          <w:tcPr>
            <w:tcW w:w="1798" w:type="dxa"/>
          </w:tcPr>
          <w:p w14:paraId="17C69229"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Chemical weathering</w:t>
            </w:r>
          </w:p>
        </w:tc>
        <w:tc>
          <w:tcPr>
            <w:tcW w:w="1798" w:type="dxa"/>
          </w:tcPr>
          <w:p w14:paraId="37E1FD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Conservation tillage</w:t>
            </w:r>
          </w:p>
        </w:tc>
        <w:tc>
          <w:tcPr>
            <w:tcW w:w="1798" w:type="dxa"/>
          </w:tcPr>
          <w:p w14:paraId="73BE19C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Contour farming</w:t>
            </w:r>
          </w:p>
        </w:tc>
        <w:tc>
          <w:tcPr>
            <w:tcW w:w="1799" w:type="dxa"/>
          </w:tcPr>
          <w:p w14:paraId="5EEEEB3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Crust</w:t>
            </w:r>
          </w:p>
        </w:tc>
        <w:tc>
          <w:tcPr>
            <w:tcW w:w="1799" w:type="dxa"/>
          </w:tcPr>
          <w:p w14:paraId="0EC2584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Erosion</w:t>
            </w:r>
          </w:p>
        </w:tc>
      </w:tr>
      <w:tr w:rsidR="00966037" w:rsidRPr="007C2D6F" w14:paraId="338C70FB" w14:textId="77777777" w:rsidTr="000A4A74">
        <w:tc>
          <w:tcPr>
            <w:tcW w:w="1798" w:type="dxa"/>
          </w:tcPr>
          <w:p w14:paraId="7EB21E5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Friable</w:t>
            </w:r>
          </w:p>
        </w:tc>
        <w:tc>
          <w:tcPr>
            <w:tcW w:w="1798" w:type="dxa"/>
          </w:tcPr>
          <w:p w14:paraId="1243CAF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Horizon</w:t>
            </w:r>
          </w:p>
        </w:tc>
        <w:tc>
          <w:tcPr>
            <w:tcW w:w="1798" w:type="dxa"/>
          </w:tcPr>
          <w:p w14:paraId="4DCE8F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Humus</w:t>
            </w:r>
          </w:p>
        </w:tc>
        <w:tc>
          <w:tcPr>
            <w:tcW w:w="1798" w:type="dxa"/>
          </w:tcPr>
          <w:p w14:paraId="08678B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Hyperaccumulators</w:t>
            </w:r>
          </w:p>
        </w:tc>
        <w:tc>
          <w:tcPr>
            <w:tcW w:w="1799" w:type="dxa"/>
          </w:tcPr>
          <w:p w14:paraId="076303B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Land</w:t>
            </w:r>
          </w:p>
        </w:tc>
        <w:tc>
          <w:tcPr>
            <w:tcW w:w="1799" w:type="dxa"/>
          </w:tcPr>
          <w:p w14:paraId="7C93220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Leaching lithosphere</w:t>
            </w:r>
          </w:p>
        </w:tc>
      </w:tr>
      <w:tr w:rsidR="00966037" w:rsidRPr="007C2D6F" w14:paraId="6FFBB872" w14:textId="77777777" w:rsidTr="000A4A74">
        <w:tc>
          <w:tcPr>
            <w:tcW w:w="1798" w:type="dxa"/>
          </w:tcPr>
          <w:p w14:paraId="2DD7275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Litter loam</w:t>
            </w:r>
          </w:p>
        </w:tc>
        <w:tc>
          <w:tcPr>
            <w:tcW w:w="1798" w:type="dxa"/>
          </w:tcPr>
          <w:p w14:paraId="320C62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Mantle </w:t>
            </w:r>
          </w:p>
        </w:tc>
        <w:tc>
          <w:tcPr>
            <w:tcW w:w="1798" w:type="dxa"/>
          </w:tcPr>
          <w:p w14:paraId="2025462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Mechanical weathering </w:t>
            </w:r>
          </w:p>
        </w:tc>
        <w:tc>
          <w:tcPr>
            <w:tcW w:w="1798" w:type="dxa"/>
          </w:tcPr>
          <w:p w14:paraId="5100EF8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Parent material</w:t>
            </w:r>
          </w:p>
        </w:tc>
        <w:tc>
          <w:tcPr>
            <w:tcW w:w="1799" w:type="dxa"/>
          </w:tcPr>
          <w:p w14:paraId="2BF1F21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Phytoremediation</w:t>
            </w:r>
          </w:p>
        </w:tc>
        <w:tc>
          <w:tcPr>
            <w:tcW w:w="1799" w:type="dxa"/>
          </w:tcPr>
          <w:p w14:paraId="7BE0892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Plate tectonics</w:t>
            </w:r>
          </w:p>
        </w:tc>
      </w:tr>
      <w:tr w:rsidR="00966037" w:rsidRPr="007C2D6F" w14:paraId="476061BE" w14:textId="77777777" w:rsidTr="000A4A74">
        <w:tc>
          <w:tcPr>
            <w:tcW w:w="1798" w:type="dxa"/>
          </w:tcPr>
          <w:p w14:paraId="26DFEEAB"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Reduced tillage</w:t>
            </w:r>
          </w:p>
        </w:tc>
        <w:tc>
          <w:tcPr>
            <w:tcW w:w="1798" w:type="dxa"/>
          </w:tcPr>
          <w:p w14:paraId="77D3D65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w:t>
            </w:r>
          </w:p>
        </w:tc>
        <w:tc>
          <w:tcPr>
            <w:tcW w:w="1798" w:type="dxa"/>
          </w:tcPr>
          <w:p w14:paraId="14D26E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profile</w:t>
            </w:r>
          </w:p>
        </w:tc>
        <w:tc>
          <w:tcPr>
            <w:tcW w:w="1798" w:type="dxa"/>
          </w:tcPr>
          <w:p w14:paraId="67DD1C6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texture</w:t>
            </w:r>
          </w:p>
        </w:tc>
        <w:tc>
          <w:tcPr>
            <w:tcW w:w="1799" w:type="dxa"/>
          </w:tcPr>
          <w:p w14:paraId="2897F60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Strip farming </w:t>
            </w:r>
          </w:p>
        </w:tc>
        <w:tc>
          <w:tcPr>
            <w:tcW w:w="1799" w:type="dxa"/>
          </w:tcPr>
          <w:p w14:paraId="68C778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Terraces </w:t>
            </w:r>
          </w:p>
        </w:tc>
      </w:tr>
      <w:tr w:rsidR="00966037" w:rsidRPr="007C2D6F" w14:paraId="63F1CB22" w14:textId="77777777" w:rsidTr="000A4A74">
        <w:tc>
          <w:tcPr>
            <w:tcW w:w="1798" w:type="dxa"/>
          </w:tcPr>
          <w:p w14:paraId="5792A272"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Waterways</w:t>
            </w:r>
          </w:p>
        </w:tc>
        <w:tc>
          <w:tcPr>
            <w:tcW w:w="1798" w:type="dxa"/>
          </w:tcPr>
          <w:p w14:paraId="2F6EC2E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Weathering </w:t>
            </w:r>
          </w:p>
        </w:tc>
        <w:tc>
          <w:tcPr>
            <w:tcW w:w="1798" w:type="dxa"/>
          </w:tcPr>
          <w:p w14:paraId="47373F4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windbreaks</w:t>
            </w:r>
          </w:p>
        </w:tc>
        <w:tc>
          <w:tcPr>
            <w:tcW w:w="1798" w:type="dxa"/>
          </w:tcPr>
          <w:p w14:paraId="2D836534" w14:textId="77777777" w:rsidR="00966037" w:rsidRPr="007C2D6F" w:rsidRDefault="00966037" w:rsidP="000A4A74">
            <w:pPr>
              <w:rPr>
                <w:rFonts w:asciiTheme="majorHAnsi" w:hAnsiTheme="majorHAnsi" w:cstheme="majorHAnsi"/>
                <w:color w:val="7030A0"/>
                <w:sz w:val="20"/>
                <w:szCs w:val="20"/>
              </w:rPr>
            </w:pPr>
          </w:p>
        </w:tc>
        <w:tc>
          <w:tcPr>
            <w:tcW w:w="1799" w:type="dxa"/>
          </w:tcPr>
          <w:p w14:paraId="24CE50A3" w14:textId="77777777" w:rsidR="00966037" w:rsidRPr="007C2D6F" w:rsidRDefault="00966037" w:rsidP="000A4A74">
            <w:pPr>
              <w:rPr>
                <w:rFonts w:asciiTheme="majorHAnsi" w:hAnsiTheme="majorHAnsi" w:cstheme="majorHAnsi"/>
                <w:color w:val="7030A0"/>
                <w:sz w:val="20"/>
                <w:szCs w:val="20"/>
              </w:rPr>
            </w:pPr>
          </w:p>
        </w:tc>
        <w:tc>
          <w:tcPr>
            <w:tcW w:w="1799" w:type="dxa"/>
          </w:tcPr>
          <w:p w14:paraId="19F84167" w14:textId="77777777" w:rsidR="00966037" w:rsidRPr="007C2D6F" w:rsidRDefault="00966037" w:rsidP="000A4A74">
            <w:pPr>
              <w:rPr>
                <w:rFonts w:asciiTheme="majorHAnsi" w:hAnsiTheme="majorHAnsi" w:cstheme="majorHAnsi"/>
                <w:color w:val="7030A0"/>
                <w:sz w:val="20"/>
                <w:szCs w:val="20"/>
              </w:rPr>
            </w:pPr>
          </w:p>
        </w:tc>
      </w:tr>
    </w:tbl>
    <w:p w14:paraId="0F079876" w14:textId="77777777" w:rsidR="00720360" w:rsidRDefault="00D86824" w:rsidP="006869BE">
      <w:pPr>
        <w:rPr>
          <w:rFonts w:ascii="Candara" w:hAnsi="Candara"/>
          <w:b/>
          <w:color w:val="36EB0B"/>
        </w:rPr>
      </w:pPr>
      <w:r>
        <w:rPr>
          <w:rFonts w:ascii="Candara" w:hAnsi="Candara"/>
          <w:b/>
          <w:color w:val="36EB0B"/>
        </w:rPr>
        <w:br w:type="page"/>
      </w:r>
      <w:bookmarkStart w:id="0" w:name="_Hlk123755147"/>
      <w:r w:rsidR="00697088" w:rsidRPr="00DA07EB">
        <w:rPr>
          <w:rFonts w:ascii="Candara" w:hAnsi="Candara"/>
          <w:b/>
          <w:noProof/>
          <w:color w:val="00B0F0"/>
        </w:rPr>
        <w:lastRenderedPageBreak/>
        <w:drawing>
          <wp:inline distT="0" distB="0" distL="0" distR="0" wp14:anchorId="04F91FCF" wp14:editId="6445ED96">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r w:rsidR="00697088" w:rsidRPr="001253FE">
        <w:rPr>
          <w:rFonts w:ascii="Candara" w:hAnsi="Candara"/>
          <w:b/>
          <w:color w:val="36EB0B"/>
        </w:rPr>
        <w:t xml:space="preserve"> </w:t>
      </w:r>
    </w:p>
    <w:p w14:paraId="4AE05C7B" w14:textId="77777777" w:rsidR="00720360" w:rsidRDefault="00720360" w:rsidP="006869BE">
      <w:pPr>
        <w:rPr>
          <w:rFonts w:ascii="Candara" w:hAnsi="Candara"/>
          <w:b/>
          <w:color w:val="36EB0B"/>
        </w:rPr>
      </w:pPr>
    </w:p>
    <w:p w14:paraId="2F9973EA" w14:textId="77777777" w:rsidR="00720360" w:rsidRDefault="00720360" w:rsidP="006869BE">
      <w:pPr>
        <w:rPr>
          <w:rFonts w:ascii="Candara" w:hAnsi="Candara"/>
          <w:b/>
          <w:color w:val="36EB0B"/>
        </w:rPr>
      </w:pPr>
    </w:p>
    <w:p w14:paraId="0F65DB7D" w14:textId="77777777" w:rsidR="00720360" w:rsidRDefault="00720360" w:rsidP="006869BE">
      <w:pPr>
        <w:rPr>
          <w:rFonts w:ascii="Candara" w:hAnsi="Candara"/>
          <w:b/>
          <w:color w:val="36EB0B"/>
        </w:rPr>
      </w:pPr>
    </w:p>
    <w:p w14:paraId="5078A969" w14:textId="77777777" w:rsidR="00720360" w:rsidRDefault="00720360" w:rsidP="006869BE">
      <w:pPr>
        <w:rPr>
          <w:rFonts w:ascii="Candara" w:hAnsi="Candara"/>
          <w:b/>
          <w:color w:val="36EB0B"/>
        </w:rPr>
      </w:pPr>
    </w:p>
    <w:p w14:paraId="0CDE2B1A" w14:textId="77777777" w:rsidR="00720360" w:rsidRDefault="00720360" w:rsidP="006869BE">
      <w:pPr>
        <w:rPr>
          <w:rFonts w:ascii="Candara" w:hAnsi="Candara"/>
          <w:b/>
          <w:color w:val="36EB0B"/>
        </w:rPr>
      </w:pPr>
    </w:p>
    <w:p w14:paraId="5A8C78DB" w14:textId="77777777" w:rsidR="00697088" w:rsidRDefault="00697088" w:rsidP="006869BE">
      <w:pPr>
        <w:rPr>
          <w:rFonts w:ascii="Candara" w:hAnsi="Candara"/>
          <w:b/>
          <w:color w:val="36EB0B"/>
        </w:rPr>
      </w:pPr>
    </w:p>
    <w:p w14:paraId="1EEFD53A" w14:textId="77777777" w:rsidR="00697088" w:rsidRDefault="00697088" w:rsidP="006869BE">
      <w:pPr>
        <w:rPr>
          <w:rFonts w:ascii="Candara" w:hAnsi="Candara"/>
          <w:b/>
          <w:color w:val="36EB0B"/>
        </w:rPr>
      </w:pPr>
      <w:r w:rsidRPr="00DA07EB">
        <w:rPr>
          <w:rFonts w:ascii="Candara" w:hAnsi="Candara"/>
          <w:b/>
          <w:noProof/>
          <w:color w:val="00B0F0"/>
        </w:rPr>
        <w:drawing>
          <wp:inline distT="0" distB="0" distL="0" distR="0" wp14:anchorId="17228FCA" wp14:editId="23F2FA52">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p>
    <w:p w14:paraId="6459DD03" w14:textId="77777777" w:rsidR="00697088" w:rsidRDefault="00697088" w:rsidP="006869BE">
      <w:pPr>
        <w:rPr>
          <w:rFonts w:ascii="Candara" w:hAnsi="Candara"/>
          <w:b/>
          <w:color w:val="36EB0B"/>
        </w:rPr>
      </w:pPr>
    </w:p>
    <w:p w14:paraId="714077E2" w14:textId="77777777" w:rsidR="00697088" w:rsidRDefault="00697088" w:rsidP="006869BE">
      <w:pPr>
        <w:rPr>
          <w:rFonts w:ascii="Candara" w:hAnsi="Candara"/>
          <w:b/>
          <w:color w:val="36EB0B"/>
        </w:rPr>
      </w:pPr>
    </w:p>
    <w:p w14:paraId="3CD653B9" w14:textId="77777777" w:rsidR="00697088" w:rsidRDefault="00697088" w:rsidP="006869BE">
      <w:pPr>
        <w:rPr>
          <w:rFonts w:ascii="Candara" w:hAnsi="Candara"/>
          <w:b/>
          <w:color w:val="36EB0B"/>
        </w:rPr>
      </w:pPr>
    </w:p>
    <w:p w14:paraId="67973949" w14:textId="77777777" w:rsidR="00697088" w:rsidRDefault="00697088" w:rsidP="006869BE">
      <w:pPr>
        <w:rPr>
          <w:rFonts w:ascii="Candara" w:hAnsi="Candara"/>
          <w:b/>
          <w:color w:val="36EB0B"/>
        </w:rPr>
      </w:pPr>
    </w:p>
    <w:p w14:paraId="51D8B1F2" w14:textId="36E0E0FC" w:rsidR="00A85C56" w:rsidRPr="00720360" w:rsidRDefault="00720360" w:rsidP="002D57BF">
      <w:pPr>
        <w:jc w:val="center"/>
        <w:rPr>
          <w:rFonts w:ascii="Candara" w:hAnsi="Candara"/>
          <w:b/>
          <w:color w:val="36EB0B"/>
        </w:rPr>
      </w:pPr>
      <w:r w:rsidRPr="001253FE">
        <w:rPr>
          <w:rFonts w:ascii="Candara" w:hAnsi="Candara"/>
          <w:b/>
          <w:color w:val="36EB0B"/>
        </w:rPr>
        <w:t>(</w:t>
      </w:r>
      <w:r w:rsidR="002D57BF" w:rsidRPr="001253FE">
        <w:rPr>
          <w:rFonts w:ascii="Candara" w:hAnsi="Candara"/>
          <w:b/>
          <w:color w:val="36EB0B"/>
        </w:rPr>
        <w:t xml:space="preserve">AP) </w:t>
      </w:r>
      <w:r w:rsidR="002D57BF">
        <w:rPr>
          <w:rFonts w:ascii="Candara" w:hAnsi="Candara"/>
          <w:b/>
          <w:color w:val="36EB0B"/>
        </w:rPr>
        <w:t>ENVIRONMENTAL</w:t>
      </w:r>
      <w:r w:rsidR="00A85C56" w:rsidRPr="001253FE">
        <w:rPr>
          <w:rFonts w:ascii="Candara" w:hAnsi="Candara"/>
          <w:b/>
          <w:color w:val="36EB0B"/>
        </w:rPr>
        <w:t xml:space="preserve"> SCIENCE 2022-23</w:t>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t>READING GUIDE</w:t>
      </w:r>
      <w:r w:rsidR="00000000">
        <w:rPr>
          <w:color w:val="008000"/>
        </w:rPr>
        <w:pict w14:anchorId="506F1DD7">
          <v:rect id="_x0000_i1026" style="width:0;height:1.5pt" o:hralign="center" o:bullet="t" o:hrstd="t" o:hr="t" fillcolor="#aca899" stroked="f"/>
        </w:pict>
      </w:r>
      <w:r w:rsidR="00A85C56" w:rsidRPr="001253FE">
        <w:rPr>
          <w:rFonts w:ascii="Candara" w:hAnsi="Candara"/>
          <w:b/>
          <w:color w:val="7030A0"/>
          <w:sz w:val="36"/>
          <w:szCs w:val="36"/>
        </w:rPr>
        <w:t xml:space="preserve">CHAPTER </w:t>
      </w:r>
      <w:r w:rsidR="00A85C56">
        <w:rPr>
          <w:rFonts w:ascii="Candara" w:hAnsi="Candara"/>
          <w:b/>
          <w:color w:val="7030A0"/>
          <w:sz w:val="36"/>
          <w:szCs w:val="36"/>
        </w:rPr>
        <w:t>1</w:t>
      </w:r>
      <w:r w:rsidR="002D57BF">
        <w:rPr>
          <w:rFonts w:ascii="Candara" w:hAnsi="Candara"/>
          <w:b/>
          <w:color w:val="7030A0"/>
          <w:sz w:val="36"/>
          <w:szCs w:val="36"/>
        </w:rPr>
        <w:t>3</w:t>
      </w:r>
    </w:p>
    <w:p w14:paraId="06F9ADC3" w14:textId="33FC6598" w:rsidR="00A85C56" w:rsidRDefault="00A85C56" w:rsidP="00A85C56">
      <w:pPr>
        <w:spacing w:after="160" w:line="259" w:lineRule="auto"/>
        <w:rPr>
          <w:rFonts w:ascii="Candara" w:hAnsi="Candara"/>
          <w:b/>
          <w:color w:val="00B050"/>
        </w:rPr>
      </w:pPr>
      <w:r w:rsidRPr="001253FE">
        <w:rPr>
          <w:rFonts w:ascii="Candara" w:hAnsi="Candara"/>
          <w:bCs/>
          <w:color w:val="7030A0"/>
          <w:sz w:val="28"/>
          <w:szCs w:val="28"/>
        </w:rPr>
        <w:t>REVIEW QUESTIONS</w:t>
      </w:r>
      <w:r>
        <w:rPr>
          <w:rFonts w:ascii="Candara" w:hAnsi="Candara"/>
          <w:b/>
          <w:color w:val="00B050"/>
        </w:rPr>
        <w:t xml:space="preserve"> </w:t>
      </w:r>
    </w:p>
    <w:p w14:paraId="265B94A1"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1. How are soil and land different? </w:t>
      </w:r>
    </w:p>
    <w:p w14:paraId="18A1C74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Name the five major components of soil. </w:t>
      </w:r>
    </w:p>
    <w:p w14:paraId="2E2ECBE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Describe the process of soil formation. </w:t>
      </w:r>
    </w:p>
    <w:p w14:paraId="4D3824E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Name five physical and chemical processes that break parent material into smaller pieces. </w:t>
      </w:r>
    </w:p>
    <w:p w14:paraId="66E8329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In addition to fertility, what other characteristics determine the usefulness of soil? </w:t>
      </w:r>
    </w:p>
    <w:p w14:paraId="73E777E0"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6. How does soil particle size affect texture and drainage? </w:t>
      </w:r>
    </w:p>
    <w:p w14:paraId="120B516E"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7. Describe a soil profile. </w:t>
      </w:r>
    </w:p>
    <w:p w14:paraId="3D2DB433"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8. Define erosion. </w:t>
      </w:r>
    </w:p>
    <w:p w14:paraId="0C0D4418"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9. Describe three soil conservation practices that help to reduce soil erosion. </w:t>
      </w:r>
    </w:p>
    <w:p w14:paraId="74D236C8" w14:textId="73FA11A6" w:rsidR="002D57BF" w:rsidRPr="002D57BF" w:rsidRDefault="002D57BF" w:rsidP="00A85C56">
      <w:pPr>
        <w:spacing w:after="160" w:line="259" w:lineRule="auto"/>
        <w:rPr>
          <w:rFonts w:asciiTheme="majorHAnsi" w:hAnsiTheme="majorHAnsi" w:cstheme="majorHAnsi"/>
          <w:b/>
          <w:color w:val="00B050"/>
        </w:rPr>
      </w:pPr>
      <w:r w:rsidRPr="002D57BF">
        <w:rPr>
          <w:rFonts w:asciiTheme="majorHAnsi" w:hAnsiTheme="majorHAnsi" w:cstheme="majorHAnsi"/>
        </w:rPr>
        <w:t>10. Besides cropland, what are other possible uses of soil?</w:t>
      </w:r>
    </w:p>
    <w:p w14:paraId="1053D084" w14:textId="77777777" w:rsidR="002D57BF" w:rsidRDefault="002D57BF" w:rsidP="00A85C56">
      <w:pPr>
        <w:spacing w:after="160" w:line="259" w:lineRule="auto"/>
        <w:rPr>
          <w:rFonts w:ascii="Candara" w:hAnsi="Candara"/>
          <w:bCs/>
          <w:color w:val="7030A0"/>
          <w:sz w:val="28"/>
          <w:szCs w:val="28"/>
        </w:rPr>
      </w:pPr>
    </w:p>
    <w:p w14:paraId="338BCBFC" w14:textId="2B6D0489" w:rsidR="00A85C56" w:rsidRDefault="00A85C56" w:rsidP="00A85C56">
      <w:pPr>
        <w:spacing w:after="160" w:line="259" w:lineRule="auto"/>
        <w:rPr>
          <w:rFonts w:ascii="Candara" w:hAnsi="Candara"/>
          <w:bCs/>
          <w:color w:val="7030A0"/>
          <w:sz w:val="28"/>
          <w:szCs w:val="28"/>
        </w:rPr>
      </w:pPr>
      <w:r>
        <w:rPr>
          <w:rFonts w:ascii="Candara" w:hAnsi="Candara"/>
          <w:bCs/>
          <w:color w:val="7030A0"/>
          <w:sz w:val="28"/>
          <w:szCs w:val="28"/>
        </w:rPr>
        <w:t>CRITICAL THINKING</w:t>
      </w:r>
      <w:r w:rsidRPr="003771D1">
        <w:rPr>
          <w:rFonts w:ascii="Candara" w:hAnsi="Candara"/>
          <w:bCs/>
          <w:color w:val="7030A0"/>
          <w:sz w:val="28"/>
          <w:szCs w:val="28"/>
        </w:rPr>
        <w:t xml:space="preserve"> QUESTIONS</w:t>
      </w:r>
      <w:r>
        <w:rPr>
          <w:rFonts w:ascii="Candara" w:hAnsi="Candara"/>
          <w:bCs/>
          <w:color w:val="7030A0"/>
          <w:sz w:val="28"/>
          <w:szCs w:val="28"/>
        </w:rPr>
        <w:t xml:space="preserve"> [for APES students only]</w:t>
      </w:r>
    </w:p>
    <w:p w14:paraId="2D0B4FCB" w14:textId="77777777" w:rsidR="002D57BF" w:rsidRDefault="00A85C56" w:rsidP="00A85C56">
      <w:pPr>
        <w:spacing w:after="160" w:line="259" w:lineRule="auto"/>
        <w:rPr>
          <w:rFonts w:asciiTheme="majorHAnsi" w:hAnsiTheme="majorHAnsi" w:cstheme="majorHAnsi"/>
        </w:rPr>
      </w:pPr>
      <w:r w:rsidRPr="002D57BF">
        <w:rPr>
          <w:rFonts w:asciiTheme="majorHAnsi" w:hAnsiTheme="majorHAnsi" w:cstheme="majorHAnsi"/>
        </w:rPr>
        <w:t xml:space="preserve"> </w:t>
      </w:r>
      <w:bookmarkEnd w:id="0"/>
      <w:r w:rsidR="002D57BF" w:rsidRPr="002D57BF">
        <w:rPr>
          <w:rFonts w:asciiTheme="majorHAnsi" w:hAnsiTheme="majorHAnsi" w:cstheme="majorHAnsi"/>
        </w:rPr>
        <w:t xml:space="preserve">1. Minimum tillage soil conservation often uses greater amounts of herbicides to control weeds. What do you think about this practice? Why? </w:t>
      </w:r>
    </w:p>
    <w:p w14:paraId="0AFBEAAF"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2. As populations grow, should we try to bring more land into food production, or should we use technology to aid in producing more food on the land we already have in production? What are the trade-offs? </w:t>
      </w:r>
    </w:p>
    <w:p w14:paraId="7032BFCC"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3. Given what you know about soil formation, how might you explain the presence of a thick A horizon in soils in the North American Midwest? </w:t>
      </w:r>
    </w:p>
    <w:p w14:paraId="4B1E4E1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4. Why should nonfarmers be interested in soil conservation? </w:t>
      </w:r>
    </w:p>
    <w:p w14:paraId="446ACAF6" w14:textId="77777777" w:rsidR="002D57BF" w:rsidRDefault="002D57BF" w:rsidP="00A85C56">
      <w:pPr>
        <w:spacing w:after="160" w:line="259" w:lineRule="auto"/>
        <w:rPr>
          <w:rFonts w:asciiTheme="majorHAnsi" w:hAnsiTheme="majorHAnsi" w:cstheme="majorHAnsi"/>
        </w:rPr>
      </w:pPr>
      <w:r w:rsidRPr="002D57BF">
        <w:rPr>
          <w:rFonts w:asciiTheme="majorHAnsi" w:hAnsiTheme="majorHAnsi" w:cstheme="majorHAnsi"/>
        </w:rPr>
        <w:t xml:space="preserve">5. Imagine that you are a scientist hired to consult on a project to evaluate land-use practices at the edge of a small city. The area in question has deep ravines and hills. What kinds of agricultural, commercial, and logging practices would you recommend in this area to help preserve the environment? </w:t>
      </w:r>
    </w:p>
    <w:p w14:paraId="491139E9" w14:textId="488F864E" w:rsidR="00A85C56" w:rsidRDefault="002D57BF" w:rsidP="00A85C56">
      <w:pPr>
        <w:spacing w:after="160" w:line="259" w:lineRule="auto"/>
        <w:rPr>
          <w:rFonts w:asciiTheme="majorHAnsi" w:hAnsiTheme="majorHAnsi" w:cstheme="majorHAnsi"/>
        </w:rPr>
      </w:pPr>
      <w:r w:rsidRPr="002D57BF">
        <w:rPr>
          <w:rFonts w:asciiTheme="majorHAnsi" w:hAnsiTheme="majorHAnsi" w:cstheme="majorHAnsi"/>
        </w:rPr>
        <w:t>6. Look at your own community. Can you see examples of improper land use (urban or rural)? What are the consequences of these land-use practices? What recommendations would you make to improve land use?</w:t>
      </w:r>
    </w:p>
    <w:p w14:paraId="45203255" w14:textId="7F37B21A" w:rsidR="00E0091C" w:rsidRDefault="00E0091C" w:rsidP="00A85C56">
      <w:pPr>
        <w:spacing w:after="160" w:line="259" w:lineRule="auto"/>
        <w:rPr>
          <w:rFonts w:asciiTheme="majorHAnsi" w:hAnsiTheme="majorHAnsi" w:cstheme="majorHAnsi"/>
        </w:rPr>
      </w:pPr>
    </w:p>
    <w:p w14:paraId="16B89DBD" w14:textId="43880CBD" w:rsidR="00E0091C" w:rsidRDefault="00E0091C">
      <w:pPr>
        <w:spacing w:after="160" w:line="259" w:lineRule="auto"/>
        <w:rPr>
          <w:rFonts w:asciiTheme="majorHAnsi" w:hAnsiTheme="majorHAnsi" w:cstheme="majorHAnsi"/>
        </w:rPr>
      </w:pPr>
      <w:r>
        <w:rPr>
          <w:rFonts w:asciiTheme="majorHAnsi" w:hAnsiTheme="majorHAnsi" w:cstheme="majorHAnsi"/>
        </w:rPr>
        <w:br w:type="page"/>
      </w:r>
    </w:p>
    <w:p w14:paraId="555D8786" w14:textId="7EAE167F" w:rsidR="00E0091C" w:rsidRDefault="00E0091C" w:rsidP="00A85C56">
      <w:pPr>
        <w:spacing w:after="160" w:line="259" w:lineRule="auto"/>
        <w:rPr>
          <w:color w:val="008000"/>
        </w:rPr>
      </w:pPr>
      <w:r w:rsidRPr="001253FE">
        <w:rPr>
          <w:rFonts w:ascii="Candara" w:hAnsi="Candara"/>
          <w:b/>
          <w:color w:val="36EB0B"/>
        </w:rPr>
        <w:t xml:space="preserve">(AP) </w:t>
      </w:r>
      <w:r>
        <w:rPr>
          <w:rFonts w:ascii="Candara" w:hAnsi="Candara"/>
          <w:b/>
          <w:color w:val="36EB0B"/>
        </w:rPr>
        <w:t>ENVIRONMENTAL</w:t>
      </w:r>
      <w:r w:rsidRPr="001253FE">
        <w:rPr>
          <w:rFonts w:ascii="Candara" w:hAnsi="Candara"/>
          <w:b/>
          <w:color w:val="36EB0B"/>
        </w:rPr>
        <w:t xml:space="preserve"> SCIENCE 2022-23</w:t>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sidRPr="001253FE">
        <w:rPr>
          <w:rFonts w:ascii="Candara" w:hAnsi="Candara"/>
          <w:b/>
          <w:color w:val="36EB0B"/>
        </w:rPr>
        <w:tab/>
      </w:r>
      <w:r>
        <w:rPr>
          <w:rFonts w:ascii="Candara" w:hAnsi="Candara"/>
          <w:b/>
          <w:color w:val="36EB0B"/>
        </w:rPr>
        <w:tab/>
      </w:r>
      <w:r w:rsidRPr="001253FE">
        <w:rPr>
          <w:rFonts w:ascii="Candara" w:hAnsi="Candara"/>
          <w:b/>
          <w:color w:val="36EB0B"/>
        </w:rPr>
        <w:tab/>
      </w:r>
      <w:r>
        <w:rPr>
          <w:rFonts w:ascii="Candara" w:hAnsi="Candara"/>
          <w:b/>
          <w:color w:val="36EB0B"/>
        </w:rPr>
        <w:t>ACTIVITY</w:t>
      </w:r>
      <w:r>
        <w:rPr>
          <w:color w:val="008000"/>
        </w:rPr>
        <w:pict w14:anchorId="002509DB">
          <v:rect id="_x0000_i1027" style="width:0;height:1.5pt" o:hralign="center" o:bullet="t" o:hrstd="t" o:hr="t" fillcolor="#aca899" stroked="f"/>
        </w:pict>
      </w:r>
    </w:p>
    <w:p w14:paraId="352E3D5B" w14:textId="77777777" w:rsidR="00E0091C" w:rsidRPr="00A05B24" w:rsidRDefault="00E0091C" w:rsidP="00E0091C">
      <w:pPr>
        <w:jc w:val="center"/>
        <w:rPr>
          <w:rFonts w:asciiTheme="minorHAnsi" w:hAnsiTheme="minorHAnsi" w:cstheme="minorHAnsi"/>
          <w:b/>
          <w:color w:val="0033CC"/>
          <w:sz w:val="32"/>
          <w:szCs w:val="32"/>
        </w:rPr>
      </w:pPr>
      <w:r w:rsidRPr="00A05B24">
        <w:rPr>
          <w:rFonts w:asciiTheme="minorHAnsi" w:hAnsiTheme="minorHAnsi" w:cstheme="minorHAnsi"/>
          <w:b/>
          <w:color w:val="0033CC"/>
          <w:sz w:val="32"/>
          <w:szCs w:val="32"/>
        </w:rPr>
        <w:t>ACTIVITY: Making and using a quadrat</w:t>
      </w:r>
    </w:p>
    <w:p w14:paraId="49F4AD04" w14:textId="77777777" w:rsidR="00E0091C" w:rsidRDefault="00E0091C" w:rsidP="00E0091C">
      <w:pPr>
        <w:rPr>
          <w:b/>
          <w:color w:val="000000"/>
          <w:szCs w:val="20"/>
        </w:rPr>
      </w:pPr>
    </w:p>
    <w:p w14:paraId="4A9E4DF1" w14:textId="77777777" w:rsidR="00E0091C" w:rsidRDefault="00E0091C" w:rsidP="00E0091C">
      <w:pPr>
        <w:rPr>
          <w:rFonts w:asciiTheme="minorHAnsi" w:hAnsiTheme="minorHAnsi" w:cstheme="minorHAnsi"/>
          <w:b/>
          <w:color w:val="000000"/>
          <w:szCs w:val="20"/>
        </w:rPr>
      </w:pPr>
      <w:r>
        <w:rPr>
          <w:rFonts w:asciiTheme="minorHAnsi" w:hAnsiTheme="minorHAnsi" w:cstheme="minorHAnsi"/>
          <w:b/>
          <w:color w:val="000000"/>
          <w:szCs w:val="20"/>
        </w:rPr>
        <w:t>Setting up a quadrat</w:t>
      </w:r>
    </w:p>
    <w:p w14:paraId="3620E813" w14:textId="77777777" w:rsidR="00E0091C" w:rsidRDefault="00E0091C" w:rsidP="00E0091C">
      <w:pPr>
        <w:rPr>
          <w:rFonts w:asciiTheme="minorHAnsi" w:hAnsiTheme="minorHAnsi" w:cstheme="minorHAnsi"/>
          <w:color w:val="000000"/>
          <w:szCs w:val="20"/>
        </w:rPr>
      </w:pPr>
    </w:p>
    <w:p w14:paraId="2773EC5B" w14:textId="77777777" w:rsidR="00E0091C" w:rsidRDefault="00E0091C" w:rsidP="00E0091C">
      <w:pPr>
        <w:widowControl w:val="0"/>
        <w:numPr>
          <w:ilvl w:val="0"/>
          <w:numId w:val="16"/>
        </w:numPr>
        <w:ind w:hanging="360"/>
        <w:rPr>
          <w:rFonts w:asciiTheme="minorHAnsi" w:hAnsiTheme="minorHAnsi" w:cstheme="minorHAnsi"/>
        </w:rPr>
      </w:pPr>
      <w:r>
        <w:rPr>
          <w:noProof/>
        </w:rPr>
        <w:drawing>
          <wp:anchor distT="114300" distB="114300" distL="114300" distR="114300" simplePos="0" relativeHeight="251659264" behindDoc="0" locked="0" layoutInCell="0" allowOverlap="1" wp14:anchorId="3CEFED36" wp14:editId="5B6C0655">
            <wp:simplePos x="0" y="0"/>
            <wp:positionH relativeFrom="margin">
              <wp:posOffset>4847590</wp:posOffset>
            </wp:positionH>
            <wp:positionV relativeFrom="paragraph">
              <wp:posOffset>15875</wp:posOffset>
            </wp:positionV>
            <wp:extent cx="2094230" cy="2051685"/>
            <wp:effectExtent l="0" t="0" r="1270" b="5715"/>
            <wp:wrapSquare wrapText="bothSides"/>
            <wp:docPr id="3" name="Picture 3" descr="A picture containing tree, outdoor, swing,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swing, gard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4230" cy="20516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Choose the location and the type of monitoring you wish to do. Consider any safety concerns associated with monitoring the site – especially when working within marine habitats.</w:t>
      </w:r>
    </w:p>
    <w:p w14:paraId="253F3587" w14:textId="77777777" w:rsidR="00E0091C" w:rsidRDefault="00E0091C" w:rsidP="00E0091C">
      <w:pPr>
        <w:ind w:left="360"/>
        <w:rPr>
          <w:rFonts w:asciiTheme="minorHAnsi" w:hAnsiTheme="minorHAnsi" w:cstheme="minorHAnsi"/>
        </w:rPr>
      </w:pPr>
    </w:p>
    <w:p w14:paraId="04F5470D"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Make a 1 m</w:t>
      </w:r>
      <w:r>
        <w:rPr>
          <w:rFonts w:asciiTheme="minorHAnsi" w:hAnsiTheme="minorHAnsi" w:cstheme="minorHAnsi"/>
          <w:vertAlign w:val="superscript"/>
        </w:rPr>
        <w:t>2</w:t>
      </w:r>
      <w:r>
        <w:rPr>
          <w:rFonts w:asciiTheme="minorHAnsi" w:hAnsiTheme="minorHAnsi" w:cstheme="minorHAnsi"/>
        </w:rPr>
        <w:t xml:space="preserve"> quadrat by measuring 4 m of string. Cut the string. Tie knots at 1 m intervals. The knots and string ends form the quadrat corners. Alternatively, use any objects that can form four straight 1 m sides. </w:t>
      </w:r>
    </w:p>
    <w:p w14:paraId="50B36A61" w14:textId="77777777" w:rsidR="00E0091C" w:rsidRDefault="00E0091C" w:rsidP="00E0091C">
      <w:pPr>
        <w:rPr>
          <w:rFonts w:asciiTheme="minorHAnsi" w:hAnsiTheme="minorHAnsi" w:cstheme="minorHAnsi"/>
        </w:rPr>
      </w:pPr>
    </w:p>
    <w:p w14:paraId="0E04EEF9"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Place the quadrat(s) randomly in the area you wish to monitor.</w:t>
      </w:r>
    </w:p>
    <w:p w14:paraId="6E5070DD" w14:textId="77777777" w:rsidR="00E0091C" w:rsidRDefault="00E0091C" w:rsidP="00E0091C">
      <w:pPr>
        <w:rPr>
          <w:rFonts w:asciiTheme="minorHAnsi" w:hAnsiTheme="minorHAnsi" w:cstheme="minorHAnsi"/>
        </w:rPr>
      </w:pPr>
    </w:p>
    <w:p w14:paraId="1F06C726"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You can also mark out smaller sections to form four quarters within the 1 m</w:t>
      </w:r>
      <w:r>
        <w:rPr>
          <w:rFonts w:asciiTheme="minorHAnsi" w:hAnsiTheme="minorHAnsi" w:cstheme="minorHAnsi"/>
          <w:vertAlign w:val="superscript"/>
        </w:rPr>
        <w:t>2</w:t>
      </w:r>
      <w:r>
        <w:rPr>
          <w:rFonts w:asciiTheme="minorHAnsi" w:hAnsiTheme="minorHAnsi" w:cstheme="minorHAnsi"/>
        </w:rPr>
        <w:t xml:space="preserve"> – this can make it easier to carry out a count in groups. </w:t>
      </w:r>
    </w:p>
    <w:p w14:paraId="6212AFD4" w14:textId="77777777" w:rsidR="00E0091C" w:rsidRDefault="00E0091C" w:rsidP="00E0091C">
      <w:pPr>
        <w:rPr>
          <w:rFonts w:asciiTheme="minorHAnsi" w:hAnsiTheme="minorHAnsi" w:cstheme="minorHAnsi"/>
        </w:rPr>
      </w:pPr>
    </w:p>
    <w:p w14:paraId="01F04C9C" w14:textId="77777777" w:rsidR="00E0091C" w:rsidRDefault="00E0091C" w:rsidP="00E0091C">
      <w:pPr>
        <w:widowControl w:val="0"/>
        <w:numPr>
          <w:ilvl w:val="0"/>
          <w:numId w:val="16"/>
        </w:numPr>
        <w:ind w:hanging="360"/>
        <w:rPr>
          <w:rFonts w:asciiTheme="minorHAnsi" w:hAnsiTheme="minorHAnsi" w:cstheme="minorHAnsi"/>
        </w:rPr>
      </w:pPr>
      <w:r>
        <w:rPr>
          <w:rFonts w:asciiTheme="minorHAnsi" w:hAnsiTheme="minorHAnsi" w:cstheme="minorHAnsi"/>
        </w:rPr>
        <w:t xml:space="preserve">Take a photo of the quadrat. </w:t>
      </w:r>
    </w:p>
    <w:p w14:paraId="7AB7A20F" w14:textId="77777777" w:rsidR="00E0091C" w:rsidRDefault="00E0091C" w:rsidP="00E0091C">
      <w:pPr>
        <w:jc w:val="center"/>
        <w:rPr>
          <w:rFonts w:ascii="Candara" w:hAnsi="Candara"/>
          <w:color w:val="008000"/>
        </w:rPr>
      </w:pPr>
      <w:r>
        <w:rPr>
          <w:rFonts w:ascii="Candara" w:hAnsi="Candara"/>
          <w:color w:val="008000"/>
        </w:rPr>
        <w:pict w14:anchorId="1D4D2FC4">
          <v:rect id="_x0000_i1028" style="width:468pt;height:1.5pt" o:hralign="center" o:hrstd="t" o:hr="t" fillcolor="#a0a0a0" stroked="f"/>
        </w:pict>
      </w:r>
    </w:p>
    <w:p w14:paraId="71D10BCA" w14:textId="77777777" w:rsidR="00E0091C" w:rsidRPr="00A05B24" w:rsidRDefault="00E0091C" w:rsidP="00E0091C">
      <w:pPr>
        <w:jc w:val="center"/>
        <w:rPr>
          <w:rFonts w:asciiTheme="minorHAnsi" w:hAnsiTheme="minorHAnsi" w:cstheme="minorHAnsi"/>
          <w:b/>
          <w:color w:val="0033CC"/>
          <w:sz w:val="28"/>
          <w:szCs w:val="28"/>
        </w:rPr>
      </w:pPr>
    </w:p>
    <w:p w14:paraId="7BBE3C57" w14:textId="77777777" w:rsidR="00E0091C" w:rsidRPr="00A05B24" w:rsidRDefault="00E0091C" w:rsidP="00E0091C">
      <w:pPr>
        <w:jc w:val="center"/>
        <w:rPr>
          <w:rFonts w:asciiTheme="minorHAnsi" w:hAnsiTheme="minorHAnsi" w:cstheme="minorHAnsi"/>
          <w:b/>
          <w:color w:val="0033CC"/>
          <w:sz w:val="28"/>
          <w:szCs w:val="28"/>
        </w:rPr>
      </w:pPr>
      <w:r w:rsidRPr="00A05B24">
        <w:rPr>
          <w:rFonts w:asciiTheme="minorHAnsi" w:hAnsiTheme="minorHAnsi" w:cstheme="minorHAnsi"/>
          <w:b/>
          <w:color w:val="0033CC"/>
          <w:sz w:val="28"/>
          <w:szCs w:val="28"/>
        </w:rPr>
        <w:t>ACTIVITY: Create a Field Identification Guide of</w:t>
      </w:r>
    </w:p>
    <w:p w14:paraId="4C1DCE77" w14:textId="77777777" w:rsidR="00E0091C" w:rsidRPr="00A05B24" w:rsidRDefault="00E0091C" w:rsidP="00E0091C">
      <w:pPr>
        <w:jc w:val="center"/>
        <w:rPr>
          <w:rFonts w:asciiTheme="minorHAnsi" w:hAnsiTheme="minorHAnsi" w:cstheme="minorHAnsi"/>
          <w:b/>
          <w:color w:val="0033CC"/>
          <w:sz w:val="28"/>
          <w:szCs w:val="28"/>
        </w:rPr>
      </w:pPr>
      <w:r w:rsidRPr="00A05B24">
        <w:rPr>
          <w:rFonts w:asciiTheme="minorHAnsi" w:hAnsiTheme="minorHAnsi" w:cstheme="minorHAnsi"/>
          <w:b/>
          <w:color w:val="0033CC"/>
          <w:sz w:val="28"/>
          <w:szCs w:val="28"/>
        </w:rPr>
        <w:t>Common Caribbean Weeds, Shrubs and Trees</w:t>
      </w:r>
    </w:p>
    <w:p w14:paraId="2E86849F" w14:textId="77777777" w:rsidR="00E0091C" w:rsidRDefault="00E0091C" w:rsidP="00E0091C">
      <w:pPr>
        <w:jc w:val="center"/>
        <w:rPr>
          <w:rFonts w:ascii="Candara" w:hAnsi="Candara"/>
        </w:rPr>
      </w:pPr>
    </w:p>
    <w:p w14:paraId="799A95FC" w14:textId="77777777" w:rsidR="00E0091C" w:rsidRPr="00A05B24" w:rsidRDefault="00E0091C" w:rsidP="00E0091C">
      <w:pPr>
        <w:spacing w:line="256" w:lineRule="auto"/>
        <w:ind w:left="59"/>
        <w:jc w:val="center"/>
        <w:rPr>
          <w:color w:val="00B050"/>
          <w:sz w:val="16"/>
          <w:szCs w:val="16"/>
        </w:rPr>
      </w:pPr>
      <w:r w:rsidRPr="00A05B24">
        <w:rPr>
          <w:rFonts w:ascii="Papyrus" w:eastAsia="Papyrus" w:hAnsi="Papyrus" w:cs="Papyrus"/>
          <w:color w:val="00B050"/>
          <w:sz w:val="36"/>
          <w:szCs w:val="16"/>
        </w:rPr>
        <w:t xml:space="preserve">How to Make a Field Guide </w:t>
      </w:r>
    </w:p>
    <w:p w14:paraId="3A78D6AA" w14:textId="77777777" w:rsidR="00E0091C" w:rsidRDefault="00E0091C" w:rsidP="00E0091C">
      <w:pPr>
        <w:spacing w:line="256" w:lineRule="auto"/>
        <w:ind w:left="28"/>
      </w:pPr>
      <w:r>
        <w:t xml:space="preserve"> </w:t>
      </w:r>
    </w:p>
    <w:p w14:paraId="48D003CF" w14:textId="77777777" w:rsidR="00E0091C" w:rsidRDefault="00E0091C" w:rsidP="00E0091C">
      <w:pPr>
        <w:rPr>
          <w:rFonts w:asciiTheme="minorHAnsi" w:hAnsiTheme="minorHAnsi" w:cstheme="minorHAnsi"/>
        </w:rPr>
      </w:pPr>
      <w:r>
        <w:rPr>
          <w:rFonts w:asciiTheme="minorHAnsi" w:hAnsiTheme="minorHAnsi" w:cstheme="minorHAnsi"/>
        </w:rPr>
        <w:t xml:space="preserve">A field guide is an important tool to help a person identify a specific species.  It usually has a picture and description of the species.  You are going to make a field guide. </w:t>
      </w:r>
    </w:p>
    <w:p w14:paraId="6F2F040C"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79BB371E" w14:textId="77777777" w:rsidR="00E0091C" w:rsidRDefault="00E0091C" w:rsidP="00E0091C">
      <w:pPr>
        <w:rPr>
          <w:rFonts w:asciiTheme="minorHAnsi" w:hAnsiTheme="minorHAnsi" w:cstheme="minorHAnsi"/>
        </w:rPr>
      </w:pPr>
      <w:r>
        <w:rPr>
          <w:rFonts w:asciiTheme="minorHAnsi" w:hAnsiTheme="minorHAnsi" w:cstheme="minorHAnsi"/>
        </w:rPr>
        <w:t xml:space="preserve">Here is what your field guide must have: </w:t>
      </w:r>
    </w:p>
    <w:p w14:paraId="1E3E765B"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5D4F4FA8"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cover with a title </w:t>
      </w:r>
    </w:p>
    <w:p w14:paraId="46AFCEA0"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table of contents </w:t>
      </w:r>
    </w:p>
    <w:p w14:paraId="6196ADDC"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page explaining the purpose of your field guide (how is it going to help someone identify the four species you have selected). </w:t>
      </w:r>
    </w:p>
    <w:p w14:paraId="6C98B3AD"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One page that discusses the characteristics of the family to which your species belong. </w:t>
      </w:r>
    </w:p>
    <w:p w14:paraId="3931DD1F"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brief explanation stating why carefully observation is important. </w:t>
      </w:r>
    </w:p>
    <w:p w14:paraId="48FCD00B" w14:textId="77777777" w:rsidR="00E0091C" w:rsidRDefault="00E0091C" w:rsidP="00E0091C">
      <w:pPr>
        <w:pStyle w:val="ListParagraph"/>
        <w:numPr>
          <w:ilvl w:val="0"/>
          <w:numId w:val="17"/>
        </w:numPr>
        <w:ind w:left="1080"/>
        <w:rPr>
          <w:rFonts w:asciiTheme="minorHAnsi" w:hAnsiTheme="minorHAnsi" w:cstheme="minorHAnsi"/>
        </w:rPr>
      </w:pPr>
      <w:r>
        <w:rPr>
          <w:rFonts w:asciiTheme="minorHAnsi" w:hAnsiTheme="minorHAnsi" w:cstheme="minorHAnsi"/>
        </w:rPr>
        <w:t xml:space="preserve">A page dedicated to each species.  This must include: </w:t>
      </w:r>
    </w:p>
    <w:p w14:paraId="25C61169"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Scientific name (binomial nomenclature) Hierarchy from Domain to species. </w:t>
      </w:r>
    </w:p>
    <w:p w14:paraId="3A96B3B3"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A </w:t>
      </w:r>
      <w:r>
        <w:rPr>
          <w:rFonts w:asciiTheme="minorHAnsi" w:eastAsia="Comic Sans MS" w:hAnsiTheme="minorHAnsi" w:cstheme="minorHAnsi"/>
          <w:b/>
          <w:sz w:val="30"/>
        </w:rPr>
        <w:t xml:space="preserve">hand drawn/digital </w:t>
      </w:r>
      <w:r>
        <w:rPr>
          <w:rFonts w:asciiTheme="minorHAnsi" w:hAnsiTheme="minorHAnsi" w:cstheme="minorHAnsi"/>
        </w:rPr>
        <w:t xml:space="preserve">picture of your species. </w:t>
      </w:r>
    </w:p>
    <w:p w14:paraId="4278A99A"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A thorough description of your species.  As you write it, ask yourself, “Could someone use this description and identify the species?” </w:t>
      </w:r>
    </w:p>
    <w:p w14:paraId="2A0F4F0A"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Interesting information and facts about the species. </w:t>
      </w:r>
    </w:p>
    <w:p w14:paraId="28580129" w14:textId="77777777" w:rsidR="00E0091C" w:rsidRDefault="00E0091C" w:rsidP="00E0091C">
      <w:pPr>
        <w:numPr>
          <w:ilvl w:val="0"/>
          <w:numId w:val="18"/>
        </w:numPr>
        <w:spacing w:after="15" w:line="247" w:lineRule="auto"/>
        <w:ind w:hanging="360"/>
        <w:rPr>
          <w:rFonts w:asciiTheme="minorHAnsi" w:hAnsiTheme="minorHAnsi" w:cstheme="minorHAnsi"/>
        </w:rPr>
      </w:pPr>
      <w:r>
        <w:rPr>
          <w:rFonts w:asciiTheme="minorHAnsi" w:hAnsiTheme="minorHAnsi" w:cstheme="minorHAnsi"/>
        </w:rPr>
        <w:t xml:space="preserve">To raise your level to 4, add two additional species and include the following information:  where it lives, what it eats, what eats it, and what other species live in the same area. </w:t>
      </w:r>
    </w:p>
    <w:p w14:paraId="53314328"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23EA3764" w14:textId="77777777" w:rsidR="00E0091C" w:rsidRDefault="00E0091C" w:rsidP="00E0091C">
      <w:pPr>
        <w:ind w:left="10"/>
        <w:rPr>
          <w:rFonts w:asciiTheme="minorHAnsi" w:hAnsiTheme="minorHAnsi" w:cstheme="minorHAnsi"/>
        </w:rPr>
      </w:pPr>
      <w:r>
        <w:rPr>
          <w:rFonts w:asciiTheme="minorHAnsi" w:hAnsiTheme="minorHAnsi" w:cstheme="minorHAnsi"/>
        </w:rPr>
        <w:t xml:space="preserve">As you do this assignment, remember what you will be using this in the gardens. So, make a DIGITAL FIELD GUIDE…perhaps in SLIDES </w:t>
      </w:r>
      <w:proofErr w:type="gramStart"/>
      <w:r>
        <w:rPr>
          <w:rFonts w:asciiTheme="minorHAnsi" w:hAnsiTheme="minorHAnsi" w:cstheme="minorHAnsi"/>
        </w:rPr>
        <w:t>format</w:t>
      </w:r>
      <w:proofErr w:type="gramEnd"/>
    </w:p>
    <w:p w14:paraId="6B5BB358"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p w14:paraId="37FC23C4" w14:textId="77777777" w:rsidR="00E0091C" w:rsidRDefault="00E0091C" w:rsidP="00E0091C">
      <w:pPr>
        <w:pStyle w:val="Heading1"/>
        <w:ind w:left="23"/>
        <w:rPr>
          <w:rFonts w:asciiTheme="minorHAnsi" w:hAnsiTheme="minorHAnsi" w:cstheme="minorHAnsi"/>
        </w:rPr>
      </w:pPr>
      <w:r>
        <w:rPr>
          <w:rFonts w:asciiTheme="minorHAnsi" w:hAnsiTheme="minorHAnsi" w:cstheme="minorHAnsi"/>
        </w:rPr>
        <w:t>Species One - TEMPLATE</w:t>
      </w:r>
    </w:p>
    <w:p w14:paraId="5EF4E626" w14:textId="77777777" w:rsidR="00E0091C" w:rsidRDefault="00E0091C" w:rsidP="00E0091C">
      <w:pPr>
        <w:spacing w:line="256" w:lineRule="auto"/>
        <w:ind w:left="28"/>
        <w:rPr>
          <w:rFonts w:asciiTheme="minorHAnsi" w:hAnsiTheme="minorHAnsi" w:cstheme="minorHAnsi"/>
        </w:rPr>
      </w:pPr>
      <w:r>
        <w:rPr>
          <w:rFonts w:asciiTheme="minorHAnsi" w:hAnsiTheme="minorHAnsi" w:cstheme="minorHAnsi"/>
        </w:rPr>
        <w:t xml:space="preserve"> </w:t>
      </w:r>
    </w:p>
    <w:tbl>
      <w:tblPr>
        <w:tblStyle w:val="TableGrid0"/>
        <w:tblW w:w="10152" w:type="dxa"/>
        <w:tblInd w:w="-76" w:type="dxa"/>
        <w:tblCellMar>
          <w:top w:w="128" w:type="dxa"/>
          <w:left w:w="104" w:type="dxa"/>
          <w:right w:w="115" w:type="dxa"/>
        </w:tblCellMar>
        <w:tblLook w:val="04A0" w:firstRow="1" w:lastRow="0" w:firstColumn="1" w:lastColumn="0" w:noHBand="0" w:noVBand="1"/>
      </w:tblPr>
      <w:tblGrid>
        <w:gridCol w:w="5076"/>
        <w:gridCol w:w="5076"/>
      </w:tblGrid>
      <w:tr w:rsidR="00E0091C" w14:paraId="36362920" w14:textId="77777777" w:rsidTr="003D11B2">
        <w:trPr>
          <w:trHeight w:val="630"/>
        </w:trPr>
        <w:tc>
          <w:tcPr>
            <w:tcW w:w="5076" w:type="dxa"/>
            <w:tcBorders>
              <w:top w:val="double" w:sz="18" w:space="0" w:color="000000"/>
              <w:left w:val="double" w:sz="18" w:space="0" w:color="000000"/>
              <w:bottom w:val="double" w:sz="18" w:space="0" w:color="000000"/>
              <w:right w:val="double" w:sz="18" w:space="0" w:color="000000"/>
            </w:tcBorders>
            <w:hideMark/>
          </w:tcPr>
          <w:p w14:paraId="742E38B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Common Name: </w:t>
            </w:r>
          </w:p>
        </w:tc>
        <w:tc>
          <w:tcPr>
            <w:tcW w:w="5076" w:type="dxa"/>
            <w:tcBorders>
              <w:top w:val="double" w:sz="18" w:space="0" w:color="000000"/>
              <w:left w:val="double" w:sz="18" w:space="0" w:color="000000"/>
              <w:bottom w:val="double" w:sz="18" w:space="0" w:color="000000"/>
              <w:right w:val="double" w:sz="18" w:space="0" w:color="000000"/>
            </w:tcBorders>
            <w:hideMark/>
          </w:tcPr>
          <w:p w14:paraId="2C438AF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Scientific Name: </w:t>
            </w:r>
          </w:p>
        </w:tc>
      </w:tr>
      <w:tr w:rsidR="00E0091C" w14:paraId="3558625A" w14:textId="77777777" w:rsidTr="003D11B2">
        <w:trPr>
          <w:trHeight w:val="2128"/>
        </w:trPr>
        <w:tc>
          <w:tcPr>
            <w:tcW w:w="5076" w:type="dxa"/>
            <w:tcBorders>
              <w:top w:val="double" w:sz="18" w:space="0" w:color="000000"/>
              <w:left w:val="double" w:sz="18" w:space="0" w:color="000000"/>
              <w:bottom w:val="double" w:sz="18" w:space="0" w:color="000000"/>
              <w:right w:val="nil"/>
            </w:tcBorders>
          </w:tcPr>
          <w:p w14:paraId="56D487D7"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Description of species: </w:t>
            </w:r>
          </w:p>
          <w:p w14:paraId="326C2D6E"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7B17A52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526F0D4" w14:textId="77777777" w:rsidR="00E0091C" w:rsidRDefault="00E0091C" w:rsidP="003D11B2">
            <w:pPr>
              <w:spacing w:line="256" w:lineRule="auto"/>
              <w:rPr>
                <w:rFonts w:asciiTheme="minorHAnsi" w:hAnsiTheme="minorHAnsi" w:cstheme="minorHAnsi"/>
              </w:rPr>
            </w:pPr>
          </w:p>
          <w:p w14:paraId="51F1C902"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43B94351" w14:textId="77777777" w:rsidR="00E0091C" w:rsidRDefault="00E0091C" w:rsidP="003D11B2">
            <w:pPr>
              <w:spacing w:after="160" w:line="256" w:lineRule="auto"/>
              <w:rPr>
                <w:rFonts w:asciiTheme="minorHAnsi" w:hAnsiTheme="minorHAnsi" w:cstheme="minorHAnsi"/>
              </w:rPr>
            </w:pPr>
          </w:p>
        </w:tc>
      </w:tr>
      <w:tr w:rsidR="00E0091C" w14:paraId="70DA3562" w14:textId="77777777" w:rsidTr="003D11B2">
        <w:trPr>
          <w:trHeight w:val="2126"/>
        </w:trPr>
        <w:tc>
          <w:tcPr>
            <w:tcW w:w="5076" w:type="dxa"/>
            <w:tcBorders>
              <w:top w:val="double" w:sz="18" w:space="0" w:color="000000"/>
              <w:left w:val="double" w:sz="18" w:space="0" w:color="000000"/>
              <w:bottom w:val="double" w:sz="18" w:space="0" w:color="000000"/>
              <w:right w:val="nil"/>
            </w:tcBorders>
            <w:hideMark/>
          </w:tcPr>
          <w:p w14:paraId="1AC1EE1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Identifying characteristics/markings/etc. </w:t>
            </w:r>
          </w:p>
          <w:p w14:paraId="1CD6ADB6"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72D2E70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1FF69F96"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3550A71"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007E7FCD"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0FF97A6C" w14:textId="77777777" w:rsidR="00E0091C" w:rsidRDefault="00E0091C" w:rsidP="003D11B2">
            <w:pPr>
              <w:spacing w:after="160" w:line="256" w:lineRule="auto"/>
              <w:rPr>
                <w:rFonts w:asciiTheme="minorHAnsi" w:hAnsiTheme="minorHAnsi" w:cstheme="minorHAnsi"/>
              </w:rPr>
            </w:pPr>
          </w:p>
        </w:tc>
      </w:tr>
      <w:tr w:rsidR="00E0091C" w14:paraId="7F3521E6" w14:textId="77777777" w:rsidTr="003D11B2">
        <w:trPr>
          <w:trHeight w:val="2126"/>
        </w:trPr>
        <w:tc>
          <w:tcPr>
            <w:tcW w:w="5076" w:type="dxa"/>
            <w:tcBorders>
              <w:top w:val="double" w:sz="18" w:space="0" w:color="000000"/>
              <w:left w:val="double" w:sz="18" w:space="0" w:color="000000"/>
              <w:bottom w:val="double" w:sz="18" w:space="0" w:color="000000"/>
              <w:right w:val="nil"/>
            </w:tcBorders>
            <w:hideMark/>
          </w:tcPr>
          <w:p w14:paraId="7E3EE62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Interesting facts: </w:t>
            </w:r>
          </w:p>
          <w:p w14:paraId="4E0F430C"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3A8C1314"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2AC4B970"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580AC8FD"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p w14:paraId="30CD80CE" w14:textId="77777777" w:rsidR="00E0091C" w:rsidRDefault="00E0091C" w:rsidP="003D11B2">
            <w:pPr>
              <w:spacing w:line="256" w:lineRule="auto"/>
              <w:rPr>
                <w:rFonts w:asciiTheme="minorHAnsi" w:hAnsiTheme="minorHAnsi" w:cstheme="minorHAnsi"/>
              </w:rPr>
            </w:pPr>
            <w:r>
              <w:rPr>
                <w:rFonts w:asciiTheme="minorHAnsi" w:hAnsiTheme="minorHAnsi" w:cstheme="minorHAnsi"/>
              </w:rPr>
              <w:t xml:space="preserve"> </w:t>
            </w:r>
          </w:p>
        </w:tc>
        <w:tc>
          <w:tcPr>
            <w:tcW w:w="5076" w:type="dxa"/>
            <w:tcBorders>
              <w:top w:val="double" w:sz="18" w:space="0" w:color="000000"/>
              <w:left w:val="nil"/>
              <w:bottom w:val="double" w:sz="18" w:space="0" w:color="000000"/>
              <w:right w:val="double" w:sz="18" w:space="0" w:color="000000"/>
            </w:tcBorders>
          </w:tcPr>
          <w:p w14:paraId="56D33215" w14:textId="77777777" w:rsidR="00E0091C" w:rsidRDefault="00E0091C" w:rsidP="003D11B2">
            <w:pPr>
              <w:spacing w:after="160" w:line="256" w:lineRule="auto"/>
              <w:rPr>
                <w:rFonts w:asciiTheme="minorHAnsi" w:hAnsiTheme="minorHAnsi" w:cstheme="minorHAnsi"/>
              </w:rPr>
            </w:pPr>
          </w:p>
        </w:tc>
      </w:tr>
    </w:tbl>
    <w:p w14:paraId="34625F54" w14:textId="77777777" w:rsidR="00E0091C" w:rsidRDefault="00E0091C" w:rsidP="00E0091C">
      <w:pPr>
        <w:jc w:val="center"/>
        <w:rPr>
          <w:rFonts w:asciiTheme="minorHAnsi" w:hAnsiTheme="minorHAnsi" w:cstheme="minorHAnsi"/>
        </w:rPr>
      </w:pPr>
    </w:p>
    <w:p w14:paraId="77A202AA" w14:textId="77777777" w:rsidR="00E0091C" w:rsidRPr="002D57BF" w:rsidRDefault="00E0091C" w:rsidP="00A85C56">
      <w:pPr>
        <w:spacing w:after="160" w:line="259" w:lineRule="auto"/>
        <w:rPr>
          <w:rFonts w:asciiTheme="majorHAnsi" w:hAnsiTheme="majorHAnsi" w:cstheme="majorHAnsi"/>
          <w:b/>
          <w:color w:val="00B050"/>
        </w:rPr>
      </w:pPr>
    </w:p>
    <w:sectPr w:rsidR="00E0091C" w:rsidRPr="002D57BF"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C47E5" w14:textId="77777777" w:rsidR="00CB6C2E" w:rsidRDefault="00CB6C2E" w:rsidP="00AA3026">
      <w:r>
        <w:separator/>
      </w:r>
    </w:p>
  </w:endnote>
  <w:endnote w:type="continuationSeparator" w:id="0">
    <w:p w14:paraId="066D3D56" w14:textId="77777777" w:rsidR="00CB6C2E" w:rsidRDefault="00CB6C2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E60B6" w14:textId="77777777" w:rsidR="00CB6C2E" w:rsidRDefault="00CB6C2E" w:rsidP="00AA3026">
      <w:r>
        <w:separator/>
      </w:r>
    </w:p>
  </w:footnote>
  <w:footnote w:type="continuationSeparator" w:id="0">
    <w:p w14:paraId="6B605DA3" w14:textId="77777777" w:rsidR="00CB6C2E" w:rsidRDefault="00CB6C2E"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4"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6"/>
  </w:num>
  <w:num w:numId="2" w16cid:durableId="1269585877">
    <w:abstractNumId w:val="1"/>
  </w:num>
  <w:num w:numId="3" w16cid:durableId="738403638">
    <w:abstractNumId w:val="8"/>
  </w:num>
  <w:num w:numId="4" w16cid:durableId="1503157964">
    <w:abstractNumId w:val="10"/>
  </w:num>
  <w:num w:numId="5" w16cid:durableId="1429884511">
    <w:abstractNumId w:val="13"/>
  </w:num>
  <w:num w:numId="6" w16cid:durableId="1551305349">
    <w:abstractNumId w:val="16"/>
  </w:num>
  <w:num w:numId="7" w16cid:durableId="238296320">
    <w:abstractNumId w:val="11"/>
  </w:num>
  <w:num w:numId="8" w16cid:durableId="1207985525">
    <w:abstractNumId w:val="0"/>
  </w:num>
  <w:num w:numId="9" w16cid:durableId="143085479">
    <w:abstractNumId w:val="7"/>
  </w:num>
  <w:num w:numId="10" w16cid:durableId="1955553297">
    <w:abstractNumId w:val="2"/>
  </w:num>
  <w:num w:numId="11" w16cid:durableId="669866907">
    <w:abstractNumId w:val="15"/>
  </w:num>
  <w:num w:numId="12" w16cid:durableId="55318333">
    <w:abstractNumId w:val="9"/>
  </w:num>
  <w:num w:numId="13" w16cid:durableId="11541360">
    <w:abstractNumId w:val="5"/>
  </w:num>
  <w:num w:numId="14" w16cid:durableId="99840689">
    <w:abstractNumId w:val="12"/>
  </w:num>
  <w:num w:numId="15" w16cid:durableId="1432833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3"/>
  </w:num>
  <w:num w:numId="18" w16cid:durableId="265891231">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DB9"/>
    <w:rsid w:val="00016981"/>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C0612"/>
    <w:rsid w:val="000C0BB9"/>
    <w:rsid w:val="000C5DEC"/>
    <w:rsid w:val="000C7250"/>
    <w:rsid w:val="000D2394"/>
    <w:rsid w:val="000D3804"/>
    <w:rsid w:val="000E6CC3"/>
    <w:rsid w:val="000F4657"/>
    <w:rsid w:val="000F46E9"/>
    <w:rsid w:val="000F4E3B"/>
    <w:rsid w:val="001025E5"/>
    <w:rsid w:val="00102982"/>
    <w:rsid w:val="00103336"/>
    <w:rsid w:val="001138CB"/>
    <w:rsid w:val="0011413C"/>
    <w:rsid w:val="00116605"/>
    <w:rsid w:val="001253FE"/>
    <w:rsid w:val="00125F02"/>
    <w:rsid w:val="00131643"/>
    <w:rsid w:val="00154D81"/>
    <w:rsid w:val="0015674A"/>
    <w:rsid w:val="001624B5"/>
    <w:rsid w:val="001638CD"/>
    <w:rsid w:val="00163BD7"/>
    <w:rsid w:val="00167F5A"/>
    <w:rsid w:val="00183018"/>
    <w:rsid w:val="00186F7F"/>
    <w:rsid w:val="001913A1"/>
    <w:rsid w:val="001962B5"/>
    <w:rsid w:val="001A2E3A"/>
    <w:rsid w:val="001A3193"/>
    <w:rsid w:val="001B1635"/>
    <w:rsid w:val="001D17B3"/>
    <w:rsid w:val="001D4BCA"/>
    <w:rsid w:val="001D4BD6"/>
    <w:rsid w:val="001D6B80"/>
    <w:rsid w:val="001D7641"/>
    <w:rsid w:val="001E73B0"/>
    <w:rsid w:val="00207EA4"/>
    <w:rsid w:val="00213B3E"/>
    <w:rsid w:val="00214DAE"/>
    <w:rsid w:val="0022082C"/>
    <w:rsid w:val="00225517"/>
    <w:rsid w:val="00241584"/>
    <w:rsid w:val="00246C41"/>
    <w:rsid w:val="002509A2"/>
    <w:rsid w:val="0025156D"/>
    <w:rsid w:val="00252457"/>
    <w:rsid w:val="002524F4"/>
    <w:rsid w:val="002558FA"/>
    <w:rsid w:val="00255E7D"/>
    <w:rsid w:val="00265CA6"/>
    <w:rsid w:val="00274305"/>
    <w:rsid w:val="00274556"/>
    <w:rsid w:val="00282164"/>
    <w:rsid w:val="00287E69"/>
    <w:rsid w:val="002A67FC"/>
    <w:rsid w:val="002B12EC"/>
    <w:rsid w:val="002C1303"/>
    <w:rsid w:val="002C20D3"/>
    <w:rsid w:val="002C7413"/>
    <w:rsid w:val="002D405D"/>
    <w:rsid w:val="002D4FAA"/>
    <w:rsid w:val="002D57BF"/>
    <w:rsid w:val="002E6C5E"/>
    <w:rsid w:val="002F48A7"/>
    <w:rsid w:val="002F77FA"/>
    <w:rsid w:val="003027DE"/>
    <w:rsid w:val="00305324"/>
    <w:rsid w:val="00306CCB"/>
    <w:rsid w:val="00317697"/>
    <w:rsid w:val="00326EA3"/>
    <w:rsid w:val="00334412"/>
    <w:rsid w:val="00342B8A"/>
    <w:rsid w:val="00344B61"/>
    <w:rsid w:val="00360ADA"/>
    <w:rsid w:val="00363BA8"/>
    <w:rsid w:val="003647B7"/>
    <w:rsid w:val="00370ABA"/>
    <w:rsid w:val="00373949"/>
    <w:rsid w:val="00374A39"/>
    <w:rsid w:val="003771D1"/>
    <w:rsid w:val="003774B9"/>
    <w:rsid w:val="003840E2"/>
    <w:rsid w:val="00385AC6"/>
    <w:rsid w:val="003940AE"/>
    <w:rsid w:val="00394BE0"/>
    <w:rsid w:val="003A1E54"/>
    <w:rsid w:val="003B14DA"/>
    <w:rsid w:val="003B64A5"/>
    <w:rsid w:val="003B7F37"/>
    <w:rsid w:val="003C0C35"/>
    <w:rsid w:val="003C0D34"/>
    <w:rsid w:val="003C57F4"/>
    <w:rsid w:val="003C5D1C"/>
    <w:rsid w:val="003C7020"/>
    <w:rsid w:val="003D0612"/>
    <w:rsid w:val="003D592B"/>
    <w:rsid w:val="003E1560"/>
    <w:rsid w:val="00411AC5"/>
    <w:rsid w:val="00411F7E"/>
    <w:rsid w:val="004233BA"/>
    <w:rsid w:val="004256EA"/>
    <w:rsid w:val="0044265D"/>
    <w:rsid w:val="0045270B"/>
    <w:rsid w:val="0045350F"/>
    <w:rsid w:val="004601E4"/>
    <w:rsid w:val="00462CC7"/>
    <w:rsid w:val="00465459"/>
    <w:rsid w:val="004707F9"/>
    <w:rsid w:val="00472649"/>
    <w:rsid w:val="00473675"/>
    <w:rsid w:val="00476086"/>
    <w:rsid w:val="004805D2"/>
    <w:rsid w:val="0048147B"/>
    <w:rsid w:val="00481CF0"/>
    <w:rsid w:val="00484527"/>
    <w:rsid w:val="004A1FC4"/>
    <w:rsid w:val="004B46C4"/>
    <w:rsid w:val="004D20BC"/>
    <w:rsid w:val="004D36EF"/>
    <w:rsid w:val="004D579D"/>
    <w:rsid w:val="004E77B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85C1D"/>
    <w:rsid w:val="0058661D"/>
    <w:rsid w:val="00594AEE"/>
    <w:rsid w:val="005A04D8"/>
    <w:rsid w:val="005A3056"/>
    <w:rsid w:val="005B529C"/>
    <w:rsid w:val="005C2026"/>
    <w:rsid w:val="005C2BD6"/>
    <w:rsid w:val="005C629E"/>
    <w:rsid w:val="005C7306"/>
    <w:rsid w:val="005F03C8"/>
    <w:rsid w:val="005F204C"/>
    <w:rsid w:val="005F2124"/>
    <w:rsid w:val="005F5FC0"/>
    <w:rsid w:val="005F749D"/>
    <w:rsid w:val="006001DB"/>
    <w:rsid w:val="006058C5"/>
    <w:rsid w:val="0061047F"/>
    <w:rsid w:val="006201B5"/>
    <w:rsid w:val="00620795"/>
    <w:rsid w:val="00626239"/>
    <w:rsid w:val="0063729F"/>
    <w:rsid w:val="00640510"/>
    <w:rsid w:val="0064325D"/>
    <w:rsid w:val="00650947"/>
    <w:rsid w:val="006675BA"/>
    <w:rsid w:val="006731CD"/>
    <w:rsid w:val="00675FDD"/>
    <w:rsid w:val="006772F6"/>
    <w:rsid w:val="00683FA8"/>
    <w:rsid w:val="006869BE"/>
    <w:rsid w:val="00686DA9"/>
    <w:rsid w:val="0069189E"/>
    <w:rsid w:val="00691CFD"/>
    <w:rsid w:val="00694C6C"/>
    <w:rsid w:val="00697088"/>
    <w:rsid w:val="006A00C8"/>
    <w:rsid w:val="006A7000"/>
    <w:rsid w:val="006C597C"/>
    <w:rsid w:val="006D6FCC"/>
    <w:rsid w:val="006E415C"/>
    <w:rsid w:val="006E4D80"/>
    <w:rsid w:val="006F2CAE"/>
    <w:rsid w:val="006F5DE2"/>
    <w:rsid w:val="00715AF3"/>
    <w:rsid w:val="00720360"/>
    <w:rsid w:val="00721899"/>
    <w:rsid w:val="007402B5"/>
    <w:rsid w:val="00743BF3"/>
    <w:rsid w:val="007440E0"/>
    <w:rsid w:val="00744412"/>
    <w:rsid w:val="0074559C"/>
    <w:rsid w:val="007503F5"/>
    <w:rsid w:val="00753145"/>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C553C"/>
    <w:rsid w:val="007E608D"/>
    <w:rsid w:val="007E7B3E"/>
    <w:rsid w:val="007F690D"/>
    <w:rsid w:val="007F6F13"/>
    <w:rsid w:val="0081363D"/>
    <w:rsid w:val="008202F8"/>
    <w:rsid w:val="00823DA4"/>
    <w:rsid w:val="00825379"/>
    <w:rsid w:val="00832AD4"/>
    <w:rsid w:val="00850B34"/>
    <w:rsid w:val="008520E8"/>
    <w:rsid w:val="0085539A"/>
    <w:rsid w:val="00861B7C"/>
    <w:rsid w:val="0086379A"/>
    <w:rsid w:val="00863CE0"/>
    <w:rsid w:val="00863ECB"/>
    <w:rsid w:val="00871859"/>
    <w:rsid w:val="00874E0A"/>
    <w:rsid w:val="00882194"/>
    <w:rsid w:val="00893F95"/>
    <w:rsid w:val="0089440B"/>
    <w:rsid w:val="00895921"/>
    <w:rsid w:val="008A4B8D"/>
    <w:rsid w:val="008C0289"/>
    <w:rsid w:val="008C1A29"/>
    <w:rsid w:val="008C4C93"/>
    <w:rsid w:val="008D6948"/>
    <w:rsid w:val="008E71B0"/>
    <w:rsid w:val="008F1CE6"/>
    <w:rsid w:val="008F541E"/>
    <w:rsid w:val="008F5DD0"/>
    <w:rsid w:val="00920739"/>
    <w:rsid w:val="00930FC5"/>
    <w:rsid w:val="009324D9"/>
    <w:rsid w:val="00934A2E"/>
    <w:rsid w:val="00935EC6"/>
    <w:rsid w:val="00940690"/>
    <w:rsid w:val="00954EF0"/>
    <w:rsid w:val="00957CF9"/>
    <w:rsid w:val="00960A1A"/>
    <w:rsid w:val="00966037"/>
    <w:rsid w:val="00970356"/>
    <w:rsid w:val="009736B1"/>
    <w:rsid w:val="00985D64"/>
    <w:rsid w:val="00987ED8"/>
    <w:rsid w:val="00991BE4"/>
    <w:rsid w:val="00993388"/>
    <w:rsid w:val="0099589D"/>
    <w:rsid w:val="009A237D"/>
    <w:rsid w:val="009A3924"/>
    <w:rsid w:val="009A3AD2"/>
    <w:rsid w:val="009A756E"/>
    <w:rsid w:val="009B1014"/>
    <w:rsid w:val="009C1920"/>
    <w:rsid w:val="009E5AD3"/>
    <w:rsid w:val="009E78EA"/>
    <w:rsid w:val="009F3F0B"/>
    <w:rsid w:val="00A03DA8"/>
    <w:rsid w:val="00A1756E"/>
    <w:rsid w:val="00A21D16"/>
    <w:rsid w:val="00A2205C"/>
    <w:rsid w:val="00A237E0"/>
    <w:rsid w:val="00A347E6"/>
    <w:rsid w:val="00A43892"/>
    <w:rsid w:val="00A51A0F"/>
    <w:rsid w:val="00A645DB"/>
    <w:rsid w:val="00A663A2"/>
    <w:rsid w:val="00A66C09"/>
    <w:rsid w:val="00A7128F"/>
    <w:rsid w:val="00A71E55"/>
    <w:rsid w:val="00A755A6"/>
    <w:rsid w:val="00A85C56"/>
    <w:rsid w:val="00AA3026"/>
    <w:rsid w:val="00AA5FEE"/>
    <w:rsid w:val="00AB1039"/>
    <w:rsid w:val="00AB3F4E"/>
    <w:rsid w:val="00AC00A2"/>
    <w:rsid w:val="00AC2FEA"/>
    <w:rsid w:val="00AC3551"/>
    <w:rsid w:val="00AC7FD3"/>
    <w:rsid w:val="00AD13DA"/>
    <w:rsid w:val="00AD64DB"/>
    <w:rsid w:val="00AD67F7"/>
    <w:rsid w:val="00AD7CF4"/>
    <w:rsid w:val="00AE1DB7"/>
    <w:rsid w:val="00AE2121"/>
    <w:rsid w:val="00AE5DF4"/>
    <w:rsid w:val="00AF697E"/>
    <w:rsid w:val="00B07032"/>
    <w:rsid w:val="00B07848"/>
    <w:rsid w:val="00B122D1"/>
    <w:rsid w:val="00B14753"/>
    <w:rsid w:val="00B21BCE"/>
    <w:rsid w:val="00B24F6E"/>
    <w:rsid w:val="00B33BB8"/>
    <w:rsid w:val="00B36808"/>
    <w:rsid w:val="00B4169F"/>
    <w:rsid w:val="00B46981"/>
    <w:rsid w:val="00B5678B"/>
    <w:rsid w:val="00B6130D"/>
    <w:rsid w:val="00B61435"/>
    <w:rsid w:val="00B61EF2"/>
    <w:rsid w:val="00B67481"/>
    <w:rsid w:val="00B71B1E"/>
    <w:rsid w:val="00B77ADF"/>
    <w:rsid w:val="00B837B7"/>
    <w:rsid w:val="00B851C5"/>
    <w:rsid w:val="00B87F6F"/>
    <w:rsid w:val="00B97D1D"/>
    <w:rsid w:val="00BA27FC"/>
    <w:rsid w:val="00BA2804"/>
    <w:rsid w:val="00BA3683"/>
    <w:rsid w:val="00BB11C1"/>
    <w:rsid w:val="00BB32A6"/>
    <w:rsid w:val="00BB7B02"/>
    <w:rsid w:val="00BD2CA4"/>
    <w:rsid w:val="00BD7EC9"/>
    <w:rsid w:val="00BE15D0"/>
    <w:rsid w:val="00BE2600"/>
    <w:rsid w:val="00BE42DE"/>
    <w:rsid w:val="00BE797B"/>
    <w:rsid w:val="00BF5DE9"/>
    <w:rsid w:val="00BF7A70"/>
    <w:rsid w:val="00C030D4"/>
    <w:rsid w:val="00C11115"/>
    <w:rsid w:val="00C111E7"/>
    <w:rsid w:val="00C23226"/>
    <w:rsid w:val="00C233AB"/>
    <w:rsid w:val="00C247A8"/>
    <w:rsid w:val="00C35B52"/>
    <w:rsid w:val="00C53973"/>
    <w:rsid w:val="00C544CB"/>
    <w:rsid w:val="00C621E9"/>
    <w:rsid w:val="00C628A6"/>
    <w:rsid w:val="00C62CA2"/>
    <w:rsid w:val="00C7076F"/>
    <w:rsid w:val="00C76553"/>
    <w:rsid w:val="00C76B8A"/>
    <w:rsid w:val="00C82704"/>
    <w:rsid w:val="00C829DD"/>
    <w:rsid w:val="00C84D44"/>
    <w:rsid w:val="00C87725"/>
    <w:rsid w:val="00C8774F"/>
    <w:rsid w:val="00C93366"/>
    <w:rsid w:val="00C9405A"/>
    <w:rsid w:val="00C979BF"/>
    <w:rsid w:val="00CA16C3"/>
    <w:rsid w:val="00CB6C2E"/>
    <w:rsid w:val="00CC3636"/>
    <w:rsid w:val="00CC4695"/>
    <w:rsid w:val="00CD16FC"/>
    <w:rsid w:val="00CD1AF5"/>
    <w:rsid w:val="00CD2A79"/>
    <w:rsid w:val="00CD2E05"/>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64FF8"/>
    <w:rsid w:val="00D71FDA"/>
    <w:rsid w:val="00D81E73"/>
    <w:rsid w:val="00D8599A"/>
    <w:rsid w:val="00D86824"/>
    <w:rsid w:val="00D932F5"/>
    <w:rsid w:val="00D94D28"/>
    <w:rsid w:val="00D96AB0"/>
    <w:rsid w:val="00DA7308"/>
    <w:rsid w:val="00DC0E57"/>
    <w:rsid w:val="00DD4175"/>
    <w:rsid w:val="00DE0053"/>
    <w:rsid w:val="00DF2EC1"/>
    <w:rsid w:val="00E0091C"/>
    <w:rsid w:val="00E024DD"/>
    <w:rsid w:val="00E03C6A"/>
    <w:rsid w:val="00E17DA3"/>
    <w:rsid w:val="00E30018"/>
    <w:rsid w:val="00E343E5"/>
    <w:rsid w:val="00E34EC7"/>
    <w:rsid w:val="00E43297"/>
    <w:rsid w:val="00E531EF"/>
    <w:rsid w:val="00E565F3"/>
    <w:rsid w:val="00E66BAA"/>
    <w:rsid w:val="00E70F36"/>
    <w:rsid w:val="00E738AC"/>
    <w:rsid w:val="00E76CF5"/>
    <w:rsid w:val="00E808E5"/>
    <w:rsid w:val="00E932D1"/>
    <w:rsid w:val="00E93918"/>
    <w:rsid w:val="00E96240"/>
    <w:rsid w:val="00E96C8F"/>
    <w:rsid w:val="00EA11A6"/>
    <w:rsid w:val="00EA6420"/>
    <w:rsid w:val="00EB6253"/>
    <w:rsid w:val="00EB7B89"/>
    <w:rsid w:val="00ED2582"/>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74D29"/>
    <w:rsid w:val="00F76E8E"/>
    <w:rsid w:val="00F77D0A"/>
    <w:rsid w:val="00F84C32"/>
    <w:rsid w:val="00F8604C"/>
    <w:rsid w:val="00F862E5"/>
    <w:rsid w:val="00F87552"/>
    <w:rsid w:val="00FA39AF"/>
    <w:rsid w:val="00FA770F"/>
    <w:rsid w:val="00FB3FE4"/>
    <w:rsid w:val="00FD4F35"/>
    <w:rsid w:val="00FD5934"/>
    <w:rsid w:val="00FD788A"/>
    <w:rsid w:val="00FE4749"/>
    <w:rsid w:val="00FE4EC8"/>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2023-02-15T21:12:00Z</dcterms:created>
  <dcterms:modified xsi:type="dcterms:W3CDTF">2023-02-15T21:18:00Z</dcterms:modified>
</cp:coreProperties>
</file>