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90E2906"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5B4C41">
        <w:rPr>
          <w:rFonts w:ascii="Candara" w:hAnsi="Candara"/>
          <w:b/>
          <w:color w:val="F9340D"/>
        </w:rPr>
        <w:t xml:space="preserve">December </w:t>
      </w:r>
      <w:r w:rsidR="00841785">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0CEC21CB"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841785">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AE52C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6BA9CAD8"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p>
    <w:p w14:paraId="33241615" w14:textId="7E643D0F" w:rsidR="00624FCA" w:rsidRDefault="00624FCA" w:rsidP="003140F9">
      <w:pPr>
        <w:spacing w:line="256" w:lineRule="auto"/>
        <w:ind w:left="1440"/>
        <w:rPr>
          <w:rFonts w:ascii="Candara" w:hAnsi="Candara"/>
        </w:rPr>
      </w:pPr>
      <w:r w:rsidRPr="001E4467">
        <w:rPr>
          <w:rFonts w:ascii="Candara" w:hAnsi="Candara"/>
          <w:color w:val="002060"/>
        </w:rPr>
        <w:sym w:font="Wingdings" w:char="F0E0"/>
      </w:r>
      <w:r w:rsidRPr="00B406EE">
        <w:rPr>
          <w:rFonts w:ascii="Candara" w:hAnsi="Candara"/>
          <w:color w:val="C00000"/>
        </w:rPr>
        <w:t xml:space="preserve"> </w:t>
      </w:r>
      <w:r>
        <w:rPr>
          <w:rFonts w:ascii="Candara" w:hAnsi="Candara"/>
          <w:color w:val="C00000"/>
        </w:rPr>
        <w:t>VIDEO:</w:t>
      </w:r>
      <w:r w:rsidRPr="00526487">
        <w:rPr>
          <w:rFonts w:ascii="Candara" w:hAnsi="Candara"/>
          <w:b/>
          <w:bCs/>
        </w:rPr>
        <w:t xml:space="preserve"> </w:t>
      </w:r>
      <w:r w:rsidRPr="000852BD">
        <w:rPr>
          <w:rFonts w:ascii="Candara" w:hAnsi="Candara"/>
        </w:rPr>
        <w:t xml:space="preserve"> </w:t>
      </w:r>
      <w:r>
        <w:rPr>
          <w:rFonts w:ascii="Candara" w:hAnsi="Candara"/>
        </w:rPr>
        <w:t xml:space="preserve">Grapes of Wrath – </w:t>
      </w:r>
      <w:r w:rsidR="00F35CC7">
        <w:rPr>
          <w:rFonts w:ascii="Candara" w:hAnsi="Candara"/>
        </w:rPr>
        <w:t>CONT’D</w:t>
      </w:r>
    </w:p>
    <w:p w14:paraId="7DDF60E5" w14:textId="77777777" w:rsidR="00624FCA" w:rsidRDefault="00624FCA" w:rsidP="003140F9">
      <w:pPr>
        <w:spacing w:line="256" w:lineRule="auto"/>
        <w:ind w:left="1440"/>
        <w:rPr>
          <w:rFonts w:ascii="Candara" w:hAnsi="Candara"/>
        </w:rPr>
      </w:pPr>
    </w:p>
    <w:p w14:paraId="3760558B" w14:textId="7F195CD8"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Pr>
          <w:rFonts w:ascii="Candara" w:hAnsi="Candara"/>
          <w:color w:val="002060"/>
        </w:rPr>
        <w:t xml:space="preserve"> </w:t>
      </w:r>
      <w:r w:rsidR="000F23AF">
        <w:rPr>
          <w:rFonts w:ascii="Candara" w:hAnsi="Candara"/>
          <w:b/>
          <w:bCs/>
          <w:color w:val="002060"/>
        </w:rPr>
        <w:t>THURSDAY</w:t>
      </w:r>
      <w:r w:rsidRPr="008A1366">
        <w:rPr>
          <w:rFonts w:ascii="Candara" w:hAnsi="Candara"/>
          <w:b/>
          <w:bCs/>
          <w:color w:val="002060"/>
        </w:rPr>
        <w:t>: Read Aloud – The Bell Jar</w:t>
      </w:r>
      <w:r w:rsidR="003140F9" w:rsidRPr="008A1366">
        <w:rPr>
          <w:rFonts w:ascii="Candara" w:hAnsi="Candara"/>
          <w:b/>
          <w:bCs/>
          <w:color w:val="7030A0"/>
        </w:rPr>
        <w:tab/>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76646520" w:rsidR="00114721" w:rsidRPr="00E50E43" w:rsidRDefault="0087369A" w:rsidP="00114721">
      <w:pPr>
        <w:pStyle w:val="ListParagraph"/>
        <w:numPr>
          <w:ilvl w:val="0"/>
          <w:numId w:val="24"/>
        </w:numPr>
        <w:rPr>
          <w:rFonts w:ascii="Candara" w:hAnsi="Candara"/>
          <w:b/>
          <w:bCs/>
          <w:color w:val="0000FF"/>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t>
      </w:r>
      <w:r w:rsidR="00114721" w:rsidRPr="00E50E43">
        <w:rPr>
          <w:rFonts w:ascii="Candara" w:hAnsi="Candara"/>
          <w:b/>
          <w:bCs/>
          <w:color w:val="0000FF"/>
        </w:rPr>
        <w:t>December 1</w:t>
      </w:r>
      <w:r w:rsidR="00114721">
        <w:rPr>
          <w:rFonts w:ascii="Candara" w:hAnsi="Candara"/>
          <w:b/>
          <w:bCs/>
          <w:color w:val="0000FF"/>
        </w:rPr>
        <w:t>4</w:t>
      </w:r>
      <w:r w:rsidR="00114721" w:rsidRPr="00E50E43">
        <w:rPr>
          <w:rFonts w:ascii="Candara" w:hAnsi="Candara"/>
          <w:b/>
          <w:bCs/>
          <w:color w:val="0000FF"/>
        </w:rPr>
        <w:t xml:space="preserve">, 8:30 am </w:t>
      </w: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5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Look at the items under the heading “Slavery” on p. 8 of the TB. Represent them visually via an appropriate graph. Under the graph, write a paragraph explaining conclusions you may have </w:t>
      </w:r>
      <w:proofErr w:type="gramStart"/>
      <w:r>
        <w:rPr>
          <w:rFonts w:asciiTheme="majorHAnsi" w:hAnsiTheme="majorHAnsi" w:cstheme="majorHAnsi"/>
          <w:bCs/>
          <w:sz w:val="22"/>
          <w:szCs w:val="22"/>
        </w:rPr>
        <w:t>drew</w:t>
      </w:r>
      <w:proofErr w:type="gramEnd"/>
      <w:r>
        <w:rPr>
          <w:rFonts w:asciiTheme="majorHAnsi" w:hAnsiTheme="majorHAnsi" w:cstheme="majorHAnsi"/>
          <w:bCs/>
          <w:sz w:val="22"/>
          <w:szCs w:val="22"/>
        </w:rPr>
        <w:t xml:space="preserve">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5C05" w14:textId="77777777" w:rsidR="00494540" w:rsidRDefault="00494540" w:rsidP="00AA3026">
      <w:r>
        <w:separator/>
      </w:r>
    </w:p>
  </w:endnote>
  <w:endnote w:type="continuationSeparator" w:id="0">
    <w:p w14:paraId="592BCB90" w14:textId="77777777" w:rsidR="00494540" w:rsidRDefault="0049454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669B" w14:textId="77777777" w:rsidR="00494540" w:rsidRDefault="00494540" w:rsidP="00AA3026">
      <w:r>
        <w:separator/>
      </w:r>
    </w:p>
  </w:footnote>
  <w:footnote w:type="continuationSeparator" w:id="0">
    <w:p w14:paraId="51C459DB" w14:textId="77777777" w:rsidR="00494540" w:rsidRDefault="0049454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84" style="width:0;height:1.5pt" o:hralign="center" o:bullet="t" o:hrstd="t" o:hr="t" fillcolor="#aca899" stroked="f"/>
    </w:pict>
  </w:numPicBullet>
  <w:numPicBullet w:numPicBulletId="1">
    <w:pict>
      <v:rect id="_x0000_i148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2042"/>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2022-12-07T12:09:00Z</dcterms:created>
  <dcterms:modified xsi:type="dcterms:W3CDTF">2022-12-07T12:09:00Z</dcterms:modified>
</cp:coreProperties>
</file>