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2D8E9" w14:textId="69C0F610" w:rsidR="00241584" w:rsidRPr="007E608D" w:rsidRDefault="007E608D" w:rsidP="00241584">
      <w:pPr>
        <w:rPr>
          <w:rFonts w:ascii="Candara" w:hAnsi="Candara"/>
          <w:b/>
          <w:color w:val="00B050"/>
        </w:rPr>
      </w:pPr>
      <w:r w:rsidRPr="001C6998">
        <w:rPr>
          <w:rFonts w:ascii="Candara" w:hAnsi="Candara"/>
          <w:b/>
          <w:color w:val="F9340D"/>
        </w:rPr>
        <w:t>(</w:t>
      </w:r>
      <w:r w:rsidR="001C6998">
        <w:rPr>
          <w:rFonts w:ascii="Candara" w:hAnsi="Candara"/>
          <w:b/>
          <w:color w:val="F9340D"/>
        </w:rPr>
        <w:t xml:space="preserve">H)ENGLISH LANGUAGE ARTS (ELA) </w:t>
      </w:r>
      <w:r w:rsidR="002C20D3" w:rsidRPr="001C6998">
        <w:rPr>
          <w:rFonts w:ascii="Candara" w:hAnsi="Candara"/>
          <w:b/>
          <w:color w:val="F9340D"/>
        </w:rPr>
        <w:t>20</w:t>
      </w:r>
      <w:r w:rsidR="004E77BC" w:rsidRPr="001C6998">
        <w:rPr>
          <w:rFonts w:ascii="Candara" w:hAnsi="Candara"/>
          <w:b/>
          <w:color w:val="F9340D"/>
        </w:rPr>
        <w:t>2</w:t>
      </w:r>
      <w:r w:rsidR="00EE4482">
        <w:rPr>
          <w:rFonts w:ascii="Candara" w:hAnsi="Candara"/>
          <w:b/>
          <w:color w:val="F9340D"/>
        </w:rPr>
        <w:t>2</w:t>
      </w:r>
      <w:r w:rsidR="004E77BC" w:rsidRPr="001C6998">
        <w:rPr>
          <w:rFonts w:ascii="Candara" w:hAnsi="Candara"/>
          <w:b/>
          <w:color w:val="F9340D"/>
        </w:rPr>
        <w:t>-2</w:t>
      </w:r>
      <w:r w:rsidR="00EE4482">
        <w:rPr>
          <w:rFonts w:ascii="Candara" w:hAnsi="Candara"/>
          <w:b/>
          <w:color w:val="F9340D"/>
        </w:rPr>
        <w:t>3</w:t>
      </w:r>
      <w:r w:rsidRPr="001C6998">
        <w:rPr>
          <w:rFonts w:ascii="Candara" w:hAnsi="Candara"/>
          <w:b/>
          <w:color w:val="F9340D"/>
        </w:rPr>
        <w:tab/>
      </w:r>
      <w:r w:rsidRPr="007E608D">
        <w:rPr>
          <w:rFonts w:ascii="Candara" w:hAnsi="Candara"/>
          <w:b/>
          <w:color w:val="00B050"/>
        </w:rPr>
        <w:tab/>
      </w:r>
      <w:r w:rsidRPr="007E608D">
        <w:rPr>
          <w:rFonts w:ascii="Candara" w:hAnsi="Candara"/>
          <w:b/>
          <w:color w:val="00B050"/>
        </w:rPr>
        <w:tab/>
      </w:r>
      <w:r w:rsidRPr="007E608D">
        <w:rPr>
          <w:rFonts w:ascii="Candara" w:hAnsi="Candara"/>
          <w:b/>
          <w:color w:val="00B050"/>
        </w:rPr>
        <w:tab/>
      </w:r>
      <w:r w:rsidRPr="007E608D">
        <w:rPr>
          <w:rFonts w:ascii="Candara" w:hAnsi="Candara"/>
          <w:b/>
          <w:color w:val="00B050"/>
        </w:rPr>
        <w:tab/>
      </w:r>
      <w:r w:rsidRPr="007E608D">
        <w:rPr>
          <w:rFonts w:ascii="Candara" w:hAnsi="Candara"/>
          <w:b/>
          <w:color w:val="00B050"/>
        </w:rPr>
        <w:tab/>
      </w:r>
      <w:r w:rsidR="000116A6">
        <w:rPr>
          <w:rFonts w:ascii="Candara" w:hAnsi="Candara"/>
          <w:b/>
          <w:color w:val="F9340D"/>
        </w:rPr>
        <w:t xml:space="preserve">September </w:t>
      </w:r>
      <w:r w:rsidR="00C41777">
        <w:rPr>
          <w:rFonts w:ascii="Candara" w:hAnsi="Candara"/>
          <w:b/>
          <w:color w:val="F9340D"/>
        </w:rPr>
        <w:t>20</w:t>
      </w:r>
      <w:r w:rsidR="00A7128F" w:rsidRPr="001C6998">
        <w:rPr>
          <w:rFonts w:ascii="Candara" w:hAnsi="Candara"/>
          <w:b/>
          <w:color w:val="F9340D"/>
        </w:rPr>
        <w:t>, 20</w:t>
      </w:r>
      <w:r w:rsidR="004E77BC" w:rsidRPr="001C6998">
        <w:rPr>
          <w:rFonts w:ascii="Candara" w:hAnsi="Candara"/>
          <w:b/>
          <w:color w:val="F9340D"/>
        </w:rPr>
        <w:t>2</w:t>
      </w:r>
      <w:r w:rsidR="00EE4482">
        <w:rPr>
          <w:rFonts w:ascii="Candara" w:hAnsi="Candara"/>
          <w:b/>
          <w:color w:val="F9340D"/>
        </w:rPr>
        <w:t>2</w:t>
      </w:r>
    </w:p>
    <w:p w14:paraId="2D583B7E" w14:textId="77777777" w:rsidR="00241584" w:rsidRDefault="00000000" w:rsidP="00241584">
      <w:pPr>
        <w:rPr>
          <w:rFonts w:ascii="Candara" w:hAnsi="Candara"/>
          <w:color w:val="008000"/>
        </w:rPr>
      </w:pPr>
      <w:r>
        <w:rPr>
          <w:rFonts w:ascii="Candara" w:hAnsi="Candara"/>
          <w:color w:val="008000"/>
        </w:rPr>
        <w:pict w14:anchorId="5FCF29AC">
          <v:rect id="_x0000_i1026" style="width:0;height:1.5pt" o:hralign="center" o:hrstd="t" o:hr="t" fillcolor="#aca899" stroked="f"/>
        </w:pict>
      </w:r>
    </w:p>
    <w:p w14:paraId="6C235326" w14:textId="085C4BF9" w:rsidR="00241584" w:rsidRPr="008342CC" w:rsidRDefault="0075424D" w:rsidP="00241584">
      <w:pPr>
        <w:rPr>
          <w:rFonts w:ascii="Candara" w:hAnsi="Candara"/>
          <w:b/>
          <w:color w:val="003366"/>
        </w:rPr>
      </w:pPr>
      <w:r>
        <w:rPr>
          <w:rFonts w:ascii="Candara" w:hAnsi="Candara"/>
          <w:b/>
          <w:color w:val="003366"/>
        </w:rPr>
        <w:t xml:space="preserve">Today’s Agenda (Day </w:t>
      </w:r>
      <w:r w:rsidR="00497D67">
        <w:rPr>
          <w:rFonts w:ascii="Candara" w:hAnsi="Candara"/>
          <w:b/>
          <w:color w:val="003366"/>
        </w:rPr>
        <w:t>2</w:t>
      </w:r>
      <w:r w:rsidR="00C41777">
        <w:rPr>
          <w:rFonts w:ascii="Candara" w:hAnsi="Candara"/>
          <w:b/>
          <w:color w:val="003366"/>
        </w:rPr>
        <w:t>4</w:t>
      </w:r>
      <w:r w:rsidR="00241584" w:rsidRPr="008342CC">
        <w:rPr>
          <w:rFonts w:ascii="Candara" w:hAnsi="Candara"/>
          <w:b/>
          <w:color w:val="003366"/>
        </w:rPr>
        <w:t>)</w:t>
      </w:r>
    </w:p>
    <w:p w14:paraId="2239BDCF" w14:textId="77777777" w:rsidR="00EF7B39" w:rsidRPr="00011DB9" w:rsidRDefault="00241584" w:rsidP="00011DB9">
      <w:pPr>
        <w:tabs>
          <w:tab w:val="left" w:pos="1408"/>
        </w:tabs>
        <w:rPr>
          <w:rFonts w:ascii="Candara" w:hAnsi="Candara"/>
        </w:rPr>
      </w:pPr>
      <w:r>
        <w:rPr>
          <w:rFonts w:ascii="Candara" w:hAnsi="Candara"/>
        </w:rPr>
        <w:tab/>
      </w:r>
    </w:p>
    <w:p w14:paraId="1C338259" w14:textId="77777777" w:rsidR="00C53973" w:rsidRDefault="00C53973" w:rsidP="00EF7B39">
      <w:pPr>
        <w:numPr>
          <w:ilvl w:val="0"/>
          <w:numId w:val="1"/>
        </w:numPr>
        <w:rPr>
          <w:rFonts w:ascii="Candara" w:hAnsi="Candara"/>
          <w:color w:val="003366"/>
        </w:rPr>
      </w:pPr>
      <w:r>
        <w:rPr>
          <w:rFonts w:ascii="Candara" w:hAnsi="Candara"/>
          <w:color w:val="003366"/>
        </w:rPr>
        <w:t>Housekeeping Items</w:t>
      </w:r>
    </w:p>
    <w:p w14:paraId="60A554C3" w14:textId="2D0B58E3" w:rsidR="00C53973" w:rsidRDefault="00C53973" w:rsidP="00732554">
      <w:pPr>
        <w:ind w:left="1440"/>
        <w:rPr>
          <w:rFonts w:ascii="Candara" w:hAnsi="Candara"/>
          <w:color w:val="003366"/>
        </w:rPr>
      </w:pPr>
      <w:r w:rsidRPr="00C53973">
        <w:rPr>
          <w:rFonts w:ascii="Candara" w:hAnsi="Candara"/>
          <w:color w:val="003366"/>
        </w:rPr>
        <w:sym w:font="Wingdings" w:char="F0E0"/>
      </w:r>
      <w:r>
        <w:rPr>
          <w:rFonts w:ascii="Candara" w:hAnsi="Candara"/>
          <w:color w:val="003366"/>
        </w:rPr>
        <w:t xml:space="preserve"> </w:t>
      </w:r>
    </w:p>
    <w:p w14:paraId="41B1AB22" w14:textId="77777777" w:rsidR="004233BA" w:rsidRDefault="004233BA" w:rsidP="00EF7B39">
      <w:pPr>
        <w:numPr>
          <w:ilvl w:val="0"/>
          <w:numId w:val="1"/>
        </w:numPr>
        <w:rPr>
          <w:rFonts w:ascii="Candara" w:hAnsi="Candara"/>
          <w:color w:val="003366"/>
        </w:rPr>
      </w:pPr>
      <w:r>
        <w:rPr>
          <w:rFonts w:ascii="Candara" w:hAnsi="Candara"/>
          <w:color w:val="003366"/>
        </w:rPr>
        <w:t>Homework Check:</w:t>
      </w:r>
    </w:p>
    <w:p w14:paraId="57FF1F93" w14:textId="67104D6C" w:rsidR="004233BA" w:rsidRPr="004233BA" w:rsidRDefault="004233BA" w:rsidP="00CE0053">
      <w:pPr>
        <w:ind w:left="1080" w:firstLine="360"/>
        <w:rPr>
          <w:rFonts w:ascii="Candara" w:hAnsi="Candara"/>
          <w:color w:val="003366"/>
        </w:rPr>
      </w:pPr>
      <w:r w:rsidRPr="00386280">
        <w:rPr>
          <w:rFonts w:ascii="Candara" w:hAnsi="Candara"/>
          <w:color w:val="003366"/>
        </w:rPr>
        <w:sym w:font="Wingdings" w:char="F0E0"/>
      </w:r>
      <w:r w:rsidR="00CE0053">
        <w:rPr>
          <w:rFonts w:ascii="Candara" w:hAnsi="Candara"/>
          <w:color w:val="003366"/>
        </w:rPr>
        <w:t xml:space="preserve"> </w:t>
      </w:r>
      <w:r w:rsidR="00E32587" w:rsidRPr="00972CE7">
        <w:rPr>
          <w:rFonts w:ascii="Candara" w:hAnsi="Candara"/>
        </w:rPr>
        <w:t>Grapes of Wrath Vocabulary</w:t>
      </w:r>
    </w:p>
    <w:p w14:paraId="716B3DA4" w14:textId="08745B3F" w:rsidR="004233BA" w:rsidRDefault="004233BA" w:rsidP="00F91CEA">
      <w:pPr>
        <w:ind w:left="1080" w:firstLine="360"/>
        <w:rPr>
          <w:rFonts w:ascii="Candara" w:hAnsi="Candara"/>
          <w:color w:val="003366"/>
        </w:rPr>
      </w:pPr>
    </w:p>
    <w:p w14:paraId="30CBAD45" w14:textId="77777777" w:rsidR="00497D67" w:rsidRDefault="002C20D3" w:rsidP="00497D67">
      <w:pPr>
        <w:numPr>
          <w:ilvl w:val="0"/>
          <w:numId w:val="1"/>
        </w:numPr>
        <w:rPr>
          <w:rFonts w:ascii="Candara" w:hAnsi="Candara"/>
          <w:color w:val="003366"/>
        </w:rPr>
      </w:pPr>
      <w:r>
        <w:rPr>
          <w:rFonts w:ascii="Candara" w:hAnsi="Candara"/>
          <w:color w:val="003366"/>
        </w:rPr>
        <w:t>Class</w:t>
      </w:r>
      <w:r w:rsidR="00EF7B39">
        <w:rPr>
          <w:rFonts w:ascii="Candara" w:hAnsi="Candara"/>
          <w:color w:val="003366"/>
        </w:rPr>
        <w:t xml:space="preserve"> Activity</w:t>
      </w:r>
      <w:r>
        <w:rPr>
          <w:rFonts w:ascii="Candara" w:hAnsi="Candara"/>
          <w:color w:val="003366"/>
        </w:rPr>
        <w:t>:</w:t>
      </w:r>
    </w:p>
    <w:p w14:paraId="76157401" w14:textId="65148D95" w:rsidR="00556AF3" w:rsidRDefault="00556AF3" w:rsidP="003B5764">
      <w:pPr>
        <w:spacing w:line="259" w:lineRule="auto"/>
        <w:ind w:left="1440"/>
        <w:rPr>
          <w:rFonts w:ascii="Candara" w:hAnsi="Candara"/>
          <w:color w:val="003366"/>
        </w:rPr>
      </w:pPr>
      <w:r w:rsidRPr="00386280">
        <w:rPr>
          <w:rFonts w:ascii="Candara" w:hAnsi="Candara"/>
          <w:color w:val="003366"/>
        </w:rPr>
        <w:sym w:font="Wingdings" w:char="F0E0"/>
      </w:r>
      <w:r w:rsidR="00C41777">
        <w:rPr>
          <w:rFonts w:ascii="Candara" w:hAnsi="Candara"/>
          <w:b/>
          <w:bCs/>
          <w:color w:val="003366"/>
        </w:rPr>
        <w:t>JOURNAL PROMPT #5</w:t>
      </w:r>
      <w:r w:rsidR="00476D73" w:rsidRPr="00476D73">
        <w:rPr>
          <w:rFonts w:ascii="Candara" w:hAnsi="Candara"/>
          <w:b/>
          <w:bCs/>
          <w:color w:val="003366"/>
        </w:rPr>
        <w:t>:</w:t>
      </w:r>
      <w:r w:rsidR="00C41777">
        <w:rPr>
          <w:rFonts w:ascii="Candara" w:hAnsi="Candara"/>
          <w:b/>
          <w:bCs/>
          <w:color w:val="003366"/>
        </w:rPr>
        <w:t xml:space="preserve"> If you could invent anything, what would it be? Describe why you want to invent it, what it would look like and what it would do, etc.</w:t>
      </w:r>
      <w:r>
        <w:rPr>
          <w:rFonts w:ascii="Candara" w:hAnsi="Candara"/>
          <w:color w:val="003366"/>
        </w:rPr>
        <w:tab/>
      </w:r>
    </w:p>
    <w:p w14:paraId="6E693AA6" w14:textId="13DFE506" w:rsidR="00F91CEA" w:rsidRDefault="00C41777" w:rsidP="00F91CEA">
      <w:pPr>
        <w:spacing w:line="259" w:lineRule="auto"/>
        <w:ind w:left="1440"/>
        <w:rPr>
          <w:rFonts w:ascii="Candara" w:hAnsi="Candara"/>
          <w:color w:val="003366"/>
        </w:rPr>
      </w:pPr>
      <w:r w:rsidRPr="001E4467">
        <w:rPr>
          <w:rFonts w:ascii="Candara" w:hAnsi="Candara"/>
          <w:color w:val="002060"/>
        </w:rPr>
        <w:sym w:font="Wingdings" w:char="F0E0"/>
      </w:r>
      <w:r w:rsidRPr="00C41777">
        <w:rPr>
          <w:rFonts w:ascii="Candara" w:hAnsi="Candara"/>
          <w:b/>
          <w:bCs/>
          <w:color w:val="002060"/>
        </w:rPr>
        <w:t>NOVEL LESSONS</w:t>
      </w:r>
      <w:r>
        <w:rPr>
          <w:rFonts w:ascii="Candara" w:hAnsi="Candara"/>
          <w:color w:val="002060"/>
        </w:rPr>
        <w:t>: See p. 2 of document to choose from the range of assignments to further understand Grapes of Wrath</w:t>
      </w:r>
    </w:p>
    <w:p w14:paraId="78C9A810" w14:textId="38855FBA" w:rsidR="00C3382B" w:rsidRPr="00F91CEA" w:rsidRDefault="00F91CEA" w:rsidP="00F91CEA">
      <w:pPr>
        <w:spacing w:line="259" w:lineRule="auto"/>
        <w:ind w:left="1440"/>
        <w:rPr>
          <w:rFonts w:asciiTheme="majorHAnsi" w:hAnsiTheme="majorHAnsi" w:cstheme="majorHAnsi"/>
          <w:color w:val="0000FF"/>
          <w:sz w:val="22"/>
          <w:szCs w:val="22"/>
        </w:rPr>
      </w:pPr>
      <w:r w:rsidRPr="001E4467">
        <w:rPr>
          <w:rFonts w:ascii="Candara" w:hAnsi="Candara"/>
          <w:color w:val="002060"/>
        </w:rPr>
        <w:sym w:font="Wingdings" w:char="F0E0"/>
      </w:r>
      <w:r w:rsidRPr="00C41777">
        <w:rPr>
          <w:rFonts w:ascii="Candara" w:hAnsi="Candara"/>
          <w:b/>
          <w:bCs/>
          <w:color w:val="002060"/>
        </w:rPr>
        <w:t>READ ALOUD &amp; REVIEW</w:t>
      </w:r>
      <w:r w:rsidRPr="000D1659">
        <w:rPr>
          <w:rFonts w:ascii="Candara" w:hAnsi="Candara"/>
          <w:color w:val="002060"/>
        </w:rPr>
        <w:t xml:space="preserve">: </w:t>
      </w:r>
      <w:r>
        <w:rPr>
          <w:rFonts w:ascii="Candara" w:hAnsi="Candara"/>
          <w:color w:val="002060"/>
        </w:rPr>
        <w:t xml:space="preserve">Grapes of Wrath </w:t>
      </w:r>
    </w:p>
    <w:p w14:paraId="4F04F3E3" w14:textId="63276139" w:rsidR="004233BA" w:rsidRDefault="004233BA" w:rsidP="004233BA">
      <w:pPr>
        <w:rPr>
          <w:rFonts w:ascii="Candara" w:hAnsi="Candara"/>
        </w:rPr>
      </w:pPr>
      <w:r w:rsidRPr="00BB20C6">
        <w:rPr>
          <w:rFonts w:ascii="Candara" w:hAnsi="Candara"/>
          <w:highlight w:val="green"/>
          <w:u w:val="single"/>
        </w:rPr>
        <w:t>HOMEWORK</w:t>
      </w:r>
      <w:r w:rsidRPr="00BB20C6">
        <w:rPr>
          <w:rFonts w:ascii="Candara" w:hAnsi="Candara"/>
        </w:rPr>
        <w:t>:</w:t>
      </w:r>
    </w:p>
    <w:p w14:paraId="18C941F7" w14:textId="5AD0ED09" w:rsidR="003D2530" w:rsidRPr="00B340D6" w:rsidRDefault="003D2530" w:rsidP="008F4427">
      <w:pPr>
        <w:pStyle w:val="ListParagraph"/>
        <w:numPr>
          <w:ilvl w:val="0"/>
          <w:numId w:val="32"/>
        </w:numPr>
        <w:rPr>
          <w:rFonts w:ascii="Candara" w:hAnsi="Candara"/>
          <w:b/>
          <w:bCs/>
        </w:rPr>
      </w:pPr>
      <w:r>
        <w:rPr>
          <w:rFonts w:ascii="Candara" w:hAnsi="Candara"/>
        </w:rPr>
        <w:t>READ:</w:t>
      </w:r>
      <w:r>
        <w:rPr>
          <w:rFonts w:ascii="Candara" w:hAnsi="Candara"/>
          <w:b/>
          <w:bCs/>
        </w:rPr>
        <w:t xml:space="preserve"> </w:t>
      </w:r>
      <w:r w:rsidR="001E27CA">
        <w:rPr>
          <w:rFonts w:ascii="Candara" w:hAnsi="Candara"/>
          <w:b/>
          <w:bCs/>
        </w:rPr>
        <w:t>Grapes of Wrath</w:t>
      </w:r>
      <w:r>
        <w:rPr>
          <w:rFonts w:ascii="Candara" w:hAnsi="Candara"/>
          <w:b/>
          <w:bCs/>
        </w:rPr>
        <w:t xml:space="preserve"> </w:t>
      </w:r>
      <w:r w:rsidRPr="003D2530">
        <w:rPr>
          <w:rFonts w:ascii="Candara" w:hAnsi="Candara"/>
          <w:b/>
          <w:bCs/>
        </w:rPr>
        <w:sym w:font="Wingdings" w:char="F0E0"/>
      </w:r>
      <w:r>
        <w:rPr>
          <w:rFonts w:ascii="Candara" w:hAnsi="Candara"/>
          <w:b/>
          <w:bCs/>
        </w:rPr>
        <w:t xml:space="preserve"> </w:t>
      </w:r>
      <w:r w:rsidRPr="003D2530">
        <w:rPr>
          <w:rFonts w:ascii="Candara" w:hAnsi="Candara"/>
          <w:b/>
          <w:bCs/>
          <w:color w:val="0000FF"/>
        </w:rPr>
        <w:t xml:space="preserve">end of </w:t>
      </w:r>
      <w:r w:rsidR="001E27CA">
        <w:rPr>
          <w:rFonts w:ascii="Candara" w:hAnsi="Candara"/>
          <w:b/>
          <w:bCs/>
          <w:color w:val="0000FF"/>
        </w:rPr>
        <w:t xml:space="preserve">Chapter </w:t>
      </w:r>
      <w:r w:rsidR="00476D73">
        <w:rPr>
          <w:rFonts w:ascii="Candara" w:hAnsi="Candara"/>
          <w:b/>
          <w:bCs/>
          <w:color w:val="0000FF"/>
        </w:rPr>
        <w:t>3</w:t>
      </w:r>
      <w:r w:rsidR="001E27CA">
        <w:rPr>
          <w:rFonts w:ascii="Candara" w:hAnsi="Candara"/>
          <w:b/>
          <w:bCs/>
          <w:color w:val="0000FF"/>
        </w:rPr>
        <w:t>0</w:t>
      </w:r>
      <w:r w:rsidRPr="003D2530">
        <w:rPr>
          <w:rFonts w:ascii="Candara" w:hAnsi="Candara"/>
          <w:b/>
          <w:bCs/>
          <w:color w:val="0000FF"/>
        </w:rPr>
        <w:t xml:space="preserve"> [for </w:t>
      </w:r>
      <w:r w:rsidR="00476D73">
        <w:rPr>
          <w:rFonts w:ascii="Candara" w:hAnsi="Candara"/>
          <w:b/>
          <w:bCs/>
          <w:color w:val="0000FF"/>
        </w:rPr>
        <w:t xml:space="preserve">next </w:t>
      </w:r>
      <w:r w:rsidR="001E27CA">
        <w:rPr>
          <w:rFonts w:ascii="Candara" w:hAnsi="Candara"/>
          <w:b/>
          <w:bCs/>
          <w:color w:val="0000FF"/>
        </w:rPr>
        <w:t>Tuesday</w:t>
      </w:r>
      <w:r w:rsidR="00476D73">
        <w:rPr>
          <w:rFonts w:ascii="Candara" w:hAnsi="Candara"/>
          <w:b/>
          <w:bCs/>
          <w:color w:val="0000FF"/>
        </w:rPr>
        <w:t>]</w:t>
      </w:r>
    </w:p>
    <w:p w14:paraId="283683AE" w14:textId="7FE9F746" w:rsidR="00524114" w:rsidRDefault="001F4FEE" w:rsidP="00524114">
      <w:pPr>
        <w:pStyle w:val="ListParagraph"/>
        <w:numPr>
          <w:ilvl w:val="0"/>
          <w:numId w:val="32"/>
        </w:numPr>
        <w:rPr>
          <w:rFonts w:ascii="Candara" w:hAnsi="Candara"/>
        </w:rPr>
      </w:pPr>
      <w:r>
        <w:rPr>
          <w:rFonts w:ascii="Candara" w:hAnsi="Candara"/>
        </w:rPr>
        <w:t xml:space="preserve">COMPLETE: </w:t>
      </w:r>
      <w:r w:rsidR="00476D73">
        <w:rPr>
          <w:rFonts w:ascii="Candara" w:hAnsi="Candara"/>
        </w:rPr>
        <w:t>Grapes of Wrath Vocabulary</w:t>
      </w:r>
    </w:p>
    <w:p w14:paraId="222E2DEF" w14:textId="5F39C393" w:rsidR="00604F90" w:rsidRDefault="00604F90" w:rsidP="00524114">
      <w:pPr>
        <w:pStyle w:val="ListParagraph"/>
        <w:numPr>
          <w:ilvl w:val="0"/>
          <w:numId w:val="32"/>
        </w:numPr>
        <w:rPr>
          <w:rFonts w:ascii="Candara" w:hAnsi="Candara"/>
        </w:rPr>
      </w:pPr>
      <w:r>
        <w:rPr>
          <w:rFonts w:ascii="Candara" w:hAnsi="Candara"/>
          <w:color w:val="FF0000"/>
        </w:rPr>
        <w:t xml:space="preserve">STUDY: </w:t>
      </w:r>
      <w:r w:rsidR="00476D73">
        <w:rPr>
          <w:rFonts w:ascii="Candara" w:hAnsi="Candara"/>
        </w:rPr>
        <w:t>Grapes of Wrath and</w:t>
      </w:r>
      <w:r w:rsidR="00F91CEA">
        <w:rPr>
          <w:rFonts w:ascii="Candara" w:hAnsi="Candara"/>
        </w:rPr>
        <w:t xml:space="preserve"> Vocabulary</w:t>
      </w:r>
    </w:p>
    <w:p w14:paraId="45CABC5C" w14:textId="77777777" w:rsidR="00C3382B" w:rsidRDefault="00C3382B" w:rsidP="00C3382B">
      <w:pPr>
        <w:pStyle w:val="ListParagraph"/>
        <w:rPr>
          <w:rFonts w:ascii="Candara" w:hAnsi="Candara"/>
        </w:rPr>
      </w:pPr>
    </w:p>
    <w:p w14:paraId="6BA4C66F" w14:textId="67760714" w:rsidR="00732554" w:rsidRPr="00647922" w:rsidRDefault="00732554" w:rsidP="00524114">
      <w:pPr>
        <w:pStyle w:val="ListParagraph"/>
        <w:numPr>
          <w:ilvl w:val="0"/>
          <w:numId w:val="32"/>
        </w:numPr>
        <w:rPr>
          <w:rFonts w:asciiTheme="majorHAnsi" w:hAnsiTheme="majorHAnsi" w:cstheme="majorHAnsi"/>
        </w:rPr>
      </w:pPr>
      <w:r>
        <w:rPr>
          <w:rFonts w:ascii="Candara" w:hAnsi="Candara"/>
        </w:rPr>
        <w:t xml:space="preserve">TERM ESSAY: </w:t>
      </w:r>
      <w:r w:rsidRPr="00732554">
        <w:rPr>
          <w:rFonts w:asciiTheme="majorHAnsi" w:hAnsiTheme="majorHAnsi" w:cstheme="majorHAnsi"/>
          <w:color w:val="0000FF"/>
          <w:sz w:val="20"/>
          <w:szCs w:val="20"/>
        </w:rPr>
        <w:t>The theme of HUMAN DESIRE runs throughout the novels. Give three examples of the effects of HUMAN DESIRE from the novels and explain how the theme/elements of literature [OR particular literary concepts] that are employed is(are) a major part(s) of the unfolding of the plot. Support your arguments.</w:t>
      </w:r>
    </w:p>
    <w:p w14:paraId="35FA7005" w14:textId="7FD5ABAE" w:rsidR="00647922" w:rsidRPr="00732554" w:rsidRDefault="00647922" w:rsidP="00524114">
      <w:pPr>
        <w:pStyle w:val="ListParagraph"/>
        <w:numPr>
          <w:ilvl w:val="0"/>
          <w:numId w:val="32"/>
        </w:numPr>
        <w:rPr>
          <w:rFonts w:asciiTheme="majorHAnsi" w:hAnsiTheme="majorHAnsi" w:cstheme="majorHAnsi"/>
        </w:rPr>
      </w:pPr>
      <w:r>
        <w:rPr>
          <w:rFonts w:ascii="Candara" w:hAnsi="Candara"/>
          <w:color w:val="FF0000"/>
        </w:rPr>
        <w:t xml:space="preserve">TERM ESSAY IN-CLASS WRITING: </w:t>
      </w:r>
    </w:p>
    <w:p w14:paraId="66F23EB2" w14:textId="77777777" w:rsidR="005C414E" w:rsidRDefault="005C414E" w:rsidP="005C414E">
      <w:pPr>
        <w:jc w:val="center"/>
        <w:rPr>
          <w:rFonts w:ascii="Candara" w:hAnsi="Candara"/>
          <w:color w:val="0070C0"/>
        </w:rPr>
      </w:pPr>
    </w:p>
    <w:p w14:paraId="0D656EBC" w14:textId="786FAB3F" w:rsidR="005C414E" w:rsidRPr="005C414E" w:rsidRDefault="005C414E" w:rsidP="005C414E">
      <w:pPr>
        <w:jc w:val="center"/>
        <w:rPr>
          <w:rFonts w:ascii="Candara" w:hAnsi="Candara"/>
          <w:color w:val="0070C0"/>
        </w:rPr>
      </w:pPr>
      <w:r w:rsidRPr="005C414E">
        <w:rPr>
          <w:rFonts w:ascii="Candara" w:hAnsi="Candara"/>
          <w:color w:val="0070C0"/>
        </w:rPr>
        <w:t xml:space="preserve">Vocabulary </w:t>
      </w:r>
      <w:r w:rsidR="00654C4B">
        <w:rPr>
          <w:rFonts w:ascii="Candara" w:hAnsi="Candara"/>
          <w:color w:val="0070C0"/>
        </w:rPr>
        <w:t>–</w:t>
      </w:r>
      <w:r w:rsidRPr="005C414E">
        <w:rPr>
          <w:rFonts w:ascii="Candara" w:hAnsi="Candara"/>
          <w:color w:val="0070C0"/>
        </w:rPr>
        <w:t xml:space="preserve"> </w:t>
      </w:r>
      <w:r w:rsidR="003B5764">
        <w:rPr>
          <w:rFonts w:ascii="Candara" w:hAnsi="Candara"/>
        </w:rPr>
        <w:t>Grapes of Wrath</w:t>
      </w:r>
      <w:r w:rsidRPr="005C414E">
        <w:rPr>
          <w:rFonts w:ascii="Candara" w:hAnsi="Candara"/>
        </w:rPr>
        <w:t xml:space="preserve"> </w:t>
      </w:r>
    </w:p>
    <w:tbl>
      <w:tblPr>
        <w:tblStyle w:val="TableGrid"/>
        <w:tblW w:w="0" w:type="auto"/>
        <w:tblLook w:val="04A0" w:firstRow="1" w:lastRow="0" w:firstColumn="1" w:lastColumn="0" w:noHBand="0" w:noVBand="1"/>
      </w:tblPr>
      <w:tblGrid>
        <w:gridCol w:w="1541"/>
        <w:gridCol w:w="1541"/>
        <w:gridCol w:w="1541"/>
        <w:gridCol w:w="1541"/>
        <w:gridCol w:w="1542"/>
        <w:gridCol w:w="1542"/>
        <w:gridCol w:w="1542"/>
      </w:tblGrid>
      <w:tr w:rsidR="00A10B13" w14:paraId="51F2ED99" w14:textId="77777777" w:rsidTr="00A10B13">
        <w:tc>
          <w:tcPr>
            <w:tcW w:w="1541" w:type="dxa"/>
          </w:tcPr>
          <w:p w14:paraId="510EC52D" w14:textId="391CA776" w:rsidR="00A10B13" w:rsidRPr="005C414E" w:rsidRDefault="002C0471" w:rsidP="00A10B13">
            <w:pPr>
              <w:jc w:val="center"/>
              <w:rPr>
                <w:rFonts w:asciiTheme="majorHAnsi" w:hAnsiTheme="majorHAnsi" w:cstheme="majorHAnsi"/>
                <w:color w:val="0070C0"/>
                <w:sz w:val="20"/>
                <w:szCs w:val="20"/>
              </w:rPr>
            </w:pPr>
            <w:r>
              <w:rPr>
                <w:rFonts w:ascii="Calibri" w:hAnsi="Calibri" w:cs="Calibri"/>
                <w:sz w:val="20"/>
                <w:szCs w:val="20"/>
              </w:rPr>
              <w:t>Aloof</w:t>
            </w:r>
          </w:p>
        </w:tc>
        <w:tc>
          <w:tcPr>
            <w:tcW w:w="1541" w:type="dxa"/>
          </w:tcPr>
          <w:p w14:paraId="3EAF388C" w14:textId="4F0C4362" w:rsidR="00A10B13" w:rsidRPr="005C414E" w:rsidRDefault="002C0471" w:rsidP="00A10B13">
            <w:pPr>
              <w:jc w:val="center"/>
              <w:rPr>
                <w:rFonts w:asciiTheme="majorHAnsi" w:hAnsiTheme="majorHAnsi" w:cstheme="majorHAnsi"/>
                <w:color w:val="0070C0"/>
                <w:sz w:val="20"/>
                <w:szCs w:val="20"/>
              </w:rPr>
            </w:pPr>
            <w:r>
              <w:rPr>
                <w:rFonts w:ascii="Calibri" w:hAnsi="Calibri" w:cs="Calibri"/>
                <w:sz w:val="20"/>
                <w:szCs w:val="20"/>
              </w:rPr>
              <w:t>Animosity</w:t>
            </w:r>
          </w:p>
        </w:tc>
        <w:tc>
          <w:tcPr>
            <w:tcW w:w="1541" w:type="dxa"/>
          </w:tcPr>
          <w:p w14:paraId="63192D99" w14:textId="207C168E" w:rsidR="00A10B13" w:rsidRPr="005C414E" w:rsidRDefault="002C0471" w:rsidP="00A10B13">
            <w:pPr>
              <w:jc w:val="center"/>
              <w:rPr>
                <w:rFonts w:asciiTheme="majorHAnsi" w:hAnsiTheme="majorHAnsi" w:cstheme="majorHAnsi"/>
                <w:color w:val="0070C0"/>
                <w:sz w:val="20"/>
                <w:szCs w:val="20"/>
              </w:rPr>
            </w:pPr>
            <w:r>
              <w:rPr>
                <w:rFonts w:ascii="Calibri" w:hAnsi="Calibri" w:cs="Calibri"/>
                <w:sz w:val="20"/>
                <w:szCs w:val="20"/>
              </w:rPr>
              <w:t>Apprehend</w:t>
            </w:r>
          </w:p>
        </w:tc>
        <w:tc>
          <w:tcPr>
            <w:tcW w:w="1541" w:type="dxa"/>
          </w:tcPr>
          <w:p w14:paraId="57F71F25" w14:textId="06780837" w:rsidR="00A10B13" w:rsidRPr="005C414E" w:rsidRDefault="00A87916" w:rsidP="00A10B13">
            <w:pPr>
              <w:jc w:val="center"/>
              <w:rPr>
                <w:rFonts w:asciiTheme="majorHAnsi" w:hAnsiTheme="majorHAnsi" w:cstheme="majorHAnsi"/>
                <w:color w:val="0070C0"/>
                <w:sz w:val="20"/>
                <w:szCs w:val="20"/>
              </w:rPr>
            </w:pPr>
            <w:r>
              <w:rPr>
                <w:rFonts w:ascii="Calibri" w:hAnsi="Calibri" w:cs="Calibri"/>
                <w:sz w:val="20"/>
                <w:szCs w:val="20"/>
              </w:rPr>
              <w:t>A</w:t>
            </w:r>
            <w:r w:rsidR="002C0471">
              <w:rPr>
                <w:rFonts w:ascii="Calibri" w:hAnsi="Calibri" w:cs="Calibri"/>
                <w:sz w:val="20"/>
                <w:szCs w:val="20"/>
              </w:rPr>
              <w:t>pprehensive</w:t>
            </w:r>
          </w:p>
        </w:tc>
        <w:tc>
          <w:tcPr>
            <w:tcW w:w="1542" w:type="dxa"/>
          </w:tcPr>
          <w:p w14:paraId="3E72C31B" w14:textId="073E4314" w:rsidR="00A10B13" w:rsidRPr="005C414E" w:rsidRDefault="00A87916" w:rsidP="00A10B13">
            <w:pPr>
              <w:jc w:val="center"/>
              <w:rPr>
                <w:rFonts w:asciiTheme="majorHAnsi" w:hAnsiTheme="majorHAnsi" w:cstheme="majorHAnsi"/>
                <w:color w:val="0070C0"/>
                <w:sz w:val="20"/>
                <w:szCs w:val="20"/>
              </w:rPr>
            </w:pPr>
            <w:r>
              <w:rPr>
                <w:rFonts w:ascii="Calibri" w:hAnsi="Calibri" w:cs="Calibri"/>
                <w:sz w:val="20"/>
                <w:szCs w:val="20"/>
              </w:rPr>
              <w:t>Arbiter</w:t>
            </w:r>
          </w:p>
        </w:tc>
        <w:tc>
          <w:tcPr>
            <w:tcW w:w="1542" w:type="dxa"/>
          </w:tcPr>
          <w:p w14:paraId="53B3B587" w14:textId="45EB4231" w:rsidR="00A10B13" w:rsidRPr="005C414E" w:rsidRDefault="00A87916" w:rsidP="00A10B13">
            <w:pPr>
              <w:jc w:val="center"/>
              <w:rPr>
                <w:rFonts w:asciiTheme="majorHAnsi" w:hAnsiTheme="majorHAnsi" w:cstheme="majorHAnsi"/>
                <w:color w:val="0070C0"/>
                <w:sz w:val="20"/>
                <w:szCs w:val="20"/>
              </w:rPr>
            </w:pPr>
            <w:r>
              <w:rPr>
                <w:rFonts w:ascii="Calibri" w:hAnsi="Calibri" w:cs="Calibri"/>
                <w:sz w:val="20"/>
                <w:szCs w:val="20"/>
              </w:rPr>
              <w:t>Assail</w:t>
            </w:r>
          </w:p>
        </w:tc>
        <w:tc>
          <w:tcPr>
            <w:tcW w:w="1542" w:type="dxa"/>
          </w:tcPr>
          <w:p w14:paraId="3047EA44" w14:textId="61C5FF4B" w:rsidR="00A10B13" w:rsidRPr="005C414E" w:rsidRDefault="00A87916" w:rsidP="00A10B13">
            <w:pPr>
              <w:jc w:val="center"/>
              <w:rPr>
                <w:rFonts w:asciiTheme="majorHAnsi" w:hAnsiTheme="majorHAnsi" w:cstheme="majorHAnsi"/>
                <w:color w:val="0070C0"/>
                <w:sz w:val="20"/>
                <w:szCs w:val="20"/>
              </w:rPr>
            </w:pPr>
            <w:r>
              <w:rPr>
                <w:rFonts w:ascii="Calibri" w:hAnsi="Calibri" w:cs="Calibri"/>
                <w:sz w:val="20"/>
                <w:szCs w:val="20"/>
              </w:rPr>
              <w:t>Beckon</w:t>
            </w:r>
          </w:p>
        </w:tc>
      </w:tr>
      <w:tr w:rsidR="00A10B13" w14:paraId="5C359F3A" w14:textId="77777777" w:rsidTr="00A10B13">
        <w:tc>
          <w:tcPr>
            <w:tcW w:w="1541" w:type="dxa"/>
          </w:tcPr>
          <w:p w14:paraId="6F91D794" w14:textId="2E323E50" w:rsidR="00A10B13" w:rsidRPr="00A10B13" w:rsidRDefault="00A87916" w:rsidP="00A10B13">
            <w:pPr>
              <w:jc w:val="center"/>
              <w:rPr>
                <w:rFonts w:asciiTheme="majorHAnsi" w:hAnsiTheme="majorHAnsi" w:cstheme="majorHAnsi"/>
                <w:color w:val="0070C0"/>
                <w:sz w:val="20"/>
                <w:szCs w:val="20"/>
              </w:rPr>
            </w:pPr>
            <w:r>
              <w:rPr>
                <w:rFonts w:ascii="Calibri" w:hAnsi="Calibri" w:cs="Calibri"/>
                <w:sz w:val="20"/>
                <w:szCs w:val="20"/>
              </w:rPr>
              <w:t>Belligerent</w:t>
            </w:r>
          </w:p>
        </w:tc>
        <w:tc>
          <w:tcPr>
            <w:tcW w:w="1541" w:type="dxa"/>
          </w:tcPr>
          <w:p w14:paraId="4908302B" w14:textId="7B6087CC" w:rsidR="00A10B13" w:rsidRPr="00A10B13" w:rsidRDefault="00A87916" w:rsidP="00A10B13">
            <w:pPr>
              <w:jc w:val="center"/>
              <w:rPr>
                <w:rFonts w:asciiTheme="majorHAnsi" w:hAnsiTheme="majorHAnsi" w:cstheme="majorHAnsi"/>
                <w:color w:val="0070C0"/>
                <w:sz w:val="20"/>
                <w:szCs w:val="20"/>
              </w:rPr>
            </w:pPr>
            <w:r>
              <w:rPr>
                <w:rFonts w:ascii="Calibri" w:hAnsi="Calibri" w:cs="Calibri"/>
                <w:sz w:val="20"/>
                <w:szCs w:val="20"/>
              </w:rPr>
              <w:t>Beseech</w:t>
            </w:r>
          </w:p>
        </w:tc>
        <w:tc>
          <w:tcPr>
            <w:tcW w:w="1541" w:type="dxa"/>
          </w:tcPr>
          <w:p w14:paraId="5A2CAE92" w14:textId="27E26ABF" w:rsidR="00A10B13" w:rsidRPr="00A10B13" w:rsidRDefault="00A87916" w:rsidP="00A10B13">
            <w:pPr>
              <w:jc w:val="center"/>
              <w:rPr>
                <w:rFonts w:asciiTheme="majorHAnsi" w:hAnsiTheme="majorHAnsi" w:cstheme="majorHAnsi"/>
                <w:color w:val="0070C0"/>
                <w:sz w:val="20"/>
                <w:szCs w:val="20"/>
              </w:rPr>
            </w:pPr>
            <w:r>
              <w:rPr>
                <w:rFonts w:ascii="Calibri" w:hAnsi="Calibri" w:cs="Calibri"/>
                <w:sz w:val="20"/>
                <w:szCs w:val="20"/>
              </w:rPr>
              <w:t>Bravado</w:t>
            </w:r>
          </w:p>
        </w:tc>
        <w:tc>
          <w:tcPr>
            <w:tcW w:w="1541" w:type="dxa"/>
          </w:tcPr>
          <w:p w14:paraId="7F3205C8" w14:textId="37235B86" w:rsidR="00A10B13" w:rsidRPr="00A10B13" w:rsidRDefault="00A87916" w:rsidP="00A10B13">
            <w:pPr>
              <w:jc w:val="center"/>
              <w:rPr>
                <w:rFonts w:asciiTheme="majorHAnsi" w:hAnsiTheme="majorHAnsi" w:cstheme="majorHAnsi"/>
                <w:color w:val="0070C0"/>
                <w:sz w:val="20"/>
                <w:szCs w:val="20"/>
              </w:rPr>
            </w:pPr>
            <w:r>
              <w:rPr>
                <w:rFonts w:ascii="Calibri" w:hAnsi="Calibri" w:cs="Calibri"/>
                <w:sz w:val="20"/>
                <w:szCs w:val="20"/>
              </w:rPr>
              <w:t>Citadel</w:t>
            </w:r>
          </w:p>
        </w:tc>
        <w:tc>
          <w:tcPr>
            <w:tcW w:w="1542" w:type="dxa"/>
          </w:tcPr>
          <w:p w14:paraId="3D14B554" w14:textId="7121F576" w:rsidR="00A10B13" w:rsidRPr="00A10B13" w:rsidRDefault="00F477D9" w:rsidP="00A10B13">
            <w:pPr>
              <w:jc w:val="center"/>
              <w:rPr>
                <w:rFonts w:asciiTheme="majorHAnsi" w:hAnsiTheme="majorHAnsi" w:cstheme="majorHAnsi"/>
                <w:color w:val="0070C0"/>
                <w:sz w:val="20"/>
                <w:szCs w:val="20"/>
              </w:rPr>
            </w:pPr>
            <w:r>
              <w:rPr>
                <w:rFonts w:ascii="Calibri" w:hAnsi="Calibri" w:cs="Calibri"/>
                <w:sz w:val="20"/>
                <w:szCs w:val="20"/>
              </w:rPr>
              <w:t>Clamor</w:t>
            </w:r>
          </w:p>
        </w:tc>
        <w:tc>
          <w:tcPr>
            <w:tcW w:w="1542" w:type="dxa"/>
          </w:tcPr>
          <w:p w14:paraId="5E7D321A" w14:textId="7F5F0369" w:rsidR="00A10B13" w:rsidRPr="00A10B13" w:rsidRDefault="00F477D9" w:rsidP="00A10B13">
            <w:pPr>
              <w:jc w:val="center"/>
              <w:rPr>
                <w:rFonts w:asciiTheme="majorHAnsi" w:hAnsiTheme="majorHAnsi" w:cstheme="majorHAnsi"/>
                <w:color w:val="0070C0"/>
                <w:sz w:val="20"/>
                <w:szCs w:val="20"/>
              </w:rPr>
            </w:pPr>
            <w:r>
              <w:rPr>
                <w:rFonts w:ascii="Calibri" w:hAnsi="Calibri" w:cs="Calibri"/>
                <w:sz w:val="20"/>
                <w:szCs w:val="20"/>
              </w:rPr>
              <w:t>Compel</w:t>
            </w:r>
          </w:p>
        </w:tc>
        <w:tc>
          <w:tcPr>
            <w:tcW w:w="1542" w:type="dxa"/>
          </w:tcPr>
          <w:p w14:paraId="03F80071" w14:textId="37CE78FE" w:rsidR="00A10B13" w:rsidRPr="00A10B13" w:rsidRDefault="00F477D9" w:rsidP="00A10B13">
            <w:pPr>
              <w:jc w:val="center"/>
              <w:rPr>
                <w:rFonts w:asciiTheme="majorHAnsi" w:hAnsiTheme="majorHAnsi" w:cstheme="majorHAnsi"/>
                <w:color w:val="0070C0"/>
                <w:sz w:val="20"/>
                <w:szCs w:val="20"/>
              </w:rPr>
            </w:pPr>
            <w:r>
              <w:rPr>
                <w:rFonts w:ascii="Calibri" w:hAnsi="Calibri" w:cs="Calibri"/>
                <w:sz w:val="20"/>
                <w:szCs w:val="20"/>
              </w:rPr>
              <w:t>Complacent</w:t>
            </w:r>
          </w:p>
        </w:tc>
      </w:tr>
      <w:tr w:rsidR="00A10B13" w14:paraId="56E24417" w14:textId="77777777" w:rsidTr="00A10B13">
        <w:tc>
          <w:tcPr>
            <w:tcW w:w="1541" w:type="dxa"/>
          </w:tcPr>
          <w:p w14:paraId="102A6C69" w14:textId="37A2F655" w:rsidR="00A10B13" w:rsidRPr="00A10B13" w:rsidRDefault="00F477D9" w:rsidP="00A10B13">
            <w:pPr>
              <w:jc w:val="center"/>
              <w:rPr>
                <w:rFonts w:asciiTheme="majorHAnsi" w:hAnsiTheme="majorHAnsi" w:cstheme="majorHAnsi"/>
                <w:color w:val="0070C0"/>
                <w:sz w:val="20"/>
                <w:szCs w:val="20"/>
              </w:rPr>
            </w:pPr>
            <w:r>
              <w:rPr>
                <w:rFonts w:ascii="Calibri" w:hAnsi="Calibri" w:cs="Calibri"/>
                <w:sz w:val="20"/>
                <w:szCs w:val="20"/>
              </w:rPr>
              <w:t>Conjecture</w:t>
            </w:r>
          </w:p>
        </w:tc>
        <w:tc>
          <w:tcPr>
            <w:tcW w:w="1541" w:type="dxa"/>
          </w:tcPr>
          <w:p w14:paraId="468DA0AE" w14:textId="26D8D71F" w:rsidR="00A10B13" w:rsidRPr="00A10B13" w:rsidRDefault="00F477D9" w:rsidP="00A10B13">
            <w:pPr>
              <w:jc w:val="center"/>
              <w:rPr>
                <w:rFonts w:asciiTheme="majorHAnsi" w:hAnsiTheme="majorHAnsi" w:cstheme="majorHAnsi"/>
                <w:color w:val="0070C0"/>
                <w:sz w:val="20"/>
                <w:szCs w:val="20"/>
              </w:rPr>
            </w:pPr>
            <w:r>
              <w:rPr>
                <w:rFonts w:ascii="Calibri" w:hAnsi="Calibri" w:cs="Calibri"/>
                <w:sz w:val="20"/>
                <w:szCs w:val="20"/>
              </w:rPr>
              <w:t>Contempt</w:t>
            </w:r>
          </w:p>
        </w:tc>
        <w:tc>
          <w:tcPr>
            <w:tcW w:w="1541" w:type="dxa"/>
          </w:tcPr>
          <w:p w14:paraId="425A1751" w14:textId="2879656D" w:rsidR="00A10B13" w:rsidRPr="00A10B13" w:rsidRDefault="00F477D9" w:rsidP="00A10B13">
            <w:pPr>
              <w:jc w:val="center"/>
              <w:rPr>
                <w:rFonts w:asciiTheme="majorHAnsi" w:hAnsiTheme="majorHAnsi" w:cstheme="majorHAnsi"/>
                <w:color w:val="0070C0"/>
                <w:sz w:val="20"/>
                <w:szCs w:val="20"/>
              </w:rPr>
            </w:pPr>
            <w:r>
              <w:rPr>
                <w:rFonts w:ascii="Calibri" w:hAnsi="Calibri" w:cs="Calibri"/>
                <w:sz w:val="20"/>
                <w:szCs w:val="20"/>
              </w:rPr>
              <w:t>Contrite</w:t>
            </w:r>
          </w:p>
        </w:tc>
        <w:tc>
          <w:tcPr>
            <w:tcW w:w="1541" w:type="dxa"/>
          </w:tcPr>
          <w:p w14:paraId="153D4BAE" w14:textId="068FB6D4" w:rsidR="00A10B13" w:rsidRPr="00A10B13" w:rsidRDefault="00F477D9" w:rsidP="00A10B13">
            <w:pPr>
              <w:jc w:val="center"/>
              <w:rPr>
                <w:rFonts w:asciiTheme="majorHAnsi" w:hAnsiTheme="majorHAnsi" w:cstheme="majorHAnsi"/>
                <w:color w:val="0070C0"/>
                <w:sz w:val="20"/>
                <w:szCs w:val="20"/>
              </w:rPr>
            </w:pPr>
            <w:r>
              <w:rPr>
                <w:rFonts w:ascii="Calibri" w:hAnsi="Calibri" w:cs="Calibri"/>
                <w:sz w:val="20"/>
                <w:szCs w:val="20"/>
              </w:rPr>
              <w:t>Covet</w:t>
            </w:r>
          </w:p>
        </w:tc>
        <w:tc>
          <w:tcPr>
            <w:tcW w:w="1542" w:type="dxa"/>
          </w:tcPr>
          <w:p w14:paraId="6B8D1019" w14:textId="2318C534" w:rsidR="00A10B13" w:rsidRPr="00A10B13" w:rsidRDefault="00F477D9" w:rsidP="00A10B13">
            <w:pPr>
              <w:jc w:val="center"/>
              <w:rPr>
                <w:rFonts w:asciiTheme="majorHAnsi" w:hAnsiTheme="majorHAnsi" w:cstheme="majorHAnsi"/>
                <w:color w:val="0070C0"/>
                <w:sz w:val="20"/>
                <w:szCs w:val="20"/>
              </w:rPr>
            </w:pPr>
            <w:r>
              <w:rPr>
                <w:rFonts w:ascii="Calibri" w:hAnsi="Calibri" w:cs="Calibri"/>
                <w:sz w:val="20"/>
                <w:szCs w:val="20"/>
              </w:rPr>
              <w:t>Cultivate</w:t>
            </w:r>
          </w:p>
        </w:tc>
        <w:tc>
          <w:tcPr>
            <w:tcW w:w="1542" w:type="dxa"/>
          </w:tcPr>
          <w:p w14:paraId="1DAF90A3" w14:textId="6F10AC17" w:rsidR="00A10B13" w:rsidRPr="00A10B13" w:rsidRDefault="00F477D9" w:rsidP="00A10B13">
            <w:pPr>
              <w:jc w:val="center"/>
              <w:rPr>
                <w:rFonts w:asciiTheme="majorHAnsi" w:hAnsiTheme="majorHAnsi" w:cstheme="majorHAnsi"/>
                <w:color w:val="0070C0"/>
                <w:sz w:val="20"/>
                <w:szCs w:val="20"/>
              </w:rPr>
            </w:pPr>
            <w:r>
              <w:rPr>
                <w:rFonts w:ascii="Calibri" w:hAnsi="Calibri" w:cs="Calibri"/>
                <w:sz w:val="20"/>
                <w:szCs w:val="20"/>
              </w:rPr>
              <w:t>Culvert</w:t>
            </w:r>
          </w:p>
        </w:tc>
        <w:tc>
          <w:tcPr>
            <w:tcW w:w="1542" w:type="dxa"/>
          </w:tcPr>
          <w:p w14:paraId="734C72F0" w14:textId="29F060C2" w:rsidR="00A10B13" w:rsidRPr="00A10B13" w:rsidRDefault="00F477D9" w:rsidP="00A10B13">
            <w:pPr>
              <w:jc w:val="center"/>
              <w:rPr>
                <w:rFonts w:asciiTheme="majorHAnsi" w:hAnsiTheme="majorHAnsi" w:cstheme="majorHAnsi"/>
                <w:color w:val="0070C0"/>
                <w:sz w:val="20"/>
                <w:szCs w:val="20"/>
              </w:rPr>
            </w:pPr>
            <w:r>
              <w:rPr>
                <w:rFonts w:ascii="Calibri" w:hAnsi="Calibri" w:cs="Calibri"/>
                <w:sz w:val="20"/>
                <w:szCs w:val="20"/>
              </w:rPr>
              <w:t>Decorum</w:t>
            </w:r>
          </w:p>
        </w:tc>
      </w:tr>
      <w:tr w:rsidR="00A10B13" w14:paraId="5677695D" w14:textId="77777777" w:rsidTr="00A10B13">
        <w:tc>
          <w:tcPr>
            <w:tcW w:w="1541" w:type="dxa"/>
          </w:tcPr>
          <w:p w14:paraId="415B1D91" w14:textId="52D3A334" w:rsidR="00A10B13" w:rsidRPr="00A10B13" w:rsidRDefault="00F477D9" w:rsidP="00A10B13">
            <w:pPr>
              <w:jc w:val="center"/>
              <w:rPr>
                <w:rFonts w:asciiTheme="majorHAnsi" w:hAnsiTheme="majorHAnsi" w:cstheme="majorHAnsi"/>
                <w:color w:val="0070C0"/>
                <w:sz w:val="20"/>
                <w:szCs w:val="20"/>
              </w:rPr>
            </w:pPr>
            <w:r>
              <w:rPr>
                <w:rFonts w:ascii="Calibri" w:hAnsi="Calibri" w:cs="Calibri"/>
                <w:sz w:val="20"/>
                <w:szCs w:val="20"/>
              </w:rPr>
              <w:t>Delude</w:t>
            </w:r>
          </w:p>
        </w:tc>
        <w:tc>
          <w:tcPr>
            <w:tcW w:w="1541" w:type="dxa"/>
          </w:tcPr>
          <w:p w14:paraId="5F8A1D23" w14:textId="428519E4" w:rsidR="00A10B13" w:rsidRPr="00A10B13" w:rsidRDefault="00F477D9" w:rsidP="00A10B13">
            <w:pPr>
              <w:jc w:val="center"/>
              <w:rPr>
                <w:rFonts w:asciiTheme="majorHAnsi" w:hAnsiTheme="majorHAnsi" w:cstheme="majorHAnsi"/>
                <w:color w:val="0070C0"/>
                <w:sz w:val="20"/>
                <w:szCs w:val="20"/>
              </w:rPr>
            </w:pPr>
            <w:r>
              <w:rPr>
                <w:rFonts w:ascii="Calibri" w:hAnsi="Calibri" w:cs="Calibri"/>
                <w:sz w:val="20"/>
                <w:szCs w:val="20"/>
              </w:rPr>
              <w:t>Demure</w:t>
            </w:r>
          </w:p>
        </w:tc>
        <w:tc>
          <w:tcPr>
            <w:tcW w:w="1541" w:type="dxa"/>
          </w:tcPr>
          <w:p w14:paraId="508CC345" w14:textId="6D2840BF" w:rsidR="00A10B13" w:rsidRPr="00A10B13" w:rsidRDefault="00F477D9" w:rsidP="00A10B13">
            <w:pPr>
              <w:jc w:val="center"/>
              <w:rPr>
                <w:rFonts w:asciiTheme="majorHAnsi" w:hAnsiTheme="majorHAnsi" w:cstheme="majorHAnsi"/>
                <w:color w:val="0070C0"/>
                <w:sz w:val="20"/>
                <w:szCs w:val="20"/>
              </w:rPr>
            </w:pPr>
            <w:r>
              <w:rPr>
                <w:rFonts w:ascii="Calibri" w:hAnsi="Calibri" w:cs="Calibri"/>
                <w:sz w:val="20"/>
                <w:szCs w:val="20"/>
              </w:rPr>
              <w:t>Denounce</w:t>
            </w:r>
          </w:p>
        </w:tc>
        <w:tc>
          <w:tcPr>
            <w:tcW w:w="1541" w:type="dxa"/>
          </w:tcPr>
          <w:p w14:paraId="432C1C10" w14:textId="6699EE78" w:rsidR="00A10B13" w:rsidRPr="00A10B13" w:rsidRDefault="00F477D9" w:rsidP="00A10B13">
            <w:pPr>
              <w:jc w:val="center"/>
              <w:rPr>
                <w:rFonts w:asciiTheme="majorHAnsi" w:hAnsiTheme="majorHAnsi" w:cstheme="majorHAnsi"/>
                <w:color w:val="0070C0"/>
                <w:sz w:val="20"/>
                <w:szCs w:val="20"/>
              </w:rPr>
            </w:pPr>
            <w:r>
              <w:rPr>
                <w:rFonts w:ascii="Calibri" w:hAnsi="Calibri" w:cs="Calibri"/>
                <w:sz w:val="20"/>
                <w:szCs w:val="20"/>
              </w:rPr>
              <w:t>Despair</w:t>
            </w:r>
          </w:p>
        </w:tc>
        <w:tc>
          <w:tcPr>
            <w:tcW w:w="1542" w:type="dxa"/>
          </w:tcPr>
          <w:p w14:paraId="0E3D5E2B" w14:textId="0FDE5FE6" w:rsidR="00A10B13" w:rsidRPr="00A10B13" w:rsidRDefault="00F477D9" w:rsidP="00A10B13">
            <w:pPr>
              <w:jc w:val="center"/>
              <w:rPr>
                <w:rFonts w:asciiTheme="majorHAnsi" w:hAnsiTheme="majorHAnsi" w:cstheme="majorHAnsi"/>
                <w:color w:val="0070C0"/>
                <w:sz w:val="20"/>
                <w:szCs w:val="20"/>
              </w:rPr>
            </w:pPr>
            <w:r>
              <w:rPr>
                <w:rFonts w:ascii="Calibri" w:hAnsi="Calibri" w:cs="Calibri"/>
                <w:sz w:val="20"/>
                <w:szCs w:val="20"/>
              </w:rPr>
              <w:t>Destitute</w:t>
            </w:r>
          </w:p>
        </w:tc>
        <w:tc>
          <w:tcPr>
            <w:tcW w:w="1542" w:type="dxa"/>
          </w:tcPr>
          <w:p w14:paraId="63524E9E" w14:textId="1569AEF1" w:rsidR="00A10B13" w:rsidRPr="00A10B13" w:rsidRDefault="00E578C5" w:rsidP="00A10B13">
            <w:pPr>
              <w:jc w:val="center"/>
              <w:rPr>
                <w:rFonts w:asciiTheme="majorHAnsi" w:hAnsiTheme="majorHAnsi" w:cstheme="majorHAnsi"/>
                <w:color w:val="0070C0"/>
                <w:sz w:val="20"/>
                <w:szCs w:val="20"/>
              </w:rPr>
            </w:pPr>
            <w:r>
              <w:rPr>
                <w:rFonts w:ascii="Calibri" w:hAnsi="Calibri" w:cs="Calibri"/>
                <w:sz w:val="20"/>
                <w:szCs w:val="20"/>
              </w:rPr>
              <w:t>Dissent</w:t>
            </w:r>
          </w:p>
        </w:tc>
        <w:tc>
          <w:tcPr>
            <w:tcW w:w="1542" w:type="dxa"/>
          </w:tcPr>
          <w:p w14:paraId="679EE9AC" w14:textId="12591016" w:rsidR="00A10B13" w:rsidRPr="00A10B13" w:rsidRDefault="00E578C5" w:rsidP="00A10B13">
            <w:pPr>
              <w:jc w:val="center"/>
              <w:rPr>
                <w:rFonts w:asciiTheme="majorHAnsi" w:hAnsiTheme="majorHAnsi" w:cstheme="majorHAnsi"/>
                <w:color w:val="0070C0"/>
                <w:sz w:val="20"/>
                <w:szCs w:val="20"/>
              </w:rPr>
            </w:pPr>
            <w:r>
              <w:rPr>
                <w:rFonts w:ascii="Calibri" w:hAnsi="Calibri" w:cs="Calibri"/>
                <w:sz w:val="20"/>
                <w:szCs w:val="20"/>
              </w:rPr>
              <w:t>Dissipate</w:t>
            </w:r>
          </w:p>
        </w:tc>
      </w:tr>
      <w:tr w:rsidR="00A10B13" w14:paraId="5EF22A74" w14:textId="77777777" w:rsidTr="00A10B13">
        <w:tc>
          <w:tcPr>
            <w:tcW w:w="1541" w:type="dxa"/>
          </w:tcPr>
          <w:p w14:paraId="3E11F49E" w14:textId="4BB6ED82" w:rsidR="00A10B13" w:rsidRPr="00A10B13" w:rsidRDefault="00E578C5" w:rsidP="00A10B13">
            <w:pPr>
              <w:jc w:val="center"/>
              <w:rPr>
                <w:rFonts w:asciiTheme="majorHAnsi" w:hAnsiTheme="majorHAnsi" w:cstheme="majorHAnsi"/>
                <w:color w:val="0070C0"/>
                <w:sz w:val="20"/>
                <w:szCs w:val="20"/>
              </w:rPr>
            </w:pPr>
            <w:r>
              <w:rPr>
                <w:rFonts w:ascii="Calibri" w:hAnsi="Calibri" w:cs="Calibri"/>
                <w:sz w:val="20"/>
                <w:szCs w:val="20"/>
              </w:rPr>
              <w:t>Doleful</w:t>
            </w:r>
          </w:p>
        </w:tc>
        <w:tc>
          <w:tcPr>
            <w:tcW w:w="1541" w:type="dxa"/>
          </w:tcPr>
          <w:p w14:paraId="51E23773" w14:textId="33E06E95" w:rsidR="00A10B13" w:rsidRPr="00A10B13" w:rsidRDefault="00E578C5" w:rsidP="00A10B13">
            <w:pPr>
              <w:jc w:val="center"/>
              <w:rPr>
                <w:rFonts w:asciiTheme="majorHAnsi" w:hAnsiTheme="majorHAnsi" w:cstheme="majorHAnsi"/>
                <w:color w:val="0070C0"/>
                <w:sz w:val="20"/>
                <w:szCs w:val="20"/>
              </w:rPr>
            </w:pPr>
            <w:r>
              <w:rPr>
                <w:rFonts w:ascii="Calibri" w:hAnsi="Calibri" w:cs="Calibri"/>
                <w:sz w:val="20"/>
                <w:szCs w:val="20"/>
              </w:rPr>
              <w:t>Eminent</w:t>
            </w:r>
          </w:p>
        </w:tc>
        <w:tc>
          <w:tcPr>
            <w:tcW w:w="1541" w:type="dxa"/>
          </w:tcPr>
          <w:p w14:paraId="6E761FC0" w14:textId="1279449E" w:rsidR="00A10B13" w:rsidRPr="00A10B13" w:rsidRDefault="00E578C5" w:rsidP="00A10B13">
            <w:pPr>
              <w:jc w:val="center"/>
              <w:rPr>
                <w:rFonts w:asciiTheme="majorHAnsi" w:hAnsiTheme="majorHAnsi" w:cstheme="majorHAnsi"/>
                <w:color w:val="0070C0"/>
                <w:sz w:val="20"/>
                <w:szCs w:val="20"/>
              </w:rPr>
            </w:pPr>
            <w:r>
              <w:rPr>
                <w:rFonts w:ascii="Calibri" w:hAnsi="Calibri" w:cs="Calibri"/>
                <w:sz w:val="20"/>
                <w:szCs w:val="20"/>
              </w:rPr>
              <w:t>Feral</w:t>
            </w:r>
          </w:p>
        </w:tc>
        <w:tc>
          <w:tcPr>
            <w:tcW w:w="1541" w:type="dxa"/>
          </w:tcPr>
          <w:p w14:paraId="44ACF4F2" w14:textId="269C506D" w:rsidR="00A10B13" w:rsidRPr="00A10B13" w:rsidRDefault="00E578C5" w:rsidP="00A10B13">
            <w:pPr>
              <w:jc w:val="center"/>
              <w:rPr>
                <w:rFonts w:asciiTheme="majorHAnsi" w:hAnsiTheme="majorHAnsi" w:cstheme="majorHAnsi"/>
                <w:color w:val="0070C0"/>
                <w:sz w:val="20"/>
                <w:szCs w:val="20"/>
              </w:rPr>
            </w:pPr>
            <w:r>
              <w:rPr>
                <w:rFonts w:ascii="Calibri" w:hAnsi="Calibri" w:cs="Calibri"/>
                <w:sz w:val="20"/>
                <w:szCs w:val="20"/>
              </w:rPr>
              <w:t>Fetid</w:t>
            </w:r>
          </w:p>
        </w:tc>
        <w:tc>
          <w:tcPr>
            <w:tcW w:w="1542" w:type="dxa"/>
          </w:tcPr>
          <w:p w14:paraId="3A3DCCD8" w14:textId="2DB21AE8" w:rsidR="00A10B13" w:rsidRPr="00A10B13" w:rsidRDefault="00E578C5" w:rsidP="00A10B13">
            <w:pPr>
              <w:jc w:val="center"/>
              <w:rPr>
                <w:rFonts w:asciiTheme="majorHAnsi" w:hAnsiTheme="majorHAnsi" w:cstheme="majorHAnsi"/>
                <w:color w:val="0070C0"/>
                <w:sz w:val="20"/>
                <w:szCs w:val="20"/>
              </w:rPr>
            </w:pPr>
            <w:r>
              <w:rPr>
                <w:rFonts w:ascii="Calibri" w:hAnsi="Calibri" w:cs="Calibri"/>
                <w:sz w:val="20"/>
                <w:szCs w:val="20"/>
              </w:rPr>
              <w:t>Fluster</w:t>
            </w:r>
          </w:p>
        </w:tc>
        <w:tc>
          <w:tcPr>
            <w:tcW w:w="1542" w:type="dxa"/>
          </w:tcPr>
          <w:p w14:paraId="6FE847A4" w14:textId="5989207B" w:rsidR="00A10B13" w:rsidRPr="00A10B13" w:rsidRDefault="00E578C5" w:rsidP="00A10B13">
            <w:pPr>
              <w:jc w:val="center"/>
              <w:rPr>
                <w:rFonts w:asciiTheme="majorHAnsi" w:hAnsiTheme="majorHAnsi" w:cstheme="majorHAnsi"/>
                <w:color w:val="0070C0"/>
                <w:sz w:val="20"/>
                <w:szCs w:val="20"/>
              </w:rPr>
            </w:pPr>
            <w:r>
              <w:rPr>
                <w:rFonts w:ascii="Calibri" w:hAnsi="Calibri" w:cs="Calibri"/>
                <w:sz w:val="20"/>
                <w:szCs w:val="20"/>
              </w:rPr>
              <w:t>Forlorn</w:t>
            </w:r>
          </w:p>
        </w:tc>
        <w:tc>
          <w:tcPr>
            <w:tcW w:w="1542" w:type="dxa"/>
          </w:tcPr>
          <w:p w14:paraId="3D11623A" w14:textId="006CC392" w:rsidR="00A10B13" w:rsidRPr="00A10B13" w:rsidRDefault="00E578C5" w:rsidP="00A10B13">
            <w:pPr>
              <w:jc w:val="center"/>
              <w:rPr>
                <w:rFonts w:asciiTheme="majorHAnsi" w:hAnsiTheme="majorHAnsi" w:cstheme="majorHAnsi"/>
                <w:color w:val="0070C0"/>
                <w:sz w:val="20"/>
                <w:szCs w:val="20"/>
              </w:rPr>
            </w:pPr>
            <w:r>
              <w:rPr>
                <w:rFonts w:ascii="Calibri" w:hAnsi="Calibri" w:cs="Calibri"/>
                <w:sz w:val="20"/>
                <w:szCs w:val="20"/>
              </w:rPr>
              <w:t>Forsake</w:t>
            </w:r>
          </w:p>
        </w:tc>
      </w:tr>
      <w:tr w:rsidR="00A10B13" w14:paraId="0A540001" w14:textId="77777777" w:rsidTr="00A10B13">
        <w:tc>
          <w:tcPr>
            <w:tcW w:w="1541" w:type="dxa"/>
          </w:tcPr>
          <w:p w14:paraId="0B5386C0" w14:textId="5D03134B" w:rsidR="00A10B13" w:rsidRPr="00A10B13" w:rsidRDefault="00E578C5" w:rsidP="00A10B13">
            <w:pPr>
              <w:jc w:val="center"/>
              <w:rPr>
                <w:rFonts w:asciiTheme="majorHAnsi" w:hAnsiTheme="majorHAnsi" w:cstheme="majorHAnsi"/>
                <w:color w:val="0070C0"/>
                <w:sz w:val="20"/>
                <w:szCs w:val="20"/>
              </w:rPr>
            </w:pPr>
            <w:r>
              <w:rPr>
                <w:rFonts w:ascii="Calibri" w:hAnsi="Calibri" w:cs="Calibri"/>
                <w:sz w:val="20"/>
                <w:szCs w:val="20"/>
              </w:rPr>
              <w:t>Heed</w:t>
            </w:r>
          </w:p>
        </w:tc>
        <w:tc>
          <w:tcPr>
            <w:tcW w:w="1541" w:type="dxa"/>
          </w:tcPr>
          <w:p w14:paraId="1E6528BA" w14:textId="34A19BD2" w:rsidR="00A10B13" w:rsidRPr="00A10B13" w:rsidRDefault="00E578C5" w:rsidP="00A10B13">
            <w:pPr>
              <w:jc w:val="center"/>
              <w:rPr>
                <w:rFonts w:asciiTheme="majorHAnsi" w:hAnsiTheme="majorHAnsi" w:cstheme="majorHAnsi"/>
                <w:color w:val="0070C0"/>
                <w:sz w:val="20"/>
                <w:szCs w:val="20"/>
              </w:rPr>
            </w:pPr>
            <w:r>
              <w:rPr>
                <w:rFonts w:ascii="Calibri" w:hAnsi="Calibri" w:cs="Calibri"/>
                <w:sz w:val="20"/>
                <w:szCs w:val="20"/>
              </w:rPr>
              <w:t>Imperious</w:t>
            </w:r>
          </w:p>
        </w:tc>
        <w:tc>
          <w:tcPr>
            <w:tcW w:w="1541" w:type="dxa"/>
          </w:tcPr>
          <w:p w14:paraId="29D82B28" w14:textId="679A9F81" w:rsidR="00A10B13" w:rsidRPr="00A10B13" w:rsidRDefault="00E578C5" w:rsidP="00A10B13">
            <w:pPr>
              <w:jc w:val="center"/>
              <w:rPr>
                <w:rFonts w:asciiTheme="majorHAnsi" w:hAnsiTheme="majorHAnsi" w:cstheme="majorHAnsi"/>
                <w:color w:val="0070C0"/>
                <w:sz w:val="20"/>
                <w:szCs w:val="20"/>
              </w:rPr>
            </w:pPr>
            <w:r>
              <w:rPr>
                <w:rFonts w:ascii="Calibri" w:hAnsi="Calibri" w:cs="Calibri"/>
                <w:sz w:val="20"/>
                <w:szCs w:val="20"/>
              </w:rPr>
              <w:t>Implement</w:t>
            </w:r>
          </w:p>
        </w:tc>
        <w:tc>
          <w:tcPr>
            <w:tcW w:w="1541" w:type="dxa"/>
          </w:tcPr>
          <w:p w14:paraId="64FC7139" w14:textId="67DE1E19" w:rsidR="00A10B13" w:rsidRPr="00A10B13" w:rsidRDefault="00E578C5" w:rsidP="00A10B13">
            <w:pPr>
              <w:jc w:val="center"/>
              <w:rPr>
                <w:rFonts w:asciiTheme="majorHAnsi" w:hAnsiTheme="majorHAnsi" w:cstheme="majorHAnsi"/>
                <w:color w:val="0070C0"/>
                <w:sz w:val="20"/>
                <w:szCs w:val="20"/>
              </w:rPr>
            </w:pPr>
            <w:r>
              <w:rPr>
                <w:rFonts w:ascii="Calibri" w:hAnsi="Calibri" w:cs="Calibri"/>
                <w:sz w:val="20"/>
                <w:szCs w:val="20"/>
              </w:rPr>
              <w:t>Incredulous</w:t>
            </w:r>
          </w:p>
        </w:tc>
        <w:tc>
          <w:tcPr>
            <w:tcW w:w="1542" w:type="dxa"/>
          </w:tcPr>
          <w:p w14:paraId="439093CA" w14:textId="4DC7307C" w:rsidR="00A10B13" w:rsidRPr="00A10B13" w:rsidRDefault="00E578C5" w:rsidP="00A10B13">
            <w:pPr>
              <w:jc w:val="center"/>
              <w:rPr>
                <w:rFonts w:asciiTheme="majorHAnsi" w:hAnsiTheme="majorHAnsi" w:cstheme="majorHAnsi"/>
                <w:color w:val="0070C0"/>
                <w:sz w:val="20"/>
                <w:szCs w:val="20"/>
              </w:rPr>
            </w:pPr>
            <w:r>
              <w:rPr>
                <w:rFonts w:ascii="Calibri" w:hAnsi="Calibri" w:cs="Calibri"/>
                <w:sz w:val="20"/>
                <w:szCs w:val="20"/>
              </w:rPr>
              <w:t>Jaunty</w:t>
            </w:r>
          </w:p>
        </w:tc>
        <w:tc>
          <w:tcPr>
            <w:tcW w:w="1542" w:type="dxa"/>
          </w:tcPr>
          <w:p w14:paraId="1C827E6F" w14:textId="6B8BC3AF" w:rsidR="00A10B13" w:rsidRPr="00A10B13" w:rsidRDefault="00E578C5" w:rsidP="00A10B13">
            <w:pPr>
              <w:jc w:val="center"/>
              <w:rPr>
                <w:rFonts w:asciiTheme="majorHAnsi" w:hAnsiTheme="majorHAnsi" w:cstheme="majorHAnsi"/>
                <w:color w:val="0070C0"/>
                <w:sz w:val="20"/>
                <w:szCs w:val="20"/>
              </w:rPr>
            </w:pPr>
            <w:r>
              <w:rPr>
                <w:rFonts w:ascii="Calibri" w:hAnsi="Calibri" w:cs="Calibri"/>
                <w:sz w:val="20"/>
                <w:szCs w:val="20"/>
              </w:rPr>
              <w:t>Judicious</w:t>
            </w:r>
          </w:p>
        </w:tc>
        <w:tc>
          <w:tcPr>
            <w:tcW w:w="1542" w:type="dxa"/>
          </w:tcPr>
          <w:p w14:paraId="553917D4" w14:textId="3BB28C85" w:rsidR="00A10B13" w:rsidRPr="00A10B13" w:rsidRDefault="00E578C5" w:rsidP="00A10B13">
            <w:pPr>
              <w:jc w:val="center"/>
              <w:rPr>
                <w:rFonts w:asciiTheme="majorHAnsi" w:hAnsiTheme="majorHAnsi" w:cstheme="majorHAnsi"/>
                <w:color w:val="0070C0"/>
                <w:sz w:val="20"/>
                <w:szCs w:val="20"/>
              </w:rPr>
            </w:pPr>
            <w:r>
              <w:rPr>
                <w:rFonts w:ascii="Calibri" w:hAnsi="Calibri" w:cs="Calibri"/>
                <w:sz w:val="20"/>
                <w:szCs w:val="20"/>
              </w:rPr>
              <w:t>Levee</w:t>
            </w:r>
          </w:p>
        </w:tc>
      </w:tr>
      <w:tr w:rsidR="00A10B13" w14:paraId="04D1F952" w14:textId="77777777" w:rsidTr="00A10B13">
        <w:tc>
          <w:tcPr>
            <w:tcW w:w="1541" w:type="dxa"/>
          </w:tcPr>
          <w:p w14:paraId="5390CDA0" w14:textId="0CBFDC26" w:rsidR="00A10B13" w:rsidRPr="00A10B13" w:rsidRDefault="00E578C5" w:rsidP="00A10B13">
            <w:pPr>
              <w:jc w:val="center"/>
              <w:rPr>
                <w:rFonts w:asciiTheme="majorHAnsi" w:hAnsiTheme="majorHAnsi" w:cstheme="majorHAnsi"/>
                <w:color w:val="0070C0"/>
                <w:sz w:val="20"/>
                <w:szCs w:val="20"/>
              </w:rPr>
            </w:pPr>
            <w:r>
              <w:rPr>
                <w:rFonts w:ascii="Calibri" w:hAnsi="Calibri" w:cs="Calibri"/>
                <w:sz w:val="20"/>
                <w:szCs w:val="20"/>
              </w:rPr>
              <w:t>Listless</w:t>
            </w:r>
          </w:p>
        </w:tc>
        <w:tc>
          <w:tcPr>
            <w:tcW w:w="1541" w:type="dxa"/>
          </w:tcPr>
          <w:p w14:paraId="752D53DB" w14:textId="23899F16" w:rsidR="00A10B13" w:rsidRPr="00A10B13" w:rsidRDefault="00E578C5" w:rsidP="00A10B13">
            <w:pPr>
              <w:jc w:val="center"/>
              <w:rPr>
                <w:rFonts w:asciiTheme="majorHAnsi" w:hAnsiTheme="majorHAnsi" w:cstheme="majorHAnsi"/>
                <w:color w:val="0070C0"/>
                <w:sz w:val="20"/>
                <w:szCs w:val="20"/>
              </w:rPr>
            </w:pPr>
            <w:r>
              <w:rPr>
                <w:rFonts w:ascii="Calibri" w:hAnsi="Calibri" w:cs="Calibri"/>
                <w:sz w:val="20"/>
                <w:szCs w:val="20"/>
              </w:rPr>
              <w:t>Midwife</w:t>
            </w:r>
          </w:p>
        </w:tc>
        <w:tc>
          <w:tcPr>
            <w:tcW w:w="1541" w:type="dxa"/>
          </w:tcPr>
          <w:p w14:paraId="66F6E581" w14:textId="324BFF77" w:rsidR="00A10B13" w:rsidRPr="00A10B13" w:rsidRDefault="00E578C5" w:rsidP="00A10B13">
            <w:pPr>
              <w:jc w:val="center"/>
              <w:rPr>
                <w:rFonts w:asciiTheme="majorHAnsi" w:hAnsiTheme="majorHAnsi" w:cstheme="majorHAnsi"/>
                <w:color w:val="0070C0"/>
                <w:sz w:val="20"/>
                <w:szCs w:val="20"/>
              </w:rPr>
            </w:pPr>
            <w:r>
              <w:rPr>
                <w:rFonts w:ascii="Calibri" w:hAnsi="Calibri" w:cs="Calibri"/>
                <w:sz w:val="20"/>
                <w:szCs w:val="20"/>
              </w:rPr>
              <w:t>Migrant</w:t>
            </w:r>
          </w:p>
        </w:tc>
        <w:tc>
          <w:tcPr>
            <w:tcW w:w="1541" w:type="dxa"/>
          </w:tcPr>
          <w:p w14:paraId="28CF63E6" w14:textId="6D1672B6" w:rsidR="00A10B13" w:rsidRPr="00A10B13" w:rsidRDefault="00E578C5" w:rsidP="00A10B13">
            <w:pPr>
              <w:jc w:val="center"/>
              <w:rPr>
                <w:rFonts w:asciiTheme="majorHAnsi" w:hAnsiTheme="majorHAnsi" w:cstheme="majorHAnsi"/>
                <w:color w:val="0070C0"/>
                <w:sz w:val="20"/>
                <w:szCs w:val="20"/>
              </w:rPr>
            </w:pPr>
            <w:r>
              <w:rPr>
                <w:rFonts w:ascii="Calibri" w:hAnsi="Calibri" w:cs="Calibri"/>
                <w:sz w:val="20"/>
                <w:szCs w:val="20"/>
              </w:rPr>
              <w:t>Morose</w:t>
            </w:r>
          </w:p>
        </w:tc>
        <w:tc>
          <w:tcPr>
            <w:tcW w:w="1542" w:type="dxa"/>
          </w:tcPr>
          <w:p w14:paraId="373846D2" w14:textId="4C875A54" w:rsidR="00A10B13" w:rsidRPr="00A10B13" w:rsidRDefault="00E578C5" w:rsidP="00A10B13">
            <w:pPr>
              <w:jc w:val="center"/>
              <w:rPr>
                <w:rFonts w:asciiTheme="majorHAnsi" w:hAnsiTheme="majorHAnsi" w:cstheme="majorHAnsi"/>
                <w:color w:val="0070C0"/>
                <w:sz w:val="20"/>
                <w:szCs w:val="20"/>
              </w:rPr>
            </w:pPr>
            <w:r>
              <w:rPr>
                <w:rFonts w:ascii="Calibri" w:hAnsi="Calibri" w:cs="Calibri"/>
                <w:sz w:val="20"/>
                <w:szCs w:val="20"/>
              </w:rPr>
              <w:t>Nonchalant</w:t>
            </w:r>
          </w:p>
        </w:tc>
        <w:tc>
          <w:tcPr>
            <w:tcW w:w="1542" w:type="dxa"/>
          </w:tcPr>
          <w:p w14:paraId="0501BF15" w14:textId="45E50CAB" w:rsidR="00A10B13" w:rsidRPr="00A10B13" w:rsidRDefault="00E578C5" w:rsidP="00A10B13">
            <w:pPr>
              <w:jc w:val="center"/>
              <w:rPr>
                <w:rFonts w:asciiTheme="majorHAnsi" w:hAnsiTheme="majorHAnsi" w:cstheme="majorHAnsi"/>
                <w:color w:val="0070C0"/>
                <w:sz w:val="20"/>
                <w:szCs w:val="20"/>
              </w:rPr>
            </w:pPr>
            <w:r>
              <w:rPr>
                <w:rFonts w:ascii="Calibri" w:hAnsi="Calibri" w:cs="Calibri"/>
                <w:sz w:val="20"/>
                <w:szCs w:val="20"/>
              </w:rPr>
              <w:t>Nondescript</w:t>
            </w:r>
          </w:p>
        </w:tc>
        <w:tc>
          <w:tcPr>
            <w:tcW w:w="1542" w:type="dxa"/>
          </w:tcPr>
          <w:p w14:paraId="2F0C4579" w14:textId="3057DB04" w:rsidR="00A10B13" w:rsidRPr="00A10B13" w:rsidRDefault="00E578C5" w:rsidP="00A10B13">
            <w:pPr>
              <w:jc w:val="center"/>
              <w:rPr>
                <w:rFonts w:asciiTheme="majorHAnsi" w:hAnsiTheme="majorHAnsi" w:cstheme="majorHAnsi"/>
                <w:color w:val="0070C0"/>
                <w:sz w:val="20"/>
                <w:szCs w:val="20"/>
              </w:rPr>
            </w:pPr>
            <w:r>
              <w:rPr>
                <w:rFonts w:ascii="Calibri" w:hAnsi="Calibri" w:cs="Calibri"/>
                <w:sz w:val="20"/>
                <w:szCs w:val="20"/>
              </w:rPr>
              <w:t>Ostracize</w:t>
            </w:r>
          </w:p>
        </w:tc>
      </w:tr>
      <w:tr w:rsidR="00A10B13" w14:paraId="76106110" w14:textId="77777777" w:rsidTr="00A10B13">
        <w:tc>
          <w:tcPr>
            <w:tcW w:w="1541" w:type="dxa"/>
          </w:tcPr>
          <w:p w14:paraId="06566169" w14:textId="42118215" w:rsidR="00A10B13" w:rsidRPr="00A10B13" w:rsidRDefault="00E578C5" w:rsidP="00A10B13">
            <w:pPr>
              <w:jc w:val="center"/>
              <w:rPr>
                <w:rFonts w:asciiTheme="majorHAnsi" w:hAnsiTheme="majorHAnsi" w:cstheme="majorHAnsi"/>
                <w:color w:val="0070C0"/>
                <w:sz w:val="20"/>
                <w:szCs w:val="20"/>
              </w:rPr>
            </w:pPr>
            <w:r>
              <w:rPr>
                <w:rFonts w:ascii="Calibri" w:hAnsi="Calibri" w:cs="Calibri"/>
                <w:sz w:val="20"/>
                <w:szCs w:val="20"/>
              </w:rPr>
              <w:t>Parched</w:t>
            </w:r>
          </w:p>
        </w:tc>
        <w:tc>
          <w:tcPr>
            <w:tcW w:w="1541" w:type="dxa"/>
          </w:tcPr>
          <w:p w14:paraId="3AE3A979" w14:textId="38422CF4" w:rsidR="00A10B13" w:rsidRPr="00A10B13" w:rsidRDefault="00E578C5" w:rsidP="00A10B13">
            <w:pPr>
              <w:jc w:val="center"/>
              <w:rPr>
                <w:rFonts w:asciiTheme="majorHAnsi" w:hAnsiTheme="majorHAnsi" w:cstheme="majorHAnsi"/>
                <w:color w:val="0070C0"/>
                <w:sz w:val="20"/>
                <w:szCs w:val="20"/>
              </w:rPr>
            </w:pPr>
            <w:r>
              <w:rPr>
                <w:rFonts w:ascii="Calibri" w:hAnsi="Calibri" w:cs="Calibri"/>
                <w:sz w:val="20"/>
                <w:szCs w:val="20"/>
              </w:rPr>
              <w:t>Penitent</w:t>
            </w:r>
          </w:p>
        </w:tc>
        <w:tc>
          <w:tcPr>
            <w:tcW w:w="1541" w:type="dxa"/>
          </w:tcPr>
          <w:p w14:paraId="4AE966DD" w14:textId="3C6A639C" w:rsidR="00A10B13" w:rsidRPr="00A10B13" w:rsidRDefault="00E578C5" w:rsidP="00A10B13">
            <w:pPr>
              <w:jc w:val="center"/>
              <w:rPr>
                <w:rFonts w:asciiTheme="majorHAnsi" w:hAnsiTheme="majorHAnsi" w:cstheme="majorHAnsi"/>
                <w:color w:val="0070C0"/>
                <w:sz w:val="20"/>
                <w:szCs w:val="20"/>
              </w:rPr>
            </w:pPr>
            <w:r>
              <w:rPr>
                <w:rFonts w:ascii="Calibri" w:hAnsi="Calibri" w:cs="Calibri"/>
                <w:sz w:val="20"/>
                <w:szCs w:val="20"/>
              </w:rPr>
              <w:t>Petulant</w:t>
            </w:r>
          </w:p>
        </w:tc>
        <w:tc>
          <w:tcPr>
            <w:tcW w:w="1541" w:type="dxa"/>
          </w:tcPr>
          <w:p w14:paraId="771C194E" w14:textId="7EBEE499" w:rsidR="00A10B13" w:rsidRPr="00A10B13" w:rsidRDefault="00E578C5" w:rsidP="00A10B13">
            <w:pPr>
              <w:jc w:val="center"/>
              <w:rPr>
                <w:rFonts w:asciiTheme="majorHAnsi" w:hAnsiTheme="majorHAnsi" w:cstheme="majorHAnsi"/>
                <w:color w:val="0070C0"/>
                <w:sz w:val="20"/>
                <w:szCs w:val="20"/>
              </w:rPr>
            </w:pPr>
            <w:r>
              <w:rPr>
                <w:rFonts w:ascii="Calibri" w:hAnsi="Calibri" w:cs="Calibri"/>
                <w:sz w:val="20"/>
                <w:szCs w:val="20"/>
              </w:rPr>
              <w:t>Proprietor</w:t>
            </w:r>
          </w:p>
        </w:tc>
        <w:tc>
          <w:tcPr>
            <w:tcW w:w="1542" w:type="dxa"/>
          </w:tcPr>
          <w:p w14:paraId="0C03AA31" w14:textId="3673992C" w:rsidR="00A10B13" w:rsidRPr="00A10B13" w:rsidRDefault="00E578C5" w:rsidP="00A10B13">
            <w:pPr>
              <w:jc w:val="center"/>
              <w:rPr>
                <w:rFonts w:asciiTheme="majorHAnsi" w:hAnsiTheme="majorHAnsi" w:cstheme="majorHAnsi"/>
                <w:color w:val="0070C0"/>
                <w:sz w:val="20"/>
                <w:szCs w:val="20"/>
              </w:rPr>
            </w:pPr>
            <w:r>
              <w:rPr>
                <w:rFonts w:ascii="Calibri" w:hAnsi="Calibri" w:cs="Calibri"/>
                <w:sz w:val="20"/>
                <w:szCs w:val="20"/>
              </w:rPr>
              <w:t>Prostrate</w:t>
            </w:r>
          </w:p>
        </w:tc>
        <w:tc>
          <w:tcPr>
            <w:tcW w:w="1542" w:type="dxa"/>
          </w:tcPr>
          <w:p w14:paraId="03A4E02A" w14:textId="1A9C092A" w:rsidR="00A10B13" w:rsidRPr="00A10B13" w:rsidRDefault="00E578C5" w:rsidP="00A10B13">
            <w:pPr>
              <w:jc w:val="center"/>
              <w:rPr>
                <w:rFonts w:asciiTheme="majorHAnsi" w:hAnsiTheme="majorHAnsi" w:cstheme="majorHAnsi"/>
                <w:color w:val="0070C0"/>
                <w:sz w:val="20"/>
                <w:szCs w:val="20"/>
              </w:rPr>
            </w:pPr>
            <w:r>
              <w:rPr>
                <w:rFonts w:ascii="Calibri" w:hAnsi="Calibri" w:cs="Calibri"/>
                <w:sz w:val="20"/>
                <w:szCs w:val="20"/>
              </w:rPr>
              <w:t>Putrid</w:t>
            </w:r>
          </w:p>
        </w:tc>
        <w:tc>
          <w:tcPr>
            <w:tcW w:w="1542" w:type="dxa"/>
          </w:tcPr>
          <w:p w14:paraId="67384DDF" w14:textId="113B999D" w:rsidR="00A10B13" w:rsidRPr="00A10B13" w:rsidRDefault="00E578C5" w:rsidP="00A10B13">
            <w:pPr>
              <w:jc w:val="center"/>
              <w:rPr>
                <w:rFonts w:asciiTheme="majorHAnsi" w:hAnsiTheme="majorHAnsi" w:cstheme="majorHAnsi"/>
                <w:color w:val="0070C0"/>
                <w:sz w:val="20"/>
                <w:szCs w:val="20"/>
              </w:rPr>
            </w:pPr>
            <w:r>
              <w:rPr>
                <w:rFonts w:ascii="Calibri" w:hAnsi="Calibri" w:cs="Calibri"/>
                <w:sz w:val="20"/>
                <w:szCs w:val="20"/>
              </w:rPr>
              <w:t>Querulous</w:t>
            </w:r>
          </w:p>
        </w:tc>
      </w:tr>
      <w:tr w:rsidR="005C414E" w14:paraId="02EAC86C" w14:textId="77777777" w:rsidTr="00A10B13">
        <w:tc>
          <w:tcPr>
            <w:tcW w:w="1541" w:type="dxa"/>
          </w:tcPr>
          <w:p w14:paraId="6C7AD38D" w14:textId="59AE29D2" w:rsidR="005C414E" w:rsidRDefault="00E578C5" w:rsidP="00A10B13">
            <w:pPr>
              <w:jc w:val="center"/>
              <w:rPr>
                <w:rFonts w:asciiTheme="majorHAnsi" w:hAnsiTheme="majorHAnsi" w:cstheme="majorHAnsi"/>
                <w:color w:val="0070C0"/>
                <w:sz w:val="20"/>
                <w:szCs w:val="20"/>
              </w:rPr>
            </w:pPr>
            <w:r>
              <w:rPr>
                <w:rFonts w:ascii="Calibri" w:hAnsi="Calibri" w:cs="Calibri"/>
                <w:sz w:val="20"/>
                <w:szCs w:val="20"/>
              </w:rPr>
              <w:t>Rampart</w:t>
            </w:r>
          </w:p>
        </w:tc>
        <w:tc>
          <w:tcPr>
            <w:tcW w:w="1541" w:type="dxa"/>
          </w:tcPr>
          <w:p w14:paraId="3F12B64B" w14:textId="29B07288" w:rsidR="005C414E" w:rsidRDefault="00E578C5" w:rsidP="00A10B13">
            <w:pPr>
              <w:jc w:val="center"/>
              <w:rPr>
                <w:rFonts w:asciiTheme="majorHAnsi" w:hAnsiTheme="majorHAnsi" w:cstheme="majorHAnsi"/>
                <w:color w:val="0070C0"/>
                <w:sz w:val="20"/>
                <w:szCs w:val="20"/>
              </w:rPr>
            </w:pPr>
            <w:r>
              <w:rPr>
                <w:rFonts w:ascii="Calibri" w:hAnsi="Calibri" w:cs="Calibri"/>
                <w:sz w:val="20"/>
                <w:szCs w:val="20"/>
              </w:rPr>
              <w:t>Ravine</w:t>
            </w:r>
          </w:p>
        </w:tc>
        <w:tc>
          <w:tcPr>
            <w:tcW w:w="1541" w:type="dxa"/>
          </w:tcPr>
          <w:p w14:paraId="4BE82EA4" w14:textId="77B5FBE7" w:rsidR="005C414E" w:rsidRDefault="00E578C5" w:rsidP="00A10B13">
            <w:pPr>
              <w:jc w:val="center"/>
              <w:rPr>
                <w:rFonts w:asciiTheme="majorHAnsi" w:hAnsiTheme="majorHAnsi" w:cstheme="majorHAnsi"/>
                <w:color w:val="0070C0"/>
                <w:sz w:val="20"/>
                <w:szCs w:val="20"/>
              </w:rPr>
            </w:pPr>
            <w:r>
              <w:rPr>
                <w:rFonts w:ascii="Calibri" w:hAnsi="Calibri" w:cs="Calibri"/>
                <w:sz w:val="20"/>
                <w:szCs w:val="20"/>
              </w:rPr>
              <w:t>Relapse</w:t>
            </w:r>
          </w:p>
        </w:tc>
        <w:tc>
          <w:tcPr>
            <w:tcW w:w="1541" w:type="dxa"/>
          </w:tcPr>
          <w:p w14:paraId="255229CA" w14:textId="4912F9FE" w:rsidR="005C414E" w:rsidRDefault="00E578C5" w:rsidP="00A10B13">
            <w:pPr>
              <w:jc w:val="center"/>
              <w:rPr>
                <w:rFonts w:asciiTheme="majorHAnsi" w:hAnsiTheme="majorHAnsi" w:cstheme="majorHAnsi"/>
                <w:color w:val="0070C0"/>
                <w:sz w:val="20"/>
                <w:szCs w:val="20"/>
              </w:rPr>
            </w:pPr>
            <w:r>
              <w:rPr>
                <w:rFonts w:ascii="Calibri" w:hAnsi="Calibri" w:cs="Calibri"/>
                <w:sz w:val="20"/>
                <w:szCs w:val="20"/>
              </w:rPr>
              <w:t>Relinquish</w:t>
            </w:r>
          </w:p>
        </w:tc>
        <w:tc>
          <w:tcPr>
            <w:tcW w:w="1542" w:type="dxa"/>
          </w:tcPr>
          <w:p w14:paraId="5C19E68D" w14:textId="42DC50C0" w:rsidR="005C414E" w:rsidRDefault="00E578C5" w:rsidP="00A10B13">
            <w:pPr>
              <w:jc w:val="center"/>
              <w:rPr>
                <w:rFonts w:asciiTheme="majorHAnsi" w:hAnsiTheme="majorHAnsi" w:cstheme="majorHAnsi"/>
                <w:color w:val="0070C0"/>
                <w:sz w:val="20"/>
                <w:szCs w:val="20"/>
              </w:rPr>
            </w:pPr>
            <w:r>
              <w:rPr>
                <w:rFonts w:ascii="Calibri" w:hAnsi="Calibri" w:cs="Calibri"/>
                <w:sz w:val="20"/>
                <w:szCs w:val="20"/>
              </w:rPr>
              <w:t>Replenish</w:t>
            </w:r>
          </w:p>
        </w:tc>
        <w:tc>
          <w:tcPr>
            <w:tcW w:w="1542" w:type="dxa"/>
          </w:tcPr>
          <w:p w14:paraId="68AE8397" w14:textId="20A51034" w:rsidR="005C414E" w:rsidRDefault="00E578C5" w:rsidP="00A10B13">
            <w:pPr>
              <w:jc w:val="center"/>
              <w:rPr>
                <w:rFonts w:asciiTheme="majorHAnsi" w:hAnsiTheme="majorHAnsi" w:cstheme="majorHAnsi"/>
                <w:color w:val="0070C0"/>
                <w:sz w:val="20"/>
                <w:szCs w:val="20"/>
              </w:rPr>
            </w:pPr>
            <w:r>
              <w:rPr>
                <w:rFonts w:ascii="Calibri" w:hAnsi="Calibri" w:cs="Calibri"/>
                <w:sz w:val="20"/>
                <w:szCs w:val="20"/>
              </w:rPr>
              <w:t>Reproach</w:t>
            </w:r>
          </w:p>
        </w:tc>
        <w:tc>
          <w:tcPr>
            <w:tcW w:w="1542" w:type="dxa"/>
          </w:tcPr>
          <w:p w14:paraId="09FB25EE" w14:textId="64B96D8B" w:rsidR="005C414E" w:rsidRDefault="00E578C5" w:rsidP="00A10B13">
            <w:pPr>
              <w:jc w:val="center"/>
              <w:rPr>
                <w:rFonts w:asciiTheme="majorHAnsi" w:hAnsiTheme="majorHAnsi" w:cstheme="majorHAnsi"/>
                <w:color w:val="0070C0"/>
                <w:sz w:val="20"/>
                <w:szCs w:val="20"/>
              </w:rPr>
            </w:pPr>
            <w:r>
              <w:rPr>
                <w:rFonts w:ascii="Calibri" w:hAnsi="Calibri" w:cs="Calibri"/>
                <w:sz w:val="20"/>
                <w:szCs w:val="20"/>
              </w:rPr>
              <w:t>Requisition</w:t>
            </w:r>
          </w:p>
        </w:tc>
      </w:tr>
      <w:tr w:rsidR="005C414E" w14:paraId="2C7C06ED" w14:textId="77777777" w:rsidTr="00A10B13">
        <w:tc>
          <w:tcPr>
            <w:tcW w:w="1541" w:type="dxa"/>
          </w:tcPr>
          <w:p w14:paraId="78FBFC43" w14:textId="3FCD0DAC" w:rsidR="005C414E" w:rsidRDefault="00E578C5" w:rsidP="00A10B13">
            <w:pPr>
              <w:jc w:val="center"/>
              <w:rPr>
                <w:rFonts w:asciiTheme="majorHAnsi" w:hAnsiTheme="majorHAnsi" w:cstheme="majorHAnsi"/>
                <w:color w:val="0070C0"/>
                <w:sz w:val="20"/>
                <w:szCs w:val="20"/>
              </w:rPr>
            </w:pPr>
            <w:r>
              <w:rPr>
                <w:rFonts w:ascii="Calibri" w:hAnsi="Calibri" w:cs="Calibri"/>
                <w:sz w:val="20"/>
                <w:szCs w:val="20"/>
              </w:rPr>
              <w:t>Retort</w:t>
            </w:r>
          </w:p>
        </w:tc>
        <w:tc>
          <w:tcPr>
            <w:tcW w:w="1541" w:type="dxa"/>
          </w:tcPr>
          <w:p w14:paraId="76099724" w14:textId="7877F055" w:rsidR="005C414E" w:rsidRDefault="00E578C5" w:rsidP="00A10B13">
            <w:pPr>
              <w:jc w:val="center"/>
              <w:rPr>
                <w:rFonts w:asciiTheme="majorHAnsi" w:hAnsiTheme="majorHAnsi" w:cstheme="majorHAnsi"/>
                <w:color w:val="0070C0"/>
                <w:sz w:val="20"/>
                <w:szCs w:val="20"/>
              </w:rPr>
            </w:pPr>
            <w:r>
              <w:rPr>
                <w:rFonts w:ascii="Calibri" w:hAnsi="Calibri" w:cs="Calibri"/>
                <w:sz w:val="20"/>
                <w:szCs w:val="20"/>
              </w:rPr>
              <w:t>Revere</w:t>
            </w:r>
          </w:p>
        </w:tc>
        <w:tc>
          <w:tcPr>
            <w:tcW w:w="1541" w:type="dxa"/>
          </w:tcPr>
          <w:p w14:paraId="68F82EBF" w14:textId="2FEE9B7F" w:rsidR="005C414E" w:rsidRDefault="00E578C5" w:rsidP="00A10B13">
            <w:pPr>
              <w:jc w:val="center"/>
              <w:rPr>
                <w:rFonts w:asciiTheme="majorHAnsi" w:hAnsiTheme="majorHAnsi" w:cstheme="majorHAnsi"/>
                <w:color w:val="0070C0"/>
                <w:sz w:val="20"/>
                <w:szCs w:val="20"/>
              </w:rPr>
            </w:pPr>
            <w:r>
              <w:rPr>
                <w:rFonts w:ascii="Calibri" w:hAnsi="Calibri" w:cs="Calibri"/>
                <w:sz w:val="20"/>
                <w:szCs w:val="20"/>
              </w:rPr>
              <w:t>Saunter</w:t>
            </w:r>
          </w:p>
        </w:tc>
        <w:tc>
          <w:tcPr>
            <w:tcW w:w="1541" w:type="dxa"/>
          </w:tcPr>
          <w:p w14:paraId="14263A2B" w14:textId="3654AC11" w:rsidR="005C414E" w:rsidRDefault="00E578C5" w:rsidP="00A10B13">
            <w:pPr>
              <w:jc w:val="center"/>
              <w:rPr>
                <w:rFonts w:asciiTheme="majorHAnsi" w:hAnsiTheme="majorHAnsi" w:cstheme="majorHAnsi"/>
                <w:color w:val="0070C0"/>
                <w:sz w:val="20"/>
                <w:szCs w:val="20"/>
              </w:rPr>
            </w:pPr>
            <w:r>
              <w:rPr>
                <w:rFonts w:ascii="Calibri" w:hAnsi="Calibri" w:cs="Calibri"/>
                <w:sz w:val="20"/>
                <w:szCs w:val="20"/>
              </w:rPr>
              <w:t>Shrewd</w:t>
            </w:r>
          </w:p>
        </w:tc>
        <w:tc>
          <w:tcPr>
            <w:tcW w:w="1542" w:type="dxa"/>
          </w:tcPr>
          <w:p w14:paraId="199242DD" w14:textId="58B9E940" w:rsidR="005C414E" w:rsidRDefault="00E578C5" w:rsidP="00A10B13">
            <w:pPr>
              <w:jc w:val="center"/>
              <w:rPr>
                <w:rFonts w:asciiTheme="majorHAnsi" w:hAnsiTheme="majorHAnsi" w:cstheme="majorHAnsi"/>
                <w:color w:val="0070C0"/>
                <w:sz w:val="20"/>
                <w:szCs w:val="20"/>
              </w:rPr>
            </w:pPr>
            <w:r>
              <w:rPr>
                <w:rFonts w:ascii="Calibri" w:hAnsi="Calibri" w:cs="Calibri"/>
                <w:sz w:val="20"/>
                <w:szCs w:val="20"/>
              </w:rPr>
              <w:t>Squatter</w:t>
            </w:r>
          </w:p>
        </w:tc>
        <w:tc>
          <w:tcPr>
            <w:tcW w:w="1542" w:type="dxa"/>
          </w:tcPr>
          <w:p w14:paraId="1B1BD774" w14:textId="31AEB54D" w:rsidR="005C414E" w:rsidRDefault="00E578C5" w:rsidP="00A10B13">
            <w:pPr>
              <w:jc w:val="center"/>
              <w:rPr>
                <w:rFonts w:asciiTheme="majorHAnsi" w:hAnsiTheme="majorHAnsi" w:cstheme="majorHAnsi"/>
                <w:color w:val="0070C0"/>
                <w:sz w:val="20"/>
                <w:szCs w:val="20"/>
              </w:rPr>
            </w:pPr>
            <w:r>
              <w:rPr>
                <w:rFonts w:ascii="Calibri" w:hAnsi="Calibri" w:cs="Calibri"/>
                <w:sz w:val="20"/>
                <w:szCs w:val="20"/>
              </w:rPr>
              <w:t>Subsidy</w:t>
            </w:r>
          </w:p>
        </w:tc>
        <w:tc>
          <w:tcPr>
            <w:tcW w:w="1542" w:type="dxa"/>
          </w:tcPr>
          <w:p w14:paraId="16253557" w14:textId="43EF5924" w:rsidR="005C414E" w:rsidRDefault="00E578C5" w:rsidP="00A10B13">
            <w:pPr>
              <w:jc w:val="center"/>
              <w:rPr>
                <w:rFonts w:asciiTheme="majorHAnsi" w:hAnsiTheme="majorHAnsi" w:cstheme="majorHAnsi"/>
                <w:color w:val="0070C0"/>
                <w:sz w:val="20"/>
                <w:szCs w:val="20"/>
              </w:rPr>
            </w:pPr>
            <w:r>
              <w:rPr>
                <w:rFonts w:ascii="Calibri" w:hAnsi="Calibri" w:cs="Calibri"/>
                <w:sz w:val="20"/>
                <w:szCs w:val="20"/>
              </w:rPr>
              <w:t>Sullen</w:t>
            </w:r>
          </w:p>
        </w:tc>
      </w:tr>
      <w:tr w:rsidR="005C414E" w14:paraId="221310C0" w14:textId="77777777" w:rsidTr="00A10B13">
        <w:tc>
          <w:tcPr>
            <w:tcW w:w="1541" w:type="dxa"/>
          </w:tcPr>
          <w:p w14:paraId="1CA2AD36" w14:textId="42534DED" w:rsidR="005C414E" w:rsidRDefault="00DF201A" w:rsidP="00A10B13">
            <w:pPr>
              <w:jc w:val="center"/>
              <w:rPr>
                <w:rFonts w:asciiTheme="majorHAnsi" w:hAnsiTheme="majorHAnsi" w:cstheme="majorHAnsi"/>
                <w:color w:val="0070C0"/>
                <w:sz w:val="20"/>
                <w:szCs w:val="20"/>
              </w:rPr>
            </w:pPr>
            <w:r>
              <w:rPr>
                <w:rFonts w:ascii="Calibri" w:hAnsi="Calibri" w:cs="Calibri"/>
                <w:sz w:val="20"/>
                <w:szCs w:val="20"/>
              </w:rPr>
              <w:t>Vagrant</w:t>
            </w:r>
          </w:p>
        </w:tc>
        <w:tc>
          <w:tcPr>
            <w:tcW w:w="1541" w:type="dxa"/>
          </w:tcPr>
          <w:p w14:paraId="27DBB4BB" w14:textId="794E0B97" w:rsidR="005C414E" w:rsidRDefault="00DF201A" w:rsidP="00A10B13">
            <w:pPr>
              <w:jc w:val="center"/>
              <w:rPr>
                <w:rFonts w:asciiTheme="majorHAnsi" w:hAnsiTheme="majorHAnsi" w:cstheme="majorHAnsi"/>
                <w:color w:val="0070C0"/>
                <w:sz w:val="20"/>
                <w:szCs w:val="20"/>
              </w:rPr>
            </w:pPr>
            <w:r>
              <w:rPr>
                <w:rFonts w:ascii="Calibri" w:hAnsi="Calibri" w:cs="Calibri"/>
                <w:sz w:val="20"/>
                <w:szCs w:val="20"/>
              </w:rPr>
              <w:t>Venerate</w:t>
            </w:r>
          </w:p>
        </w:tc>
        <w:tc>
          <w:tcPr>
            <w:tcW w:w="1541" w:type="dxa"/>
          </w:tcPr>
          <w:p w14:paraId="32B121AE" w14:textId="6316C50C" w:rsidR="005C414E" w:rsidRDefault="00DF201A" w:rsidP="00A10B13">
            <w:pPr>
              <w:jc w:val="center"/>
              <w:rPr>
                <w:rFonts w:asciiTheme="majorHAnsi" w:hAnsiTheme="majorHAnsi" w:cstheme="majorHAnsi"/>
                <w:color w:val="0070C0"/>
                <w:sz w:val="20"/>
                <w:szCs w:val="20"/>
              </w:rPr>
            </w:pPr>
            <w:r>
              <w:rPr>
                <w:rFonts w:ascii="Calibri" w:hAnsi="Calibri" w:cs="Calibri"/>
                <w:sz w:val="20"/>
                <w:szCs w:val="20"/>
              </w:rPr>
              <w:t>Waver</w:t>
            </w:r>
          </w:p>
        </w:tc>
        <w:tc>
          <w:tcPr>
            <w:tcW w:w="1541" w:type="dxa"/>
          </w:tcPr>
          <w:p w14:paraId="5065EF72" w14:textId="28B6961A" w:rsidR="005C414E" w:rsidRDefault="00DF201A" w:rsidP="00A10B13">
            <w:pPr>
              <w:jc w:val="center"/>
              <w:rPr>
                <w:rFonts w:asciiTheme="majorHAnsi" w:hAnsiTheme="majorHAnsi" w:cstheme="majorHAnsi"/>
                <w:color w:val="0070C0"/>
                <w:sz w:val="20"/>
                <w:szCs w:val="20"/>
              </w:rPr>
            </w:pPr>
            <w:r>
              <w:rPr>
                <w:rFonts w:ascii="Calibri" w:hAnsi="Calibri" w:cs="Calibri"/>
                <w:sz w:val="20"/>
                <w:szCs w:val="20"/>
              </w:rPr>
              <w:t>Wrest</w:t>
            </w:r>
          </w:p>
        </w:tc>
        <w:tc>
          <w:tcPr>
            <w:tcW w:w="1542" w:type="dxa"/>
          </w:tcPr>
          <w:p w14:paraId="719FBD15" w14:textId="362DBBD8" w:rsidR="005C414E" w:rsidRDefault="00DF201A" w:rsidP="00A10B13">
            <w:pPr>
              <w:jc w:val="center"/>
              <w:rPr>
                <w:rFonts w:asciiTheme="majorHAnsi" w:hAnsiTheme="majorHAnsi" w:cstheme="majorHAnsi"/>
                <w:color w:val="0070C0"/>
                <w:sz w:val="20"/>
                <w:szCs w:val="20"/>
              </w:rPr>
            </w:pPr>
            <w:r>
              <w:rPr>
                <w:rFonts w:ascii="Calibri" w:hAnsi="Calibri" w:cs="Calibri"/>
                <w:sz w:val="20"/>
                <w:szCs w:val="20"/>
              </w:rPr>
              <w:t>Zenith</w:t>
            </w:r>
          </w:p>
        </w:tc>
        <w:tc>
          <w:tcPr>
            <w:tcW w:w="1542" w:type="dxa"/>
          </w:tcPr>
          <w:p w14:paraId="1825B236" w14:textId="77777777" w:rsidR="005C414E" w:rsidRDefault="005C414E" w:rsidP="00A10B13">
            <w:pPr>
              <w:jc w:val="center"/>
              <w:rPr>
                <w:rFonts w:asciiTheme="majorHAnsi" w:hAnsiTheme="majorHAnsi" w:cstheme="majorHAnsi"/>
                <w:color w:val="0070C0"/>
                <w:sz w:val="20"/>
                <w:szCs w:val="20"/>
              </w:rPr>
            </w:pPr>
          </w:p>
        </w:tc>
        <w:tc>
          <w:tcPr>
            <w:tcW w:w="1542" w:type="dxa"/>
          </w:tcPr>
          <w:p w14:paraId="79328486" w14:textId="77777777" w:rsidR="005C414E" w:rsidRDefault="005C414E" w:rsidP="00A10B13">
            <w:pPr>
              <w:jc w:val="center"/>
              <w:rPr>
                <w:rFonts w:asciiTheme="majorHAnsi" w:hAnsiTheme="majorHAnsi" w:cstheme="majorHAnsi"/>
                <w:color w:val="0070C0"/>
                <w:sz w:val="20"/>
                <w:szCs w:val="20"/>
              </w:rPr>
            </w:pPr>
          </w:p>
        </w:tc>
      </w:tr>
    </w:tbl>
    <w:p w14:paraId="10AF0BA7" w14:textId="77777777" w:rsidR="00A10B13" w:rsidRPr="00A10B13" w:rsidRDefault="00A10B13" w:rsidP="00A10B13">
      <w:pPr>
        <w:rPr>
          <w:rFonts w:ascii="Candara" w:hAnsi="Candara"/>
        </w:rPr>
      </w:pPr>
    </w:p>
    <w:p w14:paraId="50F46951" w14:textId="69FCBC2B" w:rsidR="00F667B2" w:rsidRPr="001E4467" w:rsidRDefault="00360ADA" w:rsidP="001E4467">
      <w:pPr>
        <w:rPr>
          <w:rFonts w:ascii="Candara" w:hAnsi="Candara"/>
        </w:rPr>
      </w:pPr>
      <w:r w:rsidRPr="00BB20C6">
        <w:rPr>
          <w:rFonts w:ascii="Candara" w:hAnsi="Candara"/>
          <w:highlight w:val="yellow"/>
          <w:u w:val="single"/>
        </w:rPr>
        <w:t>REMINDERS</w:t>
      </w:r>
      <w:r>
        <w:rPr>
          <w:rFonts w:ascii="Candara" w:hAnsi="Candara"/>
        </w:rPr>
        <w:t>:</w:t>
      </w:r>
    </w:p>
    <w:p w14:paraId="3083675A" w14:textId="03ECA97B" w:rsidR="005777D4" w:rsidRDefault="005777D4" w:rsidP="00083239">
      <w:pPr>
        <w:pStyle w:val="ListParagraph"/>
        <w:numPr>
          <w:ilvl w:val="0"/>
          <w:numId w:val="24"/>
        </w:numPr>
        <w:rPr>
          <w:rFonts w:ascii="Candara" w:hAnsi="Candara"/>
          <w:b/>
          <w:bCs/>
        </w:rPr>
      </w:pPr>
      <w:r>
        <w:rPr>
          <w:rFonts w:ascii="Candara" w:hAnsi="Candara"/>
          <w:color w:val="C00000"/>
        </w:rPr>
        <w:t xml:space="preserve">QUIZ: </w:t>
      </w:r>
      <w:r>
        <w:rPr>
          <w:rFonts w:ascii="Candara" w:hAnsi="Candara"/>
          <w:b/>
          <w:bCs/>
        </w:rPr>
        <w:t xml:space="preserve">Steinbeck [Ch 1 – end of 16] </w:t>
      </w:r>
      <w:r w:rsidRPr="005777D4">
        <w:rPr>
          <w:rFonts w:ascii="Candara" w:hAnsi="Candara"/>
          <w:b/>
          <w:bCs/>
        </w:rPr>
        <w:sym w:font="Wingdings" w:char="F0E0"/>
      </w:r>
      <w:r>
        <w:rPr>
          <w:rFonts w:ascii="Candara" w:hAnsi="Candara"/>
          <w:b/>
          <w:bCs/>
        </w:rPr>
        <w:t xml:space="preserve"> Sept. 21</w:t>
      </w:r>
    </w:p>
    <w:p w14:paraId="292E7687" w14:textId="2F82E7FA" w:rsidR="00586630" w:rsidRPr="00586630" w:rsidRDefault="00586630" w:rsidP="00083239">
      <w:pPr>
        <w:pStyle w:val="ListParagraph"/>
        <w:numPr>
          <w:ilvl w:val="0"/>
          <w:numId w:val="24"/>
        </w:numPr>
        <w:rPr>
          <w:rFonts w:ascii="Candara" w:hAnsi="Candara"/>
          <w:b/>
          <w:bCs/>
        </w:rPr>
      </w:pPr>
      <w:r>
        <w:rPr>
          <w:rFonts w:ascii="Candara" w:hAnsi="Candara"/>
        </w:rPr>
        <w:t>Grapes of Wrath</w:t>
      </w:r>
      <w:r>
        <w:rPr>
          <w:rFonts w:ascii="Candara" w:hAnsi="Candara"/>
        </w:rPr>
        <w:t xml:space="preserve"> Group Assignments – Sept. 2</w:t>
      </w:r>
      <w:r w:rsidR="00311A97">
        <w:rPr>
          <w:rFonts w:ascii="Candara" w:hAnsi="Candara"/>
        </w:rPr>
        <w:t>2</w:t>
      </w:r>
    </w:p>
    <w:p w14:paraId="5B6A6EE1" w14:textId="46D51D34" w:rsidR="00586630" w:rsidRPr="00311A97" w:rsidRDefault="00311A97" w:rsidP="00083239">
      <w:pPr>
        <w:pStyle w:val="ListParagraph"/>
        <w:numPr>
          <w:ilvl w:val="0"/>
          <w:numId w:val="24"/>
        </w:numPr>
        <w:rPr>
          <w:rFonts w:ascii="Candara" w:hAnsi="Candara"/>
        </w:rPr>
      </w:pPr>
      <w:r w:rsidRPr="00311A97">
        <w:rPr>
          <w:rFonts w:ascii="Candara" w:hAnsi="Candara"/>
        </w:rPr>
        <w:t>PRESENTATIONS</w:t>
      </w:r>
      <w:r>
        <w:rPr>
          <w:rFonts w:ascii="Candara" w:hAnsi="Candara"/>
        </w:rPr>
        <w:t>:</w:t>
      </w:r>
      <w:r w:rsidR="00A07615">
        <w:rPr>
          <w:rFonts w:ascii="Candara" w:hAnsi="Candara"/>
        </w:rPr>
        <w:t xml:space="preserve"> </w:t>
      </w:r>
      <w:r w:rsidRPr="00311A97">
        <w:rPr>
          <w:rFonts w:ascii="Candara" w:hAnsi="Candara"/>
        </w:rPr>
        <w:t>Steinbeck Group assignments – Sept. 23</w:t>
      </w:r>
    </w:p>
    <w:p w14:paraId="3659892C" w14:textId="180AF8A0" w:rsidR="005777D4" w:rsidRDefault="005777D4" w:rsidP="005777D4">
      <w:pPr>
        <w:pStyle w:val="ListParagraph"/>
        <w:numPr>
          <w:ilvl w:val="0"/>
          <w:numId w:val="24"/>
        </w:numPr>
        <w:rPr>
          <w:rFonts w:ascii="Candara" w:hAnsi="Candara"/>
          <w:b/>
          <w:bCs/>
        </w:rPr>
      </w:pPr>
      <w:r>
        <w:rPr>
          <w:rFonts w:ascii="Candara" w:hAnsi="Candara"/>
          <w:color w:val="C00000"/>
        </w:rPr>
        <w:t xml:space="preserve">QUIZ: </w:t>
      </w:r>
      <w:r>
        <w:rPr>
          <w:rFonts w:ascii="Candara" w:hAnsi="Candara"/>
          <w:b/>
          <w:bCs/>
        </w:rPr>
        <w:t xml:space="preserve">Steinbeck [Ch 17 – end of 30] </w:t>
      </w:r>
      <w:r w:rsidRPr="005777D4">
        <w:rPr>
          <w:rFonts w:ascii="Candara" w:hAnsi="Candara"/>
          <w:b/>
          <w:bCs/>
        </w:rPr>
        <w:sym w:font="Wingdings" w:char="F0E0"/>
      </w:r>
      <w:r>
        <w:rPr>
          <w:rFonts w:ascii="Candara" w:hAnsi="Candara"/>
          <w:b/>
          <w:bCs/>
        </w:rPr>
        <w:t xml:space="preserve"> Sept. 2</w:t>
      </w:r>
      <w:r w:rsidR="00A07615">
        <w:rPr>
          <w:rFonts w:ascii="Candara" w:hAnsi="Candara"/>
          <w:b/>
          <w:bCs/>
        </w:rPr>
        <w:t>8</w:t>
      </w:r>
    </w:p>
    <w:p w14:paraId="025939F8" w14:textId="416188B5" w:rsidR="005777D4" w:rsidRDefault="005777D4" w:rsidP="005777D4">
      <w:pPr>
        <w:pStyle w:val="ListParagraph"/>
        <w:numPr>
          <w:ilvl w:val="0"/>
          <w:numId w:val="24"/>
        </w:numPr>
        <w:rPr>
          <w:rFonts w:ascii="Candara" w:hAnsi="Candara"/>
          <w:b/>
          <w:bCs/>
        </w:rPr>
      </w:pPr>
      <w:r>
        <w:rPr>
          <w:rFonts w:ascii="Candara" w:hAnsi="Candara"/>
          <w:color w:val="C00000"/>
        </w:rPr>
        <w:t xml:space="preserve">QUIZ: </w:t>
      </w:r>
      <w:r>
        <w:rPr>
          <w:rFonts w:ascii="Candara" w:hAnsi="Candara"/>
          <w:b/>
          <w:bCs/>
        </w:rPr>
        <w:t xml:space="preserve">Steinbeck Vocabulary </w:t>
      </w:r>
      <w:r w:rsidRPr="005777D4">
        <w:rPr>
          <w:rFonts w:ascii="Candara" w:hAnsi="Candara"/>
          <w:b/>
          <w:bCs/>
        </w:rPr>
        <w:sym w:font="Wingdings" w:char="F0E0"/>
      </w:r>
      <w:r>
        <w:rPr>
          <w:rFonts w:ascii="Candara" w:hAnsi="Candara"/>
          <w:b/>
          <w:bCs/>
        </w:rPr>
        <w:t xml:space="preserve"> </w:t>
      </w:r>
      <w:r w:rsidR="00A07615">
        <w:rPr>
          <w:rFonts w:ascii="Candara" w:hAnsi="Candara"/>
          <w:b/>
          <w:bCs/>
        </w:rPr>
        <w:t>October 3</w:t>
      </w:r>
    </w:p>
    <w:p w14:paraId="4836E867" w14:textId="29D73664" w:rsidR="00D3605A" w:rsidRDefault="00D3605A">
      <w:pPr>
        <w:spacing w:after="160" w:line="259" w:lineRule="auto"/>
        <w:rPr>
          <w:rFonts w:ascii="Candara" w:hAnsi="Candara"/>
          <w:b/>
          <w:bCs/>
        </w:rPr>
      </w:pPr>
      <w:r>
        <w:rPr>
          <w:rFonts w:ascii="Candara" w:hAnsi="Candara"/>
          <w:b/>
          <w:bCs/>
        </w:rPr>
        <w:br w:type="page"/>
      </w:r>
    </w:p>
    <w:p w14:paraId="18227CF7" w14:textId="2C75FD44" w:rsidR="00D3605A" w:rsidRDefault="00D3605A" w:rsidP="00D3605A">
      <w:pPr>
        <w:rPr>
          <w:rFonts w:ascii="Candara" w:hAnsi="Candara"/>
          <w:b/>
          <w:color w:val="F9340D"/>
        </w:rPr>
      </w:pPr>
      <w:r w:rsidRPr="001C6998">
        <w:rPr>
          <w:rFonts w:ascii="Candara" w:hAnsi="Candara"/>
          <w:b/>
          <w:color w:val="F9340D"/>
        </w:rPr>
        <w:lastRenderedPageBreak/>
        <w:t>(</w:t>
      </w:r>
      <w:r>
        <w:rPr>
          <w:rFonts w:ascii="Candara" w:hAnsi="Candara"/>
          <w:b/>
          <w:color w:val="F9340D"/>
        </w:rPr>
        <w:t xml:space="preserve">H)ENGLISH LANGUAGE ARTS (ELA) </w:t>
      </w:r>
      <w:r w:rsidRPr="001C6998">
        <w:rPr>
          <w:rFonts w:ascii="Candara" w:hAnsi="Candara"/>
          <w:b/>
          <w:color w:val="F9340D"/>
        </w:rPr>
        <w:t>202</w:t>
      </w:r>
      <w:r>
        <w:rPr>
          <w:rFonts w:ascii="Candara" w:hAnsi="Candara"/>
          <w:b/>
          <w:color w:val="F9340D"/>
        </w:rPr>
        <w:t>2</w:t>
      </w:r>
      <w:r w:rsidRPr="001C6998">
        <w:rPr>
          <w:rFonts w:ascii="Candara" w:hAnsi="Candara"/>
          <w:b/>
          <w:color w:val="F9340D"/>
        </w:rPr>
        <w:t>-2</w:t>
      </w:r>
      <w:r>
        <w:rPr>
          <w:rFonts w:ascii="Candara" w:hAnsi="Candara"/>
          <w:b/>
          <w:color w:val="F9340D"/>
        </w:rPr>
        <w:t>3</w:t>
      </w:r>
      <w:r w:rsidRPr="001C6998">
        <w:rPr>
          <w:rFonts w:ascii="Candara" w:hAnsi="Candara"/>
          <w:b/>
          <w:color w:val="F9340D"/>
        </w:rPr>
        <w:tab/>
      </w:r>
      <w:r w:rsidRPr="007E608D">
        <w:rPr>
          <w:rFonts w:ascii="Candara" w:hAnsi="Candara"/>
          <w:b/>
          <w:color w:val="00B050"/>
        </w:rPr>
        <w:tab/>
      </w:r>
      <w:r w:rsidRPr="007E608D">
        <w:rPr>
          <w:rFonts w:ascii="Candara" w:hAnsi="Candara"/>
          <w:b/>
          <w:color w:val="00B050"/>
        </w:rPr>
        <w:tab/>
      </w:r>
      <w:r w:rsidRPr="007E608D">
        <w:rPr>
          <w:rFonts w:ascii="Candara" w:hAnsi="Candara"/>
          <w:b/>
          <w:color w:val="00B050"/>
        </w:rPr>
        <w:tab/>
      </w:r>
      <w:r w:rsidRPr="007E608D">
        <w:rPr>
          <w:rFonts w:ascii="Candara" w:hAnsi="Candara"/>
          <w:b/>
          <w:color w:val="00B050"/>
        </w:rPr>
        <w:tab/>
      </w:r>
      <w:r w:rsidRPr="007E608D">
        <w:rPr>
          <w:rFonts w:ascii="Candara" w:hAnsi="Candara"/>
          <w:b/>
          <w:color w:val="00B050"/>
        </w:rPr>
        <w:tab/>
      </w:r>
      <w:r>
        <w:rPr>
          <w:rFonts w:ascii="Candara" w:hAnsi="Candara"/>
          <w:b/>
          <w:color w:val="F9340D"/>
        </w:rPr>
        <w:t>NOVEL ACTIVITY</w:t>
      </w:r>
    </w:p>
    <w:p w14:paraId="63B63E3C" w14:textId="52FDA00B" w:rsidR="00D3605A" w:rsidRDefault="00D3605A" w:rsidP="00D3605A">
      <w:pPr>
        <w:rPr>
          <w:rFonts w:ascii="Candara" w:hAnsi="Candara"/>
          <w:color w:val="008000"/>
        </w:rPr>
      </w:pPr>
      <w:r>
        <w:rPr>
          <w:rFonts w:ascii="Candara" w:hAnsi="Candara"/>
          <w:color w:val="008000"/>
        </w:rPr>
        <w:pict w14:anchorId="4801895D">
          <v:rect id="_x0000_i1030" style="width:0;height:1.5pt" o:hralign="center" o:bullet="t" o:hrstd="t" o:hr="t" fillcolor="#aca899" stroked="f"/>
        </w:pict>
      </w:r>
    </w:p>
    <w:p w14:paraId="66F19E09" w14:textId="77777777" w:rsidR="00D3605A" w:rsidRPr="007E608D" w:rsidRDefault="00D3605A" w:rsidP="00D3605A">
      <w:pPr>
        <w:rPr>
          <w:rFonts w:ascii="Candara" w:hAnsi="Candara"/>
          <w:b/>
          <w:color w:val="00B050"/>
        </w:rPr>
      </w:pPr>
    </w:p>
    <w:p w14:paraId="00109514" w14:textId="04DAE9DE" w:rsidR="00D3605A" w:rsidRPr="00D3605A" w:rsidRDefault="00D3605A" w:rsidP="00D3605A">
      <w:pPr>
        <w:spacing w:after="160" w:line="256" w:lineRule="auto"/>
        <w:jc w:val="center"/>
        <w:rPr>
          <w:rFonts w:asciiTheme="majorHAnsi" w:hAnsiTheme="majorHAnsi" w:cstheme="majorHAnsi"/>
          <w:b/>
          <w:color w:val="0000FF"/>
          <w:sz w:val="44"/>
          <w:szCs w:val="44"/>
        </w:rPr>
      </w:pPr>
      <w:r w:rsidRPr="00D3605A">
        <w:rPr>
          <w:rFonts w:asciiTheme="majorHAnsi" w:hAnsiTheme="majorHAnsi" w:cstheme="majorHAnsi"/>
          <w:b/>
          <w:color w:val="0000FF"/>
          <w:sz w:val="44"/>
          <w:szCs w:val="44"/>
        </w:rPr>
        <w:t>Grapes of Wrath</w:t>
      </w:r>
      <w:r w:rsidRPr="00D3605A">
        <w:rPr>
          <w:rFonts w:asciiTheme="majorHAnsi" w:hAnsiTheme="majorHAnsi" w:cstheme="majorHAnsi"/>
          <w:b/>
          <w:color w:val="0000FF"/>
          <w:sz w:val="44"/>
          <w:szCs w:val="44"/>
        </w:rPr>
        <w:t xml:space="preserve"> – </w:t>
      </w:r>
      <w:r w:rsidRPr="00D3605A">
        <w:rPr>
          <w:rFonts w:asciiTheme="majorHAnsi" w:hAnsiTheme="majorHAnsi" w:cstheme="majorHAnsi"/>
          <w:b/>
          <w:color w:val="0000FF"/>
          <w:sz w:val="44"/>
          <w:szCs w:val="44"/>
        </w:rPr>
        <w:t>John Steinbeck</w:t>
      </w:r>
    </w:p>
    <w:p w14:paraId="64D45A16" w14:textId="77777777" w:rsidR="00D3605A" w:rsidRPr="00D3605A" w:rsidRDefault="00D3605A" w:rsidP="00D3605A">
      <w:pPr>
        <w:shd w:val="clear" w:color="auto" w:fill="FFFFFF"/>
        <w:spacing w:before="100" w:beforeAutospacing="1" w:after="120"/>
        <w:outlineLvl w:val="1"/>
        <w:rPr>
          <w:rFonts w:asciiTheme="majorHAnsi" w:hAnsiTheme="majorHAnsi" w:cstheme="majorHAnsi"/>
          <w:b/>
          <w:bCs/>
          <w:color w:val="0000FF"/>
          <w:sz w:val="36"/>
          <w:szCs w:val="36"/>
        </w:rPr>
      </w:pPr>
      <w:r w:rsidRPr="00D3605A">
        <w:rPr>
          <w:rFonts w:asciiTheme="majorHAnsi" w:hAnsiTheme="majorHAnsi" w:cstheme="majorHAnsi"/>
          <w:b/>
          <w:bCs/>
          <w:color w:val="0000FF"/>
          <w:sz w:val="36"/>
          <w:szCs w:val="36"/>
        </w:rPr>
        <w:t>Lesson 3 (from Chapters 3-4)</w:t>
      </w:r>
    </w:p>
    <w:p w14:paraId="4190D91B" w14:textId="77777777" w:rsidR="00D3605A" w:rsidRPr="00D3605A" w:rsidRDefault="00D3605A" w:rsidP="00D3605A">
      <w:pPr>
        <w:shd w:val="clear" w:color="auto" w:fill="FFFFFF"/>
        <w:spacing w:before="100" w:beforeAutospacing="1" w:after="100" w:afterAutospacing="1"/>
        <w:outlineLvl w:val="2"/>
        <w:rPr>
          <w:rFonts w:asciiTheme="majorHAnsi" w:hAnsiTheme="majorHAnsi" w:cstheme="majorHAnsi"/>
          <w:b/>
          <w:bCs/>
          <w:color w:val="0000FF"/>
          <w:sz w:val="27"/>
          <w:szCs w:val="27"/>
        </w:rPr>
      </w:pPr>
      <w:r w:rsidRPr="00D3605A">
        <w:rPr>
          <w:rFonts w:asciiTheme="majorHAnsi" w:hAnsiTheme="majorHAnsi" w:cstheme="majorHAnsi"/>
          <w:b/>
          <w:bCs/>
          <w:color w:val="0000FF"/>
          <w:sz w:val="27"/>
          <w:szCs w:val="27"/>
        </w:rPr>
        <w:t>Objective</w:t>
      </w:r>
    </w:p>
    <w:p w14:paraId="6CE5B5DA" w14:textId="77777777" w:rsidR="00D3605A" w:rsidRPr="00D3605A" w:rsidRDefault="00D3605A" w:rsidP="00D3605A">
      <w:pPr>
        <w:shd w:val="clear" w:color="auto" w:fill="FFFFFF"/>
        <w:spacing w:after="150"/>
        <w:rPr>
          <w:rFonts w:asciiTheme="majorHAnsi" w:hAnsiTheme="majorHAnsi" w:cstheme="majorHAnsi"/>
          <w:color w:val="333333"/>
          <w:sz w:val="20"/>
          <w:szCs w:val="20"/>
        </w:rPr>
      </w:pPr>
      <w:r w:rsidRPr="00D3605A">
        <w:rPr>
          <w:rFonts w:asciiTheme="majorHAnsi" w:hAnsiTheme="majorHAnsi" w:cstheme="majorHAnsi"/>
          <w:color w:val="333333"/>
          <w:sz w:val="20"/>
          <w:szCs w:val="20"/>
        </w:rPr>
        <w:t>In this lesson, students will examine the author’s use of symbolism, imagery, and foreshadowing in Chapter 3 and will discuss the shifts in narrative style in the alternating chapters of the novel. This chapter focuses on a lone land turtle as it makes its way across the dusty landscape of Oklahoma. Almost hit twice by cars on the highway, the turtle is eventually spun off the road where it recovers. The introduction of this turtle by the author evokes symbolism and foreshadowing for the narrative of the Joad family and their plight for survival.</w:t>
      </w:r>
    </w:p>
    <w:p w14:paraId="437E4C41" w14:textId="77777777" w:rsidR="00D3605A" w:rsidRPr="00D3605A" w:rsidRDefault="00D3605A" w:rsidP="00D3605A">
      <w:pPr>
        <w:shd w:val="clear" w:color="auto" w:fill="FFFFFF"/>
        <w:spacing w:before="100" w:beforeAutospacing="1" w:after="100" w:afterAutospacing="1"/>
        <w:outlineLvl w:val="2"/>
        <w:rPr>
          <w:rFonts w:asciiTheme="majorHAnsi" w:hAnsiTheme="majorHAnsi" w:cstheme="majorHAnsi"/>
          <w:b/>
          <w:bCs/>
          <w:color w:val="0000FF"/>
          <w:sz w:val="27"/>
          <w:szCs w:val="27"/>
        </w:rPr>
      </w:pPr>
      <w:r w:rsidRPr="00D3605A">
        <w:rPr>
          <w:rFonts w:asciiTheme="majorHAnsi" w:hAnsiTheme="majorHAnsi" w:cstheme="majorHAnsi"/>
          <w:b/>
          <w:bCs/>
          <w:color w:val="0000FF"/>
          <w:sz w:val="27"/>
          <w:szCs w:val="27"/>
        </w:rPr>
        <w:t>Lesson</w:t>
      </w:r>
    </w:p>
    <w:p w14:paraId="5F402E5B" w14:textId="3395A3A9" w:rsidR="00D3605A" w:rsidRPr="00D3605A" w:rsidRDefault="00485F0D" w:rsidP="00D3605A">
      <w:pPr>
        <w:shd w:val="clear" w:color="auto" w:fill="FFFFFF"/>
        <w:spacing w:after="150"/>
        <w:rPr>
          <w:rFonts w:asciiTheme="majorHAnsi" w:hAnsiTheme="majorHAnsi" w:cstheme="majorHAnsi"/>
          <w:color w:val="333333"/>
          <w:sz w:val="20"/>
          <w:szCs w:val="20"/>
        </w:rPr>
      </w:pPr>
      <w:r>
        <w:rPr>
          <w:rFonts w:asciiTheme="majorHAnsi" w:hAnsiTheme="majorHAnsi" w:cstheme="majorHAnsi"/>
          <w:b/>
          <w:bCs/>
          <w:color w:val="333333"/>
          <w:sz w:val="20"/>
          <w:szCs w:val="20"/>
          <w:u w:val="single"/>
        </w:rPr>
        <w:t>Group</w:t>
      </w:r>
      <w:r w:rsidR="00D3605A" w:rsidRPr="00D3605A">
        <w:rPr>
          <w:rFonts w:asciiTheme="majorHAnsi" w:hAnsiTheme="majorHAnsi" w:cstheme="majorHAnsi"/>
          <w:b/>
          <w:bCs/>
          <w:color w:val="333333"/>
          <w:sz w:val="20"/>
          <w:szCs w:val="20"/>
          <w:u w:val="single"/>
        </w:rPr>
        <w:t xml:space="preserve"> Assignment</w:t>
      </w:r>
      <w:r w:rsidR="00D3605A" w:rsidRPr="00D3605A">
        <w:rPr>
          <w:rFonts w:asciiTheme="majorHAnsi" w:hAnsiTheme="majorHAnsi" w:cstheme="majorHAnsi"/>
          <w:color w:val="333333"/>
          <w:sz w:val="20"/>
          <w:szCs w:val="20"/>
        </w:rPr>
        <w:t xml:space="preserve">: Foreshadowing refers to clues in the text that indicate future events in a story. </w:t>
      </w:r>
      <w:r w:rsidR="009462A5">
        <w:rPr>
          <w:rFonts w:asciiTheme="majorHAnsi" w:hAnsiTheme="majorHAnsi" w:cstheme="majorHAnsi"/>
          <w:color w:val="333333"/>
          <w:sz w:val="20"/>
          <w:szCs w:val="20"/>
        </w:rPr>
        <w:t>Identify</w:t>
      </w:r>
      <w:r w:rsidR="00D3605A" w:rsidRPr="00D3605A">
        <w:rPr>
          <w:rFonts w:asciiTheme="majorHAnsi" w:hAnsiTheme="majorHAnsi" w:cstheme="majorHAnsi"/>
          <w:color w:val="333333"/>
          <w:sz w:val="20"/>
          <w:szCs w:val="20"/>
        </w:rPr>
        <w:t xml:space="preserve"> </w:t>
      </w:r>
      <w:r w:rsidR="009462A5">
        <w:rPr>
          <w:rFonts w:asciiTheme="majorHAnsi" w:hAnsiTheme="majorHAnsi" w:cstheme="majorHAnsi"/>
          <w:color w:val="333333"/>
          <w:sz w:val="20"/>
          <w:szCs w:val="20"/>
        </w:rPr>
        <w:t xml:space="preserve">and </w:t>
      </w:r>
      <w:r w:rsidR="00D3605A" w:rsidRPr="00D3605A">
        <w:rPr>
          <w:rFonts w:asciiTheme="majorHAnsi" w:hAnsiTheme="majorHAnsi" w:cstheme="majorHAnsi"/>
          <w:color w:val="333333"/>
          <w:sz w:val="20"/>
          <w:szCs w:val="20"/>
        </w:rPr>
        <w:t>examine the use of foreshadowing in the first three chapters of the novel. What clues does the author give in this section of the novel to imply or suggest future events? How does foreshadowing build tension in the novel?</w:t>
      </w:r>
    </w:p>
    <w:p w14:paraId="3C3F439B" w14:textId="1B965A3D" w:rsidR="00D3605A" w:rsidRPr="00D3605A" w:rsidRDefault="00D3605A" w:rsidP="00D3605A">
      <w:pPr>
        <w:shd w:val="clear" w:color="auto" w:fill="FFFFFF"/>
        <w:spacing w:after="150"/>
        <w:rPr>
          <w:rFonts w:asciiTheme="majorHAnsi" w:hAnsiTheme="majorHAnsi" w:cstheme="majorHAnsi"/>
          <w:color w:val="333333"/>
          <w:sz w:val="20"/>
          <w:szCs w:val="20"/>
        </w:rPr>
      </w:pPr>
      <w:r w:rsidRPr="00D3605A">
        <w:rPr>
          <w:rFonts w:asciiTheme="majorHAnsi" w:hAnsiTheme="majorHAnsi" w:cstheme="majorHAnsi"/>
          <w:b/>
          <w:bCs/>
          <w:color w:val="333333"/>
          <w:sz w:val="20"/>
          <w:szCs w:val="20"/>
          <w:u w:val="single"/>
        </w:rPr>
        <w:t>Group Activity</w:t>
      </w:r>
      <w:r w:rsidRPr="00D3605A">
        <w:rPr>
          <w:rFonts w:asciiTheme="majorHAnsi" w:hAnsiTheme="majorHAnsi" w:cstheme="majorHAnsi"/>
          <w:color w:val="333333"/>
          <w:sz w:val="20"/>
          <w:szCs w:val="20"/>
        </w:rPr>
        <w:t xml:space="preserve">: As a group, </w:t>
      </w:r>
      <w:r w:rsidR="009462A5">
        <w:rPr>
          <w:rFonts w:asciiTheme="majorHAnsi" w:hAnsiTheme="majorHAnsi" w:cstheme="majorHAnsi"/>
          <w:color w:val="333333"/>
          <w:sz w:val="20"/>
          <w:szCs w:val="20"/>
        </w:rPr>
        <w:t xml:space="preserve">a) </w:t>
      </w:r>
      <w:r w:rsidRPr="00D3605A">
        <w:rPr>
          <w:rFonts w:asciiTheme="majorHAnsi" w:hAnsiTheme="majorHAnsi" w:cstheme="majorHAnsi"/>
          <w:color w:val="333333"/>
          <w:sz w:val="20"/>
          <w:szCs w:val="20"/>
        </w:rPr>
        <w:t xml:space="preserve">develop a presentation </w:t>
      </w:r>
      <w:r w:rsidR="009462A5">
        <w:rPr>
          <w:rFonts w:asciiTheme="majorHAnsi" w:hAnsiTheme="majorHAnsi" w:cstheme="majorHAnsi"/>
          <w:color w:val="333333"/>
          <w:sz w:val="20"/>
          <w:szCs w:val="20"/>
        </w:rPr>
        <w:t>to reveal what you have identified about the use of foreshadowing in the first three chapters and b) one</w:t>
      </w:r>
      <w:r w:rsidRPr="00D3605A">
        <w:rPr>
          <w:rFonts w:asciiTheme="majorHAnsi" w:hAnsiTheme="majorHAnsi" w:cstheme="majorHAnsi"/>
          <w:color w:val="333333"/>
          <w:sz w:val="20"/>
          <w:szCs w:val="20"/>
        </w:rPr>
        <w:t xml:space="preserve"> that examines the different narrative styles seen in Chapters 1, 2, and 3 of The Grapes of Wrath. How does the perspective of the narrator change in each chapter? Why do you think that the author alternates between chapters focused on Tom Joad and chapters that examine the circumstances of the Dust Bowl as a whole?</w:t>
      </w:r>
    </w:p>
    <w:p w14:paraId="62117663" w14:textId="59CEA5A7" w:rsidR="00D3605A" w:rsidRPr="00D3605A" w:rsidRDefault="009462A5" w:rsidP="00D3605A">
      <w:pPr>
        <w:shd w:val="clear" w:color="auto" w:fill="FFFFFF"/>
        <w:spacing w:after="150"/>
        <w:rPr>
          <w:rFonts w:asciiTheme="majorHAnsi" w:hAnsiTheme="majorHAnsi" w:cstheme="majorHAnsi"/>
          <w:color w:val="333333"/>
          <w:sz w:val="20"/>
          <w:szCs w:val="20"/>
        </w:rPr>
      </w:pPr>
      <w:r>
        <w:rPr>
          <w:rFonts w:asciiTheme="majorHAnsi" w:hAnsiTheme="majorHAnsi" w:cstheme="majorHAnsi"/>
          <w:b/>
          <w:bCs/>
          <w:color w:val="333333"/>
          <w:sz w:val="20"/>
          <w:szCs w:val="20"/>
          <w:u w:val="single"/>
        </w:rPr>
        <w:t>Group-</w:t>
      </w:r>
      <w:r w:rsidR="00485F0D">
        <w:rPr>
          <w:rFonts w:asciiTheme="majorHAnsi" w:hAnsiTheme="majorHAnsi" w:cstheme="majorHAnsi"/>
          <w:b/>
          <w:bCs/>
          <w:color w:val="333333"/>
          <w:sz w:val="20"/>
          <w:szCs w:val="20"/>
          <w:u w:val="single"/>
        </w:rPr>
        <w:t>l</w:t>
      </w:r>
      <w:r>
        <w:rPr>
          <w:rFonts w:asciiTheme="majorHAnsi" w:hAnsiTheme="majorHAnsi" w:cstheme="majorHAnsi"/>
          <w:b/>
          <w:bCs/>
          <w:color w:val="333333"/>
          <w:sz w:val="20"/>
          <w:szCs w:val="20"/>
          <w:u w:val="single"/>
        </w:rPr>
        <w:t xml:space="preserve">ed </w:t>
      </w:r>
      <w:r w:rsidR="00D3605A" w:rsidRPr="00D3605A">
        <w:rPr>
          <w:rFonts w:asciiTheme="majorHAnsi" w:hAnsiTheme="majorHAnsi" w:cstheme="majorHAnsi"/>
          <w:b/>
          <w:bCs/>
          <w:color w:val="333333"/>
          <w:sz w:val="20"/>
          <w:szCs w:val="20"/>
          <w:u w:val="single"/>
        </w:rPr>
        <w:t>Class Discussion</w:t>
      </w:r>
      <w:r w:rsidR="00D3605A" w:rsidRPr="00D3605A">
        <w:rPr>
          <w:rFonts w:asciiTheme="majorHAnsi" w:hAnsiTheme="majorHAnsi" w:cstheme="majorHAnsi"/>
          <w:color w:val="333333"/>
          <w:sz w:val="20"/>
          <w:szCs w:val="20"/>
        </w:rPr>
        <w:t xml:space="preserve">: As a </w:t>
      </w:r>
      <w:r>
        <w:rPr>
          <w:rFonts w:asciiTheme="majorHAnsi" w:hAnsiTheme="majorHAnsi" w:cstheme="majorHAnsi"/>
          <w:color w:val="333333"/>
          <w:sz w:val="20"/>
          <w:szCs w:val="20"/>
        </w:rPr>
        <w:t>group</w:t>
      </w:r>
      <w:r w:rsidR="00D3605A" w:rsidRPr="00D3605A">
        <w:rPr>
          <w:rFonts w:asciiTheme="majorHAnsi" w:hAnsiTheme="majorHAnsi" w:cstheme="majorHAnsi"/>
          <w:color w:val="333333"/>
          <w:sz w:val="20"/>
          <w:szCs w:val="20"/>
        </w:rPr>
        <w:t>,</w:t>
      </w:r>
      <w:r>
        <w:rPr>
          <w:rFonts w:asciiTheme="majorHAnsi" w:hAnsiTheme="majorHAnsi" w:cstheme="majorHAnsi"/>
          <w:color w:val="333333"/>
          <w:sz w:val="20"/>
          <w:szCs w:val="20"/>
        </w:rPr>
        <w:t xml:space="preserve"> lead </w:t>
      </w:r>
      <w:r w:rsidR="00485F0D">
        <w:rPr>
          <w:rFonts w:asciiTheme="majorHAnsi" w:hAnsiTheme="majorHAnsi" w:cstheme="majorHAnsi"/>
          <w:color w:val="333333"/>
          <w:sz w:val="20"/>
          <w:szCs w:val="20"/>
        </w:rPr>
        <w:t xml:space="preserve">and facilitate </w:t>
      </w:r>
      <w:r>
        <w:rPr>
          <w:rFonts w:asciiTheme="majorHAnsi" w:hAnsiTheme="majorHAnsi" w:cstheme="majorHAnsi"/>
          <w:color w:val="333333"/>
          <w:sz w:val="20"/>
          <w:szCs w:val="20"/>
        </w:rPr>
        <w:t>a discussion that</w:t>
      </w:r>
      <w:r w:rsidR="00D3605A" w:rsidRPr="00D3605A">
        <w:rPr>
          <w:rFonts w:asciiTheme="majorHAnsi" w:hAnsiTheme="majorHAnsi" w:cstheme="majorHAnsi"/>
          <w:color w:val="333333"/>
          <w:sz w:val="20"/>
          <w:szCs w:val="20"/>
        </w:rPr>
        <w:t xml:space="preserve"> define</w:t>
      </w:r>
      <w:r>
        <w:rPr>
          <w:rFonts w:asciiTheme="majorHAnsi" w:hAnsiTheme="majorHAnsi" w:cstheme="majorHAnsi"/>
          <w:color w:val="333333"/>
          <w:sz w:val="20"/>
          <w:szCs w:val="20"/>
        </w:rPr>
        <w:t>s</w:t>
      </w:r>
      <w:r w:rsidR="00D3605A" w:rsidRPr="00D3605A">
        <w:rPr>
          <w:rFonts w:asciiTheme="majorHAnsi" w:hAnsiTheme="majorHAnsi" w:cstheme="majorHAnsi"/>
          <w:color w:val="333333"/>
          <w:sz w:val="20"/>
          <w:szCs w:val="20"/>
        </w:rPr>
        <w:t xml:space="preserve"> symbolism and imagery in narrative literature. Symbols are objects or things that refer to something else. Similarly, imagery, comprised of simile and metaphor, help the reader to gain a greater grasp of character, setting, and other elements in the story. What are some examples of imagery and symbolism seen in the first three chapters? What do Tom’s new clothes symbolize? What imagery and symbolism </w:t>
      </w:r>
      <w:r>
        <w:rPr>
          <w:rFonts w:asciiTheme="majorHAnsi" w:hAnsiTheme="majorHAnsi" w:cstheme="majorHAnsi"/>
          <w:color w:val="333333"/>
          <w:sz w:val="20"/>
          <w:szCs w:val="20"/>
        </w:rPr>
        <w:t>are</w:t>
      </w:r>
      <w:r w:rsidR="00D3605A" w:rsidRPr="00D3605A">
        <w:rPr>
          <w:rFonts w:asciiTheme="majorHAnsi" w:hAnsiTheme="majorHAnsi" w:cstheme="majorHAnsi"/>
          <w:color w:val="333333"/>
          <w:sz w:val="20"/>
          <w:szCs w:val="20"/>
        </w:rPr>
        <w:t xml:space="preserve"> revealed in the narrator’s descriptions of the setting of the story?</w:t>
      </w:r>
    </w:p>
    <w:p w14:paraId="52F78F14" w14:textId="3C0418A9" w:rsidR="00D3605A" w:rsidRPr="00D3605A" w:rsidRDefault="00D3605A" w:rsidP="00D3605A">
      <w:pPr>
        <w:shd w:val="clear" w:color="auto" w:fill="FFFFFF"/>
        <w:spacing w:after="150"/>
        <w:rPr>
          <w:rFonts w:asciiTheme="majorHAnsi" w:hAnsiTheme="majorHAnsi" w:cstheme="majorHAnsi"/>
          <w:color w:val="333333"/>
          <w:sz w:val="20"/>
          <w:szCs w:val="20"/>
        </w:rPr>
      </w:pPr>
      <w:r w:rsidRPr="00D3605A">
        <w:rPr>
          <w:rFonts w:asciiTheme="majorHAnsi" w:hAnsiTheme="majorHAnsi" w:cstheme="majorHAnsi"/>
          <w:b/>
          <w:bCs/>
          <w:color w:val="333333"/>
          <w:sz w:val="20"/>
          <w:szCs w:val="20"/>
          <w:u w:val="single"/>
        </w:rPr>
        <w:t>Homework</w:t>
      </w:r>
      <w:r w:rsidRPr="00D3605A">
        <w:rPr>
          <w:rFonts w:asciiTheme="majorHAnsi" w:hAnsiTheme="majorHAnsi" w:cstheme="majorHAnsi"/>
          <w:color w:val="333333"/>
          <w:sz w:val="20"/>
          <w:szCs w:val="20"/>
        </w:rPr>
        <w:t xml:space="preserve">: </w:t>
      </w:r>
      <w:r w:rsidR="009462A5">
        <w:rPr>
          <w:rFonts w:asciiTheme="majorHAnsi" w:hAnsiTheme="majorHAnsi" w:cstheme="majorHAnsi"/>
          <w:color w:val="333333"/>
          <w:sz w:val="20"/>
          <w:szCs w:val="20"/>
        </w:rPr>
        <w:t>Write a short</w:t>
      </w:r>
      <w:r w:rsidRPr="00D3605A">
        <w:rPr>
          <w:rFonts w:asciiTheme="majorHAnsi" w:hAnsiTheme="majorHAnsi" w:cstheme="majorHAnsi"/>
          <w:color w:val="333333"/>
          <w:sz w:val="20"/>
          <w:szCs w:val="20"/>
        </w:rPr>
        <w:t xml:space="preserve"> essay examining the symbolism of the turtle in Chapter 3. In what ways does the author make the reader feel empathy for the turtle? How are the turtle’s actions humanlike?</w:t>
      </w:r>
    </w:p>
    <w:p w14:paraId="3A745004" w14:textId="20FFD847" w:rsidR="00D3605A" w:rsidRPr="00D3605A" w:rsidRDefault="00D3605A" w:rsidP="00D3605A">
      <w:pPr>
        <w:spacing w:after="160" w:line="256" w:lineRule="auto"/>
        <w:rPr>
          <w:rFonts w:asciiTheme="majorHAnsi" w:hAnsiTheme="majorHAnsi" w:cstheme="majorHAnsi"/>
          <w:b/>
          <w:color w:val="0000FF"/>
          <w:sz w:val="28"/>
          <w:szCs w:val="28"/>
        </w:rPr>
      </w:pPr>
      <w:r w:rsidRPr="00D3605A">
        <w:rPr>
          <w:rFonts w:asciiTheme="majorHAnsi" w:hAnsiTheme="majorHAnsi" w:cstheme="majorHAnsi"/>
          <w:color w:val="008000"/>
        </w:rPr>
        <w:pict w14:anchorId="4EB215EC">
          <v:rect id="_x0000_i1031" style="width:0;height:1.5pt" o:hralign="center" o:bullet="t" o:hrstd="t" o:hr="t" fillcolor="#aca899" stroked="f"/>
        </w:pict>
      </w:r>
    </w:p>
    <w:p w14:paraId="5E69DB61" w14:textId="77777777" w:rsidR="00D3605A" w:rsidRPr="00D3605A" w:rsidRDefault="00D3605A" w:rsidP="00D3605A">
      <w:pPr>
        <w:pStyle w:val="Heading2"/>
        <w:shd w:val="clear" w:color="auto" w:fill="FFFFFF"/>
        <w:spacing w:after="120" w:afterAutospacing="0"/>
        <w:rPr>
          <w:rFonts w:asciiTheme="majorHAnsi" w:hAnsiTheme="majorHAnsi" w:cstheme="majorHAnsi"/>
          <w:color w:val="0000FF"/>
        </w:rPr>
      </w:pPr>
      <w:r w:rsidRPr="00D3605A">
        <w:rPr>
          <w:rFonts w:asciiTheme="majorHAnsi" w:hAnsiTheme="majorHAnsi" w:cstheme="majorHAnsi"/>
          <w:color w:val="0000FF"/>
        </w:rPr>
        <w:t>Lesson 5 (from Chapters 5-6)</w:t>
      </w:r>
    </w:p>
    <w:p w14:paraId="1E120D5B" w14:textId="77777777" w:rsidR="00D3605A" w:rsidRPr="00D3605A" w:rsidRDefault="00D3605A" w:rsidP="00D3605A">
      <w:pPr>
        <w:pStyle w:val="Heading3"/>
        <w:shd w:val="clear" w:color="auto" w:fill="FFFFFF"/>
        <w:rPr>
          <w:rFonts w:asciiTheme="majorHAnsi" w:hAnsiTheme="majorHAnsi" w:cstheme="majorHAnsi"/>
          <w:color w:val="0000FF"/>
        </w:rPr>
      </w:pPr>
      <w:r w:rsidRPr="00D3605A">
        <w:rPr>
          <w:rFonts w:asciiTheme="majorHAnsi" w:hAnsiTheme="majorHAnsi" w:cstheme="majorHAnsi"/>
          <w:color w:val="0000FF"/>
        </w:rPr>
        <w:t>Objective</w:t>
      </w:r>
    </w:p>
    <w:p w14:paraId="35970BDD" w14:textId="46AB886D" w:rsidR="00D3605A" w:rsidRPr="00D3605A" w:rsidRDefault="00D3605A" w:rsidP="00D3605A">
      <w:pPr>
        <w:pStyle w:val="NormalWeb"/>
        <w:shd w:val="clear" w:color="auto" w:fill="FFFFFF"/>
        <w:spacing w:before="0" w:beforeAutospacing="0" w:after="150" w:afterAutospacing="0"/>
        <w:rPr>
          <w:rFonts w:asciiTheme="majorHAnsi" w:hAnsiTheme="majorHAnsi" w:cstheme="majorHAnsi"/>
          <w:color w:val="333333"/>
          <w:sz w:val="20"/>
          <w:szCs w:val="20"/>
        </w:rPr>
      </w:pPr>
      <w:r w:rsidRPr="00D3605A">
        <w:rPr>
          <w:rFonts w:asciiTheme="majorHAnsi" w:hAnsiTheme="majorHAnsi" w:cstheme="majorHAnsi"/>
          <w:color w:val="333333"/>
          <w:sz w:val="20"/>
          <w:szCs w:val="20"/>
        </w:rPr>
        <w:t xml:space="preserve">This lesson explores the causes and the effects of the Dust Bowl of the 1930s. The narrator in Chapter 5 describes the passing of the buck from the </w:t>
      </w:r>
      <w:r w:rsidR="00F730BB" w:rsidRPr="00D3605A">
        <w:rPr>
          <w:rFonts w:asciiTheme="majorHAnsi" w:hAnsiTheme="majorHAnsi" w:cstheme="majorHAnsi"/>
          <w:color w:val="333333"/>
          <w:sz w:val="20"/>
          <w:szCs w:val="20"/>
        </w:rPr>
        <w:t>landowners</w:t>
      </w:r>
      <w:r w:rsidRPr="00D3605A">
        <w:rPr>
          <w:rFonts w:asciiTheme="majorHAnsi" w:hAnsiTheme="majorHAnsi" w:cstheme="majorHAnsi"/>
          <w:color w:val="333333"/>
          <w:sz w:val="20"/>
          <w:szCs w:val="20"/>
        </w:rPr>
        <w:t xml:space="preserve"> to the banks as they let more and more tenant farmers go and eventually sell out their farms completely. Because of the emergence of industrialization in American agriculture, it has become more profitable to replace tenant farmers with tractors that can plow the land without as much expenditure. California is both perceived and depicted as a land of riches, sustainability, and work.</w:t>
      </w:r>
    </w:p>
    <w:p w14:paraId="7EAEF2C6" w14:textId="77777777" w:rsidR="00D3605A" w:rsidRPr="00D3605A" w:rsidRDefault="00D3605A" w:rsidP="00D3605A">
      <w:pPr>
        <w:pStyle w:val="Heading3"/>
        <w:shd w:val="clear" w:color="auto" w:fill="FFFFFF"/>
        <w:rPr>
          <w:rFonts w:asciiTheme="majorHAnsi" w:hAnsiTheme="majorHAnsi" w:cstheme="majorHAnsi"/>
          <w:color w:val="0000FF"/>
        </w:rPr>
      </w:pPr>
      <w:r w:rsidRPr="00D3605A">
        <w:rPr>
          <w:rFonts w:asciiTheme="majorHAnsi" w:hAnsiTheme="majorHAnsi" w:cstheme="majorHAnsi"/>
          <w:color w:val="0000FF"/>
        </w:rPr>
        <w:t>Lesson</w:t>
      </w:r>
    </w:p>
    <w:p w14:paraId="14A0576D" w14:textId="025E472F" w:rsidR="00F730BB" w:rsidRDefault="00D3605A" w:rsidP="00297742">
      <w:pPr>
        <w:pStyle w:val="NormalWeb"/>
        <w:shd w:val="clear" w:color="auto" w:fill="FFFFFF"/>
        <w:spacing w:before="0" w:beforeAutospacing="0" w:after="150" w:afterAutospacing="0"/>
        <w:rPr>
          <w:rFonts w:asciiTheme="majorHAnsi" w:hAnsiTheme="majorHAnsi" w:cstheme="majorHAnsi"/>
          <w:color w:val="333333"/>
          <w:sz w:val="20"/>
          <w:szCs w:val="20"/>
        </w:rPr>
      </w:pPr>
      <w:r w:rsidRPr="00F730BB">
        <w:rPr>
          <w:rFonts w:asciiTheme="majorHAnsi" w:hAnsiTheme="majorHAnsi" w:cstheme="majorHAnsi"/>
          <w:b/>
          <w:bCs/>
          <w:color w:val="333333"/>
          <w:sz w:val="20"/>
          <w:szCs w:val="20"/>
          <w:u w:val="single"/>
        </w:rPr>
        <w:t>Research Assignment</w:t>
      </w:r>
      <w:r w:rsidRPr="00D3605A">
        <w:rPr>
          <w:rFonts w:asciiTheme="majorHAnsi" w:hAnsiTheme="majorHAnsi" w:cstheme="majorHAnsi"/>
          <w:color w:val="333333"/>
          <w:sz w:val="20"/>
          <w:szCs w:val="20"/>
        </w:rPr>
        <w:t>: Conduct research on the various causes that led to the Dust Bowl in the 1930s. How did farming practices contribute to this period of dust storms and erosion of earth? What happened to the crops of the Midwest and South as a result of the Dust Bowl?</w:t>
      </w:r>
      <w:r w:rsidR="00F730BB">
        <w:rPr>
          <w:rFonts w:asciiTheme="majorHAnsi" w:hAnsiTheme="majorHAnsi" w:cstheme="majorHAnsi"/>
          <w:color w:val="333333"/>
          <w:sz w:val="20"/>
          <w:szCs w:val="20"/>
        </w:rPr>
        <w:t xml:space="preserve"> </w:t>
      </w:r>
    </w:p>
    <w:p w14:paraId="7E933756" w14:textId="5CD6DB19" w:rsidR="00D3605A" w:rsidRPr="00D3605A" w:rsidRDefault="00D3605A" w:rsidP="00D3605A">
      <w:pPr>
        <w:pStyle w:val="NormalWeb"/>
        <w:shd w:val="clear" w:color="auto" w:fill="FFFFFF"/>
        <w:spacing w:before="0" w:beforeAutospacing="0" w:after="150" w:afterAutospacing="0"/>
        <w:rPr>
          <w:rFonts w:asciiTheme="majorHAnsi" w:hAnsiTheme="majorHAnsi" w:cstheme="majorHAnsi"/>
          <w:color w:val="333333"/>
          <w:sz w:val="20"/>
          <w:szCs w:val="20"/>
        </w:rPr>
      </w:pPr>
      <w:r w:rsidRPr="00F730BB">
        <w:rPr>
          <w:rFonts w:asciiTheme="majorHAnsi" w:hAnsiTheme="majorHAnsi" w:cstheme="majorHAnsi"/>
          <w:b/>
          <w:bCs/>
          <w:color w:val="333333"/>
          <w:sz w:val="20"/>
          <w:szCs w:val="20"/>
          <w:u w:val="single"/>
        </w:rPr>
        <w:t>Group Activity</w:t>
      </w:r>
      <w:r w:rsidRPr="00D3605A">
        <w:rPr>
          <w:rFonts w:asciiTheme="majorHAnsi" w:hAnsiTheme="majorHAnsi" w:cstheme="majorHAnsi"/>
          <w:color w:val="333333"/>
          <w:sz w:val="20"/>
          <w:szCs w:val="20"/>
        </w:rPr>
        <w:t xml:space="preserve">: </w:t>
      </w:r>
      <w:r w:rsidR="00FA7D46">
        <w:rPr>
          <w:rFonts w:asciiTheme="majorHAnsi" w:hAnsiTheme="majorHAnsi" w:cstheme="majorHAnsi"/>
          <w:color w:val="333333"/>
          <w:sz w:val="20"/>
          <w:szCs w:val="20"/>
        </w:rPr>
        <w:t xml:space="preserve"> </w:t>
      </w:r>
      <w:r w:rsidRPr="00D3605A">
        <w:rPr>
          <w:rFonts w:asciiTheme="majorHAnsi" w:hAnsiTheme="majorHAnsi" w:cstheme="majorHAnsi"/>
          <w:color w:val="333333"/>
          <w:sz w:val="20"/>
          <w:szCs w:val="20"/>
        </w:rPr>
        <w:t>As a group, students will develop a presentation examining the causes of the Dust Bowl in the American Midwest and South. Who was the most responsible for the emergence of the Dust Bowl? Why?</w:t>
      </w:r>
      <w:r w:rsidR="00FA7D46">
        <w:rPr>
          <w:rFonts w:asciiTheme="majorHAnsi" w:hAnsiTheme="majorHAnsi" w:cstheme="majorHAnsi"/>
          <w:color w:val="333333"/>
          <w:sz w:val="20"/>
          <w:szCs w:val="20"/>
        </w:rPr>
        <w:t xml:space="preserve"> </w:t>
      </w:r>
    </w:p>
    <w:p w14:paraId="70BEE376" w14:textId="3C3D33DD" w:rsidR="00D3605A" w:rsidRDefault="00FA7D46" w:rsidP="00D3605A">
      <w:pPr>
        <w:pStyle w:val="NormalWeb"/>
        <w:shd w:val="clear" w:color="auto" w:fill="FFFFFF"/>
        <w:spacing w:before="0" w:beforeAutospacing="0" w:after="150" w:afterAutospacing="0"/>
        <w:rPr>
          <w:rFonts w:asciiTheme="majorHAnsi" w:hAnsiTheme="majorHAnsi" w:cstheme="majorHAnsi"/>
          <w:color w:val="333333"/>
          <w:sz w:val="20"/>
          <w:szCs w:val="20"/>
        </w:rPr>
      </w:pPr>
      <w:r>
        <w:rPr>
          <w:rFonts w:asciiTheme="majorHAnsi" w:hAnsiTheme="majorHAnsi" w:cstheme="majorHAnsi"/>
          <w:b/>
          <w:bCs/>
          <w:color w:val="333333"/>
          <w:sz w:val="20"/>
          <w:szCs w:val="20"/>
          <w:u w:val="single"/>
        </w:rPr>
        <w:t xml:space="preserve">Group-led </w:t>
      </w:r>
      <w:r w:rsidR="00D3605A" w:rsidRPr="00F730BB">
        <w:rPr>
          <w:rFonts w:asciiTheme="majorHAnsi" w:hAnsiTheme="majorHAnsi" w:cstheme="majorHAnsi"/>
          <w:b/>
          <w:bCs/>
          <w:color w:val="333333"/>
          <w:sz w:val="20"/>
          <w:szCs w:val="20"/>
          <w:u w:val="single"/>
        </w:rPr>
        <w:t>Class Discussion</w:t>
      </w:r>
      <w:r w:rsidR="00D3605A" w:rsidRPr="00D3605A">
        <w:rPr>
          <w:rFonts w:asciiTheme="majorHAnsi" w:hAnsiTheme="majorHAnsi" w:cstheme="majorHAnsi"/>
          <w:color w:val="333333"/>
          <w:sz w:val="20"/>
          <w:szCs w:val="20"/>
        </w:rPr>
        <w:t xml:space="preserve">: As a </w:t>
      </w:r>
      <w:r>
        <w:rPr>
          <w:rFonts w:asciiTheme="majorHAnsi" w:hAnsiTheme="majorHAnsi" w:cstheme="majorHAnsi"/>
          <w:color w:val="333333"/>
          <w:sz w:val="20"/>
          <w:szCs w:val="20"/>
        </w:rPr>
        <w:t>group</w:t>
      </w:r>
      <w:r w:rsidR="00D3605A" w:rsidRPr="00D3605A">
        <w:rPr>
          <w:rFonts w:asciiTheme="majorHAnsi" w:hAnsiTheme="majorHAnsi" w:cstheme="majorHAnsi"/>
          <w:color w:val="333333"/>
          <w:sz w:val="20"/>
          <w:szCs w:val="20"/>
        </w:rPr>
        <w:t>,</w:t>
      </w:r>
      <w:r>
        <w:rPr>
          <w:rFonts w:asciiTheme="majorHAnsi" w:hAnsiTheme="majorHAnsi" w:cstheme="majorHAnsi"/>
          <w:color w:val="333333"/>
          <w:sz w:val="20"/>
          <w:szCs w:val="20"/>
        </w:rPr>
        <w:t xml:space="preserve"> lead and facilitate a</w:t>
      </w:r>
      <w:r w:rsidR="00D3605A" w:rsidRPr="00D3605A">
        <w:rPr>
          <w:rFonts w:asciiTheme="majorHAnsi" w:hAnsiTheme="majorHAnsi" w:cstheme="majorHAnsi"/>
          <w:color w:val="333333"/>
          <w:sz w:val="20"/>
          <w:szCs w:val="20"/>
        </w:rPr>
        <w:t xml:space="preserve"> discuss</w:t>
      </w:r>
      <w:r>
        <w:rPr>
          <w:rFonts w:asciiTheme="majorHAnsi" w:hAnsiTheme="majorHAnsi" w:cstheme="majorHAnsi"/>
          <w:color w:val="333333"/>
          <w:sz w:val="20"/>
          <w:szCs w:val="20"/>
        </w:rPr>
        <w:t>ion that explores</w:t>
      </w:r>
      <w:r w:rsidR="00D3605A" w:rsidRPr="00D3605A">
        <w:rPr>
          <w:rFonts w:asciiTheme="majorHAnsi" w:hAnsiTheme="majorHAnsi" w:cstheme="majorHAnsi"/>
          <w:color w:val="333333"/>
          <w:sz w:val="20"/>
          <w:szCs w:val="20"/>
        </w:rPr>
        <w:t xml:space="preserve"> the impacts of the Dust Bowl on the American economy, the agricultural industry, and the common people. What happened to the agriculture industry when the Dust Bowl began? How many different crops were primarily grown in the Midwest and South prior to the Dust Bowl? How did the rest of the country react to the loss of these products? How were small American farmers impacted by the storms?</w:t>
      </w:r>
    </w:p>
    <w:p w14:paraId="438061C1" w14:textId="02520209" w:rsidR="00297742" w:rsidRPr="00D3605A" w:rsidRDefault="00485F0D" w:rsidP="00297742">
      <w:pPr>
        <w:pStyle w:val="NormalWeb"/>
        <w:shd w:val="clear" w:color="auto" w:fill="FFFFFF"/>
        <w:spacing w:before="0" w:beforeAutospacing="0" w:after="150" w:afterAutospacing="0"/>
        <w:rPr>
          <w:rFonts w:asciiTheme="majorHAnsi" w:hAnsiTheme="majorHAnsi" w:cstheme="majorHAnsi"/>
          <w:color w:val="333333"/>
          <w:sz w:val="20"/>
          <w:szCs w:val="20"/>
        </w:rPr>
      </w:pPr>
      <w:r w:rsidRPr="00FA7D46">
        <w:rPr>
          <w:rFonts w:asciiTheme="majorHAnsi" w:hAnsiTheme="majorHAnsi" w:cstheme="majorHAnsi"/>
          <w:b/>
          <w:bCs/>
          <w:color w:val="333333"/>
          <w:sz w:val="20"/>
          <w:szCs w:val="20"/>
          <w:u w:val="single"/>
        </w:rPr>
        <w:t>Homework</w:t>
      </w:r>
      <w:r>
        <w:rPr>
          <w:rFonts w:asciiTheme="majorHAnsi" w:hAnsiTheme="majorHAnsi" w:cstheme="majorHAnsi"/>
          <w:b/>
          <w:bCs/>
          <w:color w:val="333333"/>
          <w:sz w:val="20"/>
          <w:szCs w:val="20"/>
          <w:u w:val="single"/>
        </w:rPr>
        <w:t>:</w:t>
      </w:r>
      <w:r w:rsidR="00297742">
        <w:rPr>
          <w:rFonts w:asciiTheme="majorHAnsi" w:hAnsiTheme="majorHAnsi" w:cstheme="majorHAnsi"/>
          <w:b/>
          <w:bCs/>
          <w:color w:val="333333"/>
          <w:sz w:val="20"/>
          <w:szCs w:val="20"/>
          <w:u w:val="single"/>
        </w:rPr>
        <w:t xml:space="preserve"> </w:t>
      </w:r>
      <w:r w:rsidR="00297742">
        <w:rPr>
          <w:rFonts w:asciiTheme="majorHAnsi" w:hAnsiTheme="majorHAnsi" w:cstheme="majorHAnsi"/>
          <w:color w:val="333333"/>
          <w:sz w:val="20"/>
          <w:szCs w:val="20"/>
        </w:rPr>
        <w:t xml:space="preserve">Write a short research paper that examines the role of banks during the Dust Bowl and the eviction of farmers. </w:t>
      </w:r>
      <w:r w:rsidR="00297742" w:rsidRPr="00D3605A">
        <w:rPr>
          <w:rFonts w:asciiTheme="majorHAnsi" w:hAnsiTheme="majorHAnsi" w:cstheme="majorHAnsi"/>
          <w:color w:val="333333"/>
          <w:sz w:val="20"/>
          <w:szCs w:val="20"/>
        </w:rPr>
        <w:t>How much power did the banks have? Were the farm owners simply “passing the buck,” or did the banks truly hold sway over them and their actions?</w:t>
      </w:r>
      <w:r w:rsidR="00297742">
        <w:rPr>
          <w:rFonts w:asciiTheme="majorHAnsi" w:hAnsiTheme="majorHAnsi" w:cstheme="majorHAnsi"/>
          <w:color w:val="333333"/>
          <w:sz w:val="20"/>
          <w:szCs w:val="20"/>
        </w:rPr>
        <w:t xml:space="preserve"> </w:t>
      </w:r>
      <w:r w:rsidR="00297742">
        <w:rPr>
          <w:rFonts w:asciiTheme="majorHAnsi" w:hAnsiTheme="majorHAnsi" w:cstheme="majorHAnsi"/>
          <w:color w:val="333333"/>
          <w:sz w:val="20"/>
          <w:szCs w:val="20"/>
        </w:rPr>
        <w:t>Discuss the power of the banks and the responses of the farmers to the banks’ actions.</w:t>
      </w:r>
    </w:p>
    <w:p w14:paraId="12FB74CA" w14:textId="4BEE2C5F" w:rsidR="00485F0D" w:rsidRPr="00485F0D" w:rsidRDefault="00297742" w:rsidP="00D3605A">
      <w:pPr>
        <w:pStyle w:val="NormalWeb"/>
        <w:shd w:val="clear" w:color="auto" w:fill="FFFFFF"/>
        <w:spacing w:before="0" w:beforeAutospacing="0" w:after="150" w:afterAutospacing="0"/>
        <w:rPr>
          <w:rFonts w:asciiTheme="majorHAnsi" w:hAnsiTheme="majorHAnsi" w:cstheme="majorHAnsi"/>
          <w:color w:val="333333"/>
          <w:sz w:val="20"/>
          <w:szCs w:val="20"/>
        </w:rPr>
      </w:pPr>
      <w:r>
        <w:rPr>
          <w:rFonts w:asciiTheme="majorHAnsi" w:hAnsiTheme="majorHAnsi" w:cstheme="majorHAnsi"/>
          <w:color w:val="333333"/>
          <w:sz w:val="20"/>
          <w:szCs w:val="20"/>
        </w:rPr>
        <w:t>*Use no less than 2 primary resources and 1 secondary resource.</w:t>
      </w:r>
    </w:p>
    <w:p w14:paraId="4A577766" w14:textId="45739574" w:rsidR="00D3605A" w:rsidRPr="00D3605A" w:rsidRDefault="00D3605A" w:rsidP="00D3605A">
      <w:pPr>
        <w:spacing w:after="160" w:line="256" w:lineRule="auto"/>
        <w:rPr>
          <w:rFonts w:asciiTheme="majorHAnsi" w:hAnsiTheme="majorHAnsi" w:cstheme="majorHAnsi"/>
          <w:b/>
          <w:color w:val="0000FF"/>
          <w:sz w:val="28"/>
          <w:szCs w:val="28"/>
        </w:rPr>
      </w:pPr>
      <w:r w:rsidRPr="00D3605A">
        <w:rPr>
          <w:rFonts w:asciiTheme="majorHAnsi" w:hAnsiTheme="majorHAnsi" w:cstheme="majorHAnsi"/>
          <w:color w:val="008000"/>
        </w:rPr>
        <w:pict w14:anchorId="6FE87F96">
          <v:rect id="_x0000_i1032" style="width:0;height:1.5pt" o:hralign="center" o:bullet="t" o:hrstd="t" o:hr="t" fillcolor="#aca899" stroked="f"/>
        </w:pict>
      </w:r>
    </w:p>
    <w:p w14:paraId="52F5F195" w14:textId="77777777" w:rsidR="00D3605A" w:rsidRPr="00D3605A" w:rsidRDefault="00D3605A" w:rsidP="00D3605A">
      <w:pPr>
        <w:pStyle w:val="Heading2"/>
        <w:shd w:val="clear" w:color="auto" w:fill="FFFFFF"/>
        <w:spacing w:after="120" w:afterAutospacing="0"/>
        <w:rPr>
          <w:rFonts w:asciiTheme="majorHAnsi" w:hAnsiTheme="majorHAnsi" w:cstheme="majorHAnsi"/>
          <w:color w:val="0000FF"/>
        </w:rPr>
      </w:pPr>
      <w:r w:rsidRPr="00D3605A">
        <w:rPr>
          <w:rFonts w:asciiTheme="majorHAnsi" w:hAnsiTheme="majorHAnsi" w:cstheme="majorHAnsi"/>
          <w:color w:val="0000FF"/>
        </w:rPr>
        <w:t>Lesson 7 (from Chapters 7-8)</w:t>
      </w:r>
    </w:p>
    <w:p w14:paraId="4041C2D6" w14:textId="77777777" w:rsidR="00D3605A" w:rsidRPr="00D3605A" w:rsidRDefault="00D3605A" w:rsidP="00D3605A">
      <w:pPr>
        <w:pStyle w:val="Heading3"/>
        <w:shd w:val="clear" w:color="auto" w:fill="FFFFFF"/>
        <w:rPr>
          <w:rFonts w:asciiTheme="majorHAnsi" w:hAnsiTheme="majorHAnsi" w:cstheme="majorHAnsi"/>
          <w:color w:val="0000FF"/>
        </w:rPr>
      </w:pPr>
      <w:r w:rsidRPr="00D3605A">
        <w:rPr>
          <w:rFonts w:asciiTheme="majorHAnsi" w:hAnsiTheme="majorHAnsi" w:cstheme="majorHAnsi"/>
          <w:color w:val="0000FF"/>
        </w:rPr>
        <w:t>Objective</w:t>
      </w:r>
    </w:p>
    <w:p w14:paraId="35DC6030" w14:textId="77777777" w:rsidR="00D3605A" w:rsidRPr="00D3605A" w:rsidRDefault="00D3605A" w:rsidP="00D3605A">
      <w:pPr>
        <w:pStyle w:val="NormalWeb"/>
        <w:shd w:val="clear" w:color="auto" w:fill="FFFFFF"/>
        <w:spacing w:before="0" w:beforeAutospacing="0" w:after="150" w:afterAutospacing="0"/>
        <w:rPr>
          <w:rFonts w:asciiTheme="majorHAnsi" w:hAnsiTheme="majorHAnsi" w:cstheme="majorHAnsi"/>
          <w:color w:val="333333"/>
          <w:sz w:val="20"/>
          <w:szCs w:val="20"/>
        </w:rPr>
      </w:pPr>
      <w:r w:rsidRPr="00D3605A">
        <w:rPr>
          <w:rFonts w:asciiTheme="majorHAnsi" w:hAnsiTheme="majorHAnsi" w:cstheme="majorHAnsi"/>
          <w:color w:val="333333"/>
          <w:sz w:val="20"/>
          <w:szCs w:val="20"/>
        </w:rPr>
        <w:t>In this lesson, students will explore the themes of greed, survival, and corruption. Additionally, students will analyze the language and dialogue of Chapter 7. Chapter 7 steps away from the Joad family’s narrative to describe the actions and motivations of the used car dealers who prey upon the departing Midwest farmers. Knowing that the farmers have little choice, the salesmen con them by selling them broken-down vehicles or those that will be broken down soon.</w:t>
      </w:r>
    </w:p>
    <w:p w14:paraId="6262E01C" w14:textId="77777777" w:rsidR="00D3605A" w:rsidRPr="00D3605A" w:rsidRDefault="00D3605A" w:rsidP="00D3605A">
      <w:pPr>
        <w:pStyle w:val="Heading3"/>
        <w:shd w:val="clear" w:color="auto" w:fill="FFFFFF"/>
        <w:rPr>
          <w:rFonts w:asciiTheme="majorHAnsi" w:hAnsiTheme="majorHAnsi" w:cstheme="majorHAnsi"/>
          <w:color w:val="0000FF"/>
        </w:rPr>
      </w:pPr>
      <w:r w:rsidRPr="00D3605A">
        <w:rPr>
          <w:rFonts w:asciiTheme="majorHAnsi" w:hAnsiTheme="majorHAnsi" w:cstheme="majorHAnsi"/>
          <w:color w:val="0000FF"/>
        </w:rPr>
        <w:t>Lesson</w:t>
      </w:r>
    </w:p>
    <w:p w14:paraId="063C87BD" w14:textId="362BE95D" w:rsidR="00D3605A" w:rsidRDefault="00485F0D" w:rsidP="00D3605A">
      <w:pPr>
        <w:pStyle w:val="NormalWeb"/>
        <w:shd w:val="clear" w:color="auto" w:fill="FFFFFF"/>
        <w:spacing w:before="0" w:beforeAutospacing="0" w:after="150" w:afterAutospacing="0"/>
        <w:rPr>
          <w:rFonts w:asciiTheme="majorHAnsi" w:hAnsiTheme="majorHAnsi" w:cstheme="majorHAnsi"/>
          <w:color w:val="333333"/>
          <w:sz w:val="20"/>
          <w:szCs w:val="20"/>
        </w:rPr>
      </w:pPr>
      <w:r>
        <w:rPr>
          <w:rFonts w:asciiTheme="majorHAnsi" w:hAnsiTheme="majorHAnsi" w:cstheme="majorHAnsi"/>
          <w:b/>
          <w:bCs/>
          <w:color w:val="333333"/>
          <w:sz w:val="20"/>
          <w:szCs w:val="20"/>
          <w:u w:val="single"/>
        </w:rPr>
        <w:t>Group</w:t>
      </w:r>
      <w:r w:rsidR="00D3605A" w:rsidRPr="00FA7D46">
        <w:rPr>
          <w:rFonts w:asciiTheme="majorHAnsi" w:hAnsiTheme="majorHAnsi" w:cstheme="majorHAnsi"/>
          <w:b/>
          <w:bCs/>
          <w:color w:val="333333"/>
          <w:sz w:val="20"/>
          <w:szCs w:val="20"/>
          <w:u w:val="single"/>
        </w:rPr>
        <w:t xml:space="preserve"> Project</w:t>
      </w:r>
      <w:r w:rsidR="00D3605A" w:rsidRPr="00D3605A">
        <w:rPr>
          <w:rFonts w:asciiTheme="majorHAnsi" w:hAnsiTheme="majorHAnsi" w:cstheme="majorHAnsi"/>
          <w:color w:val="333333"/>
          <w:sz w:val="20"/>
          <w:szCs w:val="20"/>
        </w:rPr>
        <w:t>: Conduct research as needed and develop a presentation that examines the automobile industry of the 1930s. What cars and trucks were widely available at this time? How did the vehicles from this period differ from vehicles today? What vehicles were commonly bought and used by the tenant farmers heading west?</w:t>
      </w:r>
    </w:p>
    <w:p w14:paraId="4DA45A05" w14:textId="0B2905EB" w:rsidR="00485F0D" w:rsidRPr="00D3605A" w:rsidRDefault="00485F0D" w:rsidP="00D3605A">
      <w:pPr>
        <w:pStyle w:val="NormalWeb"/>
        <w:shd w:val="clear" w:color="auto" w:fill="FFFFFF"/>
        <w:spacing w:before="0" w:beforeAutospacing="0" w:after="150" w:afterAutospacing="0"/>
        <w:rPr>
          <w:rFonts w:asciiTheme="majorHAnsi" w:hAnsiTheme="majorHAnsi" w:cstheme="majorHAnsi"/>
          <w:color w:val="333333"/>
          <w:sz w:val="20"/>
          <w:szCs w:val="20"/>
        </w:rPr>
      </w:pPr>
      <w:r>
        <w:rPr>
          <w:rFonts w:asciiTheme="majorHAnsi" w:hAnsiTheme="majorHAnsi" w:cstheme="majorHAnsi"/>
          <w:color w:val="333333"/>
          <w:sz w:val="20"/>
          <w:szCs w:val="20"/>
        </w:rPr>
        <w:t>*Use no less than 2 primary resources and 1 secondary resource.</w:t>
      </w:r>
    </w:p>
    <w:p w14:paraId="5B3010E9" w14:textId="20B68E6F" w:rsidR="00D3605A" w:rsidRPr="00D3605A" w:rsidRDefault="00D3605A" w:rsidP="00D3605A">
      <w:pPr>
        <w:pStyle w:val="NormalWeb"/>
        <w:shd w:val="clear" w:color="auto" w:fill="FFFFFF"/>
        <w:spacing w:before="0" w:beforeAutospacing="0" w:after="150" w:afterAutospacing="0"/>
        <w:rPr>
          <w:rFonts w:asciiTheme="majorHAnsi" w:hAnsiTheme="majorHAnsi" w:cstheme="majorHAnsi"/>
          <w:color w:val="333333"/>
          <w:sz w:val="20"/>
          <w:szCs w:val="20"/>
        </w:rPr>
      </w:pPr>
      <w:r w:rsidRPr="00FA7D46">
        <w:rPr>
          <w:rFonts w:asciiTheme="majorHAnsi" w:hAnsiTheme="majorHAnsi" w:cstheme="majorHAnsi"/>
          <w:b/>
          <w:bCs/>
          <w:color w:val="333333"/>
          <w:sz w:val="20"/>
          <w:szCs w:val="20"/>
          <w:u w:val="single"/>
        </w:rPr>
        <w:t>Group Activity</w:t>
      </w:r>
      <w:r w:rsidRPr="00D3605A">
        <w:rPr>
          <w:rFonts w:asciiTheme="majorHAnsi" w:hAnsiTheme="majorHAnsi" w:cstheme="majorHAnsi"/>
          <w:color w:val="333333"/>
          <w:sz w:val="20"/>
          <w:szCs w:val="20"/>
        </w:rPr>
        <w:t xml:space="preserve">: As a group, develop a </w:t>
      </w:r>
      <w:r w:rsidR="00485F0D">
        <w:rPr>
          <w:rFonts w:asciiTheme="majorHAnsi" w:hAnsiTheme="majorHAnsi" w:cstheme="majorHAnsi"/>
          <w:color w:val="333333"/>
          <w:sz w:val="20"/>
          <w:szCs w:val="20"/>
        </w:rPr>
        <w:t>presentation</w:t>
      </w:r>
      <w:r w:rsidRPr="00D3605A">
        <w:rPr>
          <w:rFonts w:asciiTheme="majorHAnsi" w:hAnsiTheme="majorHAnsi" w:cstheme="majorHAnsi"/>
          <w:color w:val="333333"/>
          <w:sz w:val="20"/>
          <w:szCs w:val="20"/>
        </w:rPr>
        <w:t xml:space="preserve"> that</w:t>
      </w:r>
      <w:r w:rsidR="00485F0D">
        <w:rPr>
          <w:rFonts w:asciiTheme="majorHAnsi" w:hAnsiTheme="majorHAnsi" w:cstheme="majorHAnsi"/>
          <w:color w:val="333333"/>
          <w:sz w:val="20"/>
          <w:szCs w:val="20"/>
        </w:rPr>
        <w:t xml:space="preserve"> a) reveals what you have learned about the automobile industry of the 1930s and b) one that</w:t>
      </w:r>
      <w:r w:rsidRPr="00D3605A">
        <w:rPr>
          <w:rFonts w:asciiTheme="majorHAnsi" w:hAnsiTheme="majorHAnsi" w:cstheme="majorHAnsi"/>
          <w:color w:val="333333"/>
          <w:sz w:val="20"/>
          <w:szCs w:val="20"/>
        </w:rPr>
        <w:t xml:space="preserve"> explores the language and dialogue in Chapter 7. In the chapters that step outside of the Joad family’s narrative, the author does not use quotations to indicate dialogue whereas in the chapters about the Joads, the language and structure of dialogue differs. Why do you think the author has made this choice?</w:t>
      </w:r>
    </w:p>
    <w:p w14:paraId="5E059DC6" w14:textId="40A5981A" w:rsidR="00D3605A" w:rsidRPr="00D3605A" w:rsidRDefault="00485F0D" w:rsidP="00D3605A">
      <w:pPr>
        <w:pStyle w:val="NormalWeb"/>
        <w:shd w:val="clear" w:color="auto" w:fill="FFFFFF"/>
        <w:spacing w:before="0" w:beforeAutospacing="0" w:after="150" w:afterAutospacing="0"/>
        <w:rPr>
          <w:rFonts w:asciiTheme="majorHAnsi" w:hAnsiTheme="majorHAnsi" w:cstheme="majorHAnsi"/>
          <w:color w:val="333333"/>
          <w:sz w:val="20"/>
          <w:szCs w:val="20"/>
        </w:rPr>
      </w:pPr>
      <w:r>
        <w:rPr>
          <w:rFonts w:asciiTheme="majorHAnsi" w:hAnsiTheme="majorHAnsi" w:cstheme="majorHAnsi"/>
          <w:b/>
          <w:bCs/>
          <w:color w:val="333333"/>
          <w:sz w:val="20"/>
          <w:szCs w:val="20"/>
          <w:u w:val="single"/>
        </w:rPr>
        <w:t xml:space="preserve">Group-led </w:t>
      </w:r>
      <w:r w:rsidR="00D3605A" w:rsidRPr="00FA7D46">
        <w:rPr>
          <w:rFonts w:asciiTheme="majorHAnsi" w:hAnsiTheme="majorHAnsi" w:cstheme="majorHAnsi"/>
          <w:b/>
          <w:bCs/>
          <w:color w:val="333333"/>
          <w:sz w:val="20"/>
          <w:szCs w:val="20"/>
          <w:u w:val="single"/>
        </w:rPr>
        <w:t>Class Discussion</w:t>
      </w:r>
      <w:r w:rsidR="00D3605A" w:rsidRPr="00D3605A">
        <w:rPr>
          <w:rFonts w:asciiTheme="majorHAnsi" w:hAnsiTheme="majorHAnsi" w:cstheme="majorHAnsi"/>
          <w:color w:val="333333"/>
          <w:sz w:val="20"/>
          <w:szCs w:val="20"/>
        </w:rPr>
        <w:t>: As a class, discuss the themes of greed and corruption in The Grapes of Wrath. In what ways are the actions of the used car lot owners and salesmen driven by greed? How are their actions corrupt? How do the themes of greed and corruption apply to the agriculture industry in the novel? What stands out as symbols of greed and corruption?</w:t>
      </w:r>
    </w:p>
    <w:p w14:paraId="404E5512" w14:textId="3FD4ADD6" w:rsidR="005777D4" w:rsidRPr="00297742" w:rsidRDefault="00D3605A" w:rsidP="00297742">
      <w:pPr>
        <w:pStyle w:val="NormalWeb"/>
        <w:shd w:val="clear" w:color="auto" w:fill="FFFFFF"/>
        <w:spacing w:before="0" w:beforeAutospacing="0" w:after="150" w:afterAutospacing="0"/>
        <w:rPr>
          <w:rFonts w:asciiTheme="majorHAnsi" w:hAnsiTheme="majorHAnsi" w:cstheme="majorHAnsi"/>
          <w:color w:val="333333"/>
          <w:sz w:val="20"/>
          <w:szCs w:val="20"/>
        </w:rPr>
      </w:pPr>
      <w:r w:rsidRPr="00FA7D46">
        <w:rPr>
          <w:rFonts w:asciiTheme="majorHAnsi" w:hAnsiTheme="majorHAnsi" w:cstheme="majorHAnsi"/>
          <w:b/>
          <w:bCs/>
          <w:color w:val="333333"/>
          <w:sz w:val="20"/>
          <w:szCs w:val="20"/>
          <w:u w:val="single"/>
        </w:rPr>
        <w:t>Homework</w:t>
      </w:r>
      <w:r w:rsidRPr="00D3605A">
        <w:rPr>
          <w:rFonts w:asciiTheme="majorHAnsi" w:hAnsiTheme="majorHAnsi" w:cstheme="majorHAnsi"/>
          <w:color w:val="333333"/>
          <w:sz w:val="20"/>
          <w:szCs w:val="20"/>
        </w:rPr>
        <w:t xml:space="preserve">: Complete a </w:t>
      </w:r>
      <w:r w:rsidR="00F730BB" w:rsidRPr="00D3605A">
        <w:rPr>
          <w:rFonts w:asciiTheme="majorHAnsi" w:hAnsiTheme="majorHAnsi" w:cstheme="majorHAnsi"/>
          <w:color w:val="333333"/>
          <w:sz w:val="20"/>
          <w:szCs w:val="20"/>
        </w:rPr>
        <w:t>1–2-page</w:t>
      </w:r>
      <w:r w:rsidRPr="00D3605A">
        <w:rPr>
          <w:rFonts w:asciiTheme="majorHAnsi" w:hAnsiTheme="majorHAnsi" w:cstheme="majorHAnsi"/>
          <w:color w:val="333333"/>
          <w:sz w:val="20"/>
          <w:szCs w:val="20"/>
        </w:rPr>
        <w:t xml:space="preserve"> paper discussing the theme of survival in the novel. What does survival mean to the Joads and the other migrants fleeing the Midwest? What are the necessities for survival? What symbolism connects to this theme?</w:t>
      </w:r>
    </w:p>
    <w:p w14:paraId="579F237D" w14:textId="26CEB270" w:rsidR="00D3605A" w:rsidRPr="00D3605A" w:rsidRDefault="00D3605A" w:rsidP="00D3605A">
      <w:pPr>
        <w:rPr>
          <w:rFonts w:asciiTheme="majorHAnsi" w:hAnsiTheme="majorHAnsi" w:cstheme="majorHAnsi"/>
          <w:b/>
          <w:bCs/>
        </w:rPr>
      </w:pPr>
      <w:r w:rsidRPr="00D3605A">
        <w:rPr>
          <w:rFonts w:asciiTheme="majorHAnsi" w:hAnsiTheme="majorHAnsi" w:cstheme="majorHAnsi"/>
          <w:color w:val="008000"/>
        </w:rPr>
        <w:pict w14:anchorId="46222412">
          <v:rect id="_x0000_i1033" style="width:0;height:1.5pt" o:hralign="center" o:bullet="t" o:hrstd="t" o:hr="t" fillcolor="#aca899" stroked="f"/>
        </w:pict>
      </w:r>
    </w:p>
    <w:p w14:paraId="4F7B680F" w14:textId="77777777" w:rsidR="00D3605A" w:rsidRPr="00D3605A" w:rsidRDefault="00D3605A" w:rsidP="00D3605A">
      <w:pPr>
        <w:pStyle w:val="Heading2"/>
        <w:shd w:val="clear" w:color="auto" w:fill="FFFFFF"/>
        <w:spacing w:after="120" w:afterAutospacing="0"/>
        <w:rPr>
          <w:rFonts w:asciiTheme="majorHAnsi" w:hAnsiTheme="majorHAnsi" w:cstheme="majorHAnsi"/>
          <w:color w:val="0000FF"/>
        </w:rPr>
      </w:pPr>
      <w:r w:rsidRPr="00D3605A">
        <w:rPr>
          <w:rFonts w:asciiTheme="majorHAnsi" w:hAnsiTheme="majorHAnsi" w:cstheme="majorHAnsi"/>
          <w:color w:val="0000FF"/>
        </w:rPr>
        <w:t>Lesson 9 (from Chapters 9-10)</w:t>
      </w:r>
    </w:p>
    <w:p w14:paraId="4C53D766" w14:textId="77777777" w:rsidR="00D3605A" w:rsidRPr="00D3605A" w:rsidRDefault="00D3605A" w:rsidP="00D3605A">
      <w:pPr>
        <w:pStyle w:val="Heading3"/>
        <w:shd w:val="clear" w:color="auto" w:fill="FFFFFF"/>
        <w:rPr>
          <w:rFonts w:asciiTheme="majorHAnsi" w:hAnsiTheme="majorHAnsi" w:cstheme="majorHAnsi"/>
          <w:color w:val="0000FF"/>
        </w:rPr>
      </w:pPr>
      <w:r w:rsidRPr="00D3605A">
        <w:rPr>
          <w:rFonts w:asciiTheme="majorHAnsi" w:hAnsiTheme="majorHAnsi" w:cstheme="majorHAnsi"/>
          <w:color w:val="0000FF"/>
        </w:rPr>
        <w:t>Objective</w:t>
      </w:r>
    </w:p>
    <w:p w14:paraId="477B36A0" w14:textId="1CA56B94" w:rsidR="00D3605A" w:rsidRPr="00D3605A" w:rsidRDefault="00D3605A" w:rsidP="00D3605A">
      <w:pPr>
        <w:pStyle w:val="NormalWeb"/>
        <w:shd w:val="clear" w:color="auto" w:fill="FFFFFF"/>
        <w:spacing w:before="0" w:beforeAutospacing="0" w:after="150" w:afterAutospacing="0"/>
        <w:rPr>
          <w:rFonts w:asciiTheme="majorHAnsi" w:hAnsiTheme="majorHAnsi" w:cstheme="majorHAnsi"/>
          <w:color w:val="333333"/>
          <w:sz w:val="20"/>
          <w:szCs w:val="20"/>
        </w:rPr>
      </w:pPr>
      <w:r w:rsidRPr="00D3605A">
        <w:rPr>
          <w:rFonts w:asciiTheme="majorHAnsi" w:hAnsiTheme="majorHAnsi" w:cstheme="majorHAnsi"/>
          <w:color w:val="333333"/>
          <w:sz w:val="20"/>
          <w:szCs w:val="20"/>
        </w:rPr>
        <w:t xml:space="preserve">In this lesson, students will explore the themes of memory and loss, research and analyze the financial losses of those evicted from their </w:t>
      </w:r>
      <w:r w:rsidR="00F730BB" w:rsidRPr="00D3605A">
        <w:rPr>
          <w:rFonts w:asciiTheme="majorHAnsi" w:hAnsiTheme="majorHAnsi" w:cstheme="majorHAnsi"/>
          <w:color w:val="333333"/>
          <w:sz w:val="20"/>
          <w:szCs w:val="20"/>
        </w:rPr>
        <w:t>farms and</w:t>
      </w:r>
      <w:r w:rsidRPr="00D3605A">
        <w:rPr>
          <w:rFonts w:asciiTheme="majorHAnsi" w:hAnsiTheme="majorHAnsi" w:cstheme="majorHAnsi"/>
          <w:color w:val="333333"/>
          <w:sz w:val="20"/>
          <w:szCs w:val="20"/>
        </w:rPr>
        <w:t xml:space="preserve"> discuss man’s connection with the land. Chapter 9 steps away again from the Joad family narrative to focus on the larger picture of the migrants. The narrator describes the farmers of the Midwest and the South selling everything they cannot take with them—largely at a fraction of the value. The families burn the things they cannot sell and cannot take with them.</w:t>
      </w:r>
    </w:p>
    <w:p w14:paraId="5CEB7868" w14:textId="77777777" w:rsidR="00D3605A" w:rsidRPr="00D3605A" w:rsidRDefault="00D3605A" w:rsidP="00D3605A">
      <w:pPr>
        <w:pStyle w:val="Heading3"/>
        <w:shd w:val="clear" w:color="auto" w:fill="FFFFFF"/>
        <w:rPr>
          <w:rFonts w:asciiTheme="majorHAnsi" w:hAnsiTheme="majorHAnsi" w:cstheme="majorHAnsi"/>
          <w:color w:val="0000FF"/>
        </w:rPr>
      </w:pPr>
      <w:r w:rsidRPr="00D3605A">
        <w:rPr>
          <w:rFonts w:asciiTheme="majorHAnsi" w:hAnsiTheme="majorHAnsi" w:cstheme="majorHAnsi"/>
          <w:color w:val="0000FF"/>
        </w:rPr>
        <w:t>Lesson</w:t>
      </w:r>
    </w:p>
    <w:p w14:paraId="50771748" w14:textId="20EECBA4" w:rsidR="00D3605A" w:rsidRDefault="00D3605A" w:rsidP="00D3605A">
      <w:pPr>
        <w:pStyle w:val="NormalWeb"/>
        <w:shd w:val="clear" w:color="auto" w:fill="FFFFFF"/>
        <w:spacing w:before="0" w:beforeAutospacing="0" w:after="150" w:afterAutospacing="0"/>
        <w:rPr>
          <w:rFonts w:asciiTheme="majorHAnsi" w:hAnsiTheme="majorHAnsi" w:cstheme="majorHAnsi"/>
          <w:color w:val="333333"/>
          <w:sz w:val="20"/>
          <w:szCs w:val="20"/>
        </w:rPr>
      </w:pPr>
      <w:r w:rsidRPr="00FA7D46">
        <w:rPr>
          <w:rFonts w:asciiTheme="majorHAnsi" w:hAnsiTheme="majorHAnsi" w:cstheme="majorHAnsi"/>
          <w:b/>
          <w:bCs/>
          <w:color w:val="333333"/>
          <w:sz w:val="20"/>
          <w:szCs w:val="20"/>
          <w:u w:val="single"/>
        </w:rPr>
        <w:t>Research Assignment</w:t>
      </w:r>
      <w:r w:rsidRPr="00D3605A">
        <w:rPr>
          <w:rFonts w:asciiTheme="majorHAnsi" w:hAnsiTheme="majorHAnsi" w:cstheme="majorHAnsi"/>
          <w:color w:val="333333"/>
          <w:sz w:val="20"/>
          <w:szCs w:val="20"/>
        </w:rPr>
        <w:t xml:space="preserve">: Conduct research on the financial losses incurred by the tenant farmers that were forced out of their homesteads during the Dust Bowl and the Great Depression. What did these farm families have to sell or give away </w:t>
      </w:r>
      <w:r w:rsidR="00F730BB" w:rsidRPr="00D3605A">
        <w:rPr>
          <w:rFonts w:asciiTheme="majorHAnsi" w:hAnsiTheme="majorHAnsi" w:cstheme="majorHAnsi"/>
          <w:color w:val="333333"/>
          <w:sz w:val="20"/>
          <w:szCs w:val="20"/>
        </w:rPr>
        <w:t>to</w:t>
      </w:r>
      <w:r w:rsidRPr="00D3605A">
        <w:rPr>
          <w:rFonts w:asciiTheme="majorHAnsi" w:hAnsiTheme="majorHAnsi" w:cstheme="majorHAnsi"/>
          <w:color w:val="333333"/>
          <w:sz w:val="20"/>
          <w:szCs w:val="20"/>
        </w:rPr>
        <w:t xml:space="preserve"> leave? How did the value of their belongings drop?</w:t>
      </w:r>
    </w:p>
    <w:p w14:paraId="04072407" w14:textId="47481822" w:rsidR="00297742" w:rsidRPr="00D3605A" w:rsidRDefault="00297742" w:rsidP="00D3605A">
      <w:pPr>
        <w:pStyle w:val="NormalWeb"/>
        <w:shd w:val="clear" w:color="auto" w:fill="FFFFFF"/>
        <w:spacing w:before="0" w:beforeAutospacing="0" w:after="150" w:afterAutospacing="0"/>
        <w:rPr>
          <w:rFonts w:asciiTheme="majorHAnsi" w:hAnsiTheme="majorHAnsi" w:cstheme="majorHAnsi"/>
          <w:color w:val="333333"/>
          <w:sz w:val="20"/>
          <w:szCs w:val="20"/>
        </w:rPr>
      </w:pPr>
      <w:r>
        <w:rPr>
          <w:rFonts w:asciiTheme="majorHAnsi" w:hAnsiTheme="majorHAnsi" w:cstheme="majorHAnsi"/>
          <w:color w:val="333333"/>
          <w:sz w:val="20"/>
          <w:szCs w:val="20"/>
        </w:rPr>
        <w:t>*Use no less than 2 primary resources and 1 secondary resource.</w:t>
      </w:r>
    </w:p>
    <w:p w14:paraId="03C4F569" w14:textId="34114B07" w:rsidR="00D3605A" w:rsidRPr="00D3605A" w:rsidRDefault="00D3605A" w:rsidP="00D3605A">
      <w:pPr>
        <w:pStyle w:val="NormalWeb"/>
        <w:shd w:val="clear" w:color="auto" w:fill="FFFFFF"/>
        <w:spacing w:before="0" w:beforeAutospacing="0" w:after="150" w:afterAutospacing="0"/>
        <w:rPr>
          <w:rFonts w:asciiTheme="majorHAnsi" w:hAnsiTheme="majorHAnsi" w:cstheme="majorHAnsi"/>
          <w:color w:val="333333"/>
          <w:sz w:val="20"/>
          <w:szCs w:val="20"/>
        </w:rPr>
      </w:pPr>
      <w:r w:rsidRPr="00FA7D46">
        <w:rPr>
          <w:rFonts w:asciiTheme="majorHAnsi" w:hAnsiTheme="majorHAnsi" w:cstheme="majorHAnsi"/>
          <w:b/>
          <w:bCs/>
          <w:color w:val="333333"/>
          <w:sz w:val="20"/>
          <w:szCs w:val="20"/>
          <w:u w:val="single"/>
        </w:rPr>
        <w:t>Group Activity</w:t>
      </w:r>
      <w:r w:rsidRPr="00D3605A">
        <w:rPr>
          <w:rFonts w:asciiTheme="majorHAnsi" w:hAnsiTheme="majorHAnsi" w:cstheme="majorHAnsi"/>
          <w:color w:val="333333"/>
          <w:sz w:val="20"/>
          <w:szCs w:val="20"/>
        </w:rPr>
        <w:t xml:space="preserve">: As a group, develop a </w:t>
      </w:r>
      <w:r w:rsidR="00297742">
        <w:rPr>
          <w:rFonts w:asciiTheme="majorHAnsi" w:hAnsiTheme="majorHAnsi" w:cstheme="majorHAnsi"/>
          <w:color w:val="333333"/>
          <w:sz w:val="20"/>
          <w:szCs w:val="20"/>
        </w:rPr>
        <w:t>presentation</w:t>
      </w:r>
      <w:r w:rsidRPr="00D3605A">
        <w:rPr>
          <w:rFonts w:asciiTheme="majorHAnsi" w:hAnsiTheme="majorHAnsi" w:cstheme="majorHAnsi"/>
          <w:color w:val="333333"/>
          <w:sz w:val="20"/>
          <w:szCs w:val="20"/>
        </w:rPr>
        <w:t xml:space="preserve"> that </w:t>
      </w:r>
      <w:r w:rsidR="00297742">
        <w:rPr>
          <w:rFonts w:asciiTheme="majorHAnsi" w:hAnsiTheme="majorHAnsi" w:cstheme="majorHAnsi"/>
          <w:color w:val="333333"/>
          <w:sz w:val="20"/>
          <w:szCs w:val="20"/>
        </w:rPr>
        <w:t xml:space="preserve">a) reveals what you have learned about the financial losses incurred by the tenant farmers and b) that </w:t>
      </w:r>
      <w:r w:rsidRPr="00D3605A">
        <w:rPr>
          <w:rFonts w:asciiTheme="majorHAnsi" w:hAnsiTheme="majorHAnsi" w:cstheme="majorHAnsi"/>
          <w:color w:val="333333"/>
          <w:sz w:val="20"/>
          <w:szCs w:val="20"/>
        </w:rPr>
        <w:t>examines the author’s depiction of the tenant farmers leaving their homes during the Great Depression. How does the author evoke the desperation of these individuals?</w:t>
      </w:r>
    </w:p>
    <w:p w14:paraId="36075EDD" w14:textId="05E51D81" w:rsidR="00D3605A" w:rsidRPr="00D3605A" w:rsidRDefault="00297742" w:rsidP="00D3605A">
      <w:pPr>
        <w:pStyle w:val="NormalWeb"/>
        <w:shd w:val="clear" w:color="auto" w:fill="FFFFFF"/>
        <w:spacing w:before="0" w:beforeAutospacing="0" w:after="150" w:afterAutospacing="0"/>
        <w:rPr>
          <w:rFonts w:asciiTheme="majorHAnsi" w:hAnsiTheme="majorHAnsi" w:cstheme="majorHAnsi"/>
          <w:color w:val="333333"/>
          <w:sz w:val="20"/>
          <w:szCs w:val="20"/>
        </w:rPr>
      </w:pPr>
      <w:r>
        <w:rPr>
          <w:rFonts w:asciiTheme="majorHAnsi" w:hAnsiTheme="majorHAnsi" w:cstheme="majorHAnsi"/>
          <w:b/>
          <w:bCs/>
          <w:color w:val="333333"/>
          <w:sz w:val="20"/>
          <w:szCs w:val="20"/>
          <w:u w:val="single"/>
        </w:rPr>
        <w:t xml:space="preserve">Group-led </w:t>
      </w:r>
      <w:r w:rsidR="00D3605A" w:rsidRPr="00FA7D46">
        <w:rPr>
          <w:rFonts w:asciiTheme="majorHAnsi" w:hAnsiTheme="majorHAnsi" w:cstheme="majorHAnsi"/>
          <w:b/>
          <w:bCs/>
          <w:color w:val="333333"/>
          <w:sz w:val="20"/>
          <w:szCs w:val="20"/>
          <w:u w:val="single"/>
        </w:rPr>
        <w:t>Class Discussion</w:t>
      </w:r>
      <w:r w:rsidR="00D3605A" w:rsidRPr="00D3605A">
        <w:rPr>
          <w:rFonts w:asciiTheme="majorHAnsi" w:hAnsiTheme="majorHAnsi" w:cstheme="majorHAnsi"/>
          <w:color w:val="333333"/>
          <w:sz w:val="20"/>
          <w:szCs w:val="20"/>
        </w:rPr>
        <w:t xml:space="preserve">: As a </w:t>
      </w:r>
      <w:r>
        <w:rPr>
          <w:rFonts w:asciiTheme="majorHAnsi" w:hAnsiTheme="majorHAnsi" w:cstheme="majorHAnsi"/>
          <w:color w:val="333333"/>
          <w:sz w:val="20"/>
          <w:szCs w:val="20"/>
        </w:rPr>
        <w:t>group</w:t>
      </w:r>
      <w:r w:rsidR="00D3605A" w:rsidRPr="00D3605A">
        <w:rPr>
          <w:rFonts w:asciiTheme="majorHAnsi" w:hAnsiTheme="majorHAnsi" w:cstheme="majorHAnsi"/>
          <w:color w:val="333333"/>
          <w:sz w:val="20"/>
          <w:szCs w:val="20"/>
        </w:rPr>
        <w:t xml:space="preserve">, </w:t>
      </w:r>
      <w:r>
        <w:rPr>
          <w:rFonts w:asciiTheme="majorHAnsi" w:hAnsiTheme="majorHAnsi" w:cstheme="majorHAnsi"/>
          <w:color w:val="333333"/>
          <w:sz w:val="20"/>
          <w:szCs w:val="20"/>
        </w:rPr>
        <w:t xml:space="preserve">lead and facilitate a </w:t>
      </w:r>
      <w:r w:rsidR="00D3605A" w:rsidRPr="00D3605A">
        <w:rPr>
          <w:rFonts w:asciiTheme="majorHAnsi" w:hAnsiTheme="majorHAnsi" w:cstheme="majorHAnsi"/>
          <w:color w:val="333333"/>
          <w:sz w:val="20"/>
          <w:szCs w:val="20"/>
        </w:rPr>
        <w:t>discuss</w:t>
      </w:r>
      <w:r>
        <w:rPr>
          <w:rFonts w:asciiTheme="majorHAnsi" w:hAnsiTheme="majorHAnsi" w:cstheme="majorHAnsi"/>
          <w:color w:val="333333"/>
          <w:sz w:val="20"/>
          <w:szCs w:val="20"/>
        </w:rPr>
        <w:t>ion of</w:t>
      </w:r>
      <w:r w:rsidR="00D3605A" w:rsidRPr="00D3605A">
        <w:rPr>
          <w:rFonts w:asciiTheme="majorHAnsi" w:hAnsiTheme="majorHAnsi" w:cstheme="majorHAnsi"/>
          <w:color w:val="333333"/>
          <w:sz w:val="20"/>
          <w:szCs w:val="20"/>
        </w:rPr>
        <w:t xml:space="preserve"> the themes of memory and loss in The Grapes of Wrath. What does the narrator say directly regarding memory and loss? What symbolism relates to these themes? How does the author expand upon these themes in Chapter 9? What symbolism represents memory in this chapter?</w:t>
      </w:r>
    </w:p>
    <w:p w14:paraId="53CF1415" w14:textId="21B888BC" w:rsidR="00D3605A" w:rsidRPr="00D3605A" w:rsidRDefault="00D3605A" w:rsidP="00D3605A">
      <w:pPr>
        <w:pStyle w:val="NormalWeb"/>
        <w:shd w:val="clear" w:color="auto" w:fill="FFFFFF"/>
        <w:spacing w:before="0" w:beforeAutospacing="0" w:after="150" w:afterAutospacing="0"/>
        <w:rPr>
          <w:rFonts w:asciiTheme="majorHAnsi" w:hAnsiTheme="majorHAnsi" w:cstheme="majorHAnsi"/>
          <w:color w:val="333333"/>
          <w:sz w:val="20"/>
          <w:szCs w:val="20"/>
        </w:rPr>
      </w:pPr>
      <w:r w:rsidRPr="00FA7D46">
        <w:rPr>
          <w:rFonts w:asciiTheme="majorHAnsi" w:hAnsiTheme="majorHAnsi" w:cstheme="majorHAnsi"/>
          <w:b/>
          <w:bCs/>
          <w:color w:val="333333"/>
          <w:sz w:val="20"/>
          <w:szCs w:val="20"/>
          <w:u w:val="single"/>
        </w:rPr>
        <w:t>Homework</w:t>
      </w:r>
      <w:r w:rsidRPr="00D3605A">
        <w:rPr>
          <w:rFonts w:asciiTheme="majorHAnsi" w:hAnsiTheme="majorHAnsi" w:cstheme="majorHAnsi"/>
          <w:color w:val="333333"/>
          <w:sz w:val="20"/>
          <w:szCs w:val="20"/>
        </w:rPr>
        <w:t xml:space="preserve">: Develop a visual project </w:t>
      </w:r>
      <w:r w:rsidR="002E1AD3">
        <w:rPr>
          <w:rFonts w:asciiTheme="majorHAnsi" w:hAnsiTheme="majorHAnsi" w:cstheme="majorHAnsi"/>
          <w:color w:val="333333"/>
          <w:sz w:val="20"/>
          <w:szCs w:val="20"/>
        </w:rPr>
        <w:t xml:space="preserve">[collage, timeline, etc.] </w:t>
      </w:r>
      <w:r w:rsidRPr="00D3605A">
        <w:rPr>
          <w:rFonts w:asciiTheme="majorHAnsi" w:hAnsiTheme="majorHAnsi" w:cstheme="majorHAnsi"/>
          <w:color w:val="333333"/>
          <w:sz w:val="20"/>
          <w:szCs w:val="20"/>
        </w:rPr>
        <w:t>that depicts the relocating tenant farmers as they set out for California. Incorporate the author’s imagery and symbolism from Chapter 9 in your work.</w:t>
      </w:r>
    </w:p>
    <w:p w14:paraId="5CE2A253" w14:textId="42E42EFE" w:rsidR="00D3605A" w:rsidRPr="00D3605A" w:rsidRDefault="00D3605A" w:rsidP="00D3605A">
      <w:pPr>
        <w:rPr>
          <w:rFonts w:asciiTheme="majorHAnsi" w:hAnsiTheme="majorHAnsi" w:cstheme="majorHAnsi"/>
          <w:b/>
          <w:bCs/>
        </w:rPr>
      </w:pPr>
    </w:p>
    <w:p w14:paraId="7EC6C893" w14:textId="07133585" w:rsidR="00D3605A" w:rsidRPr="00D3605A" w:rsidRDefault="00D3605A" w:rsidP="00D3605A">
      <w:pPr>
        <w:rPr>
          <w:rFonts w:asciiTheme="majorHAnsi" w:hAnsiTheme="majorHAnsi" w:cstheme="majorHAnsi"/>
          <w:b/>
          <w:bCs/>
        </w:rPr>
      </w:pPr>
      <w:r w:rsidRPr="00D3605A">
        <w:rPr>
          <w:rFonts w:asciiTheme="majorHAnsi" w:hAnsiTheme="majorHAnsi" w:cstheme="majorHAnsi"/>
          <w:color w:val="008000"/>
        </w:rPr>
        <w:pict w14:anchorId="11691339">
          <v:rect id="_x0000_i1034" style="width:0;height:1.5pt" o:hralign="center" o:bullet="t" o:hrstd="t" o:hr="t" fillcolor="#aca899" stroked="f"/>
        </w:pict>
      </w:r>
    </w:p>
    <w:p w14:paraId="25715915" w14:textId="77777777" w:rsidR="00D3605A" w:rsidRPr="00D3605A" w:rsidRDefault="00D3605A" w:rsidP="00D3605A">
      <w:pPr>
        <w:pStyle w:val="Heading2"/>
        <w:shd w:val="clear" w:color="auto" w:fill="FFFFFF"/>
        <w:spacing w:after="120" w:afterAutospacing="0"/>
        <w:rPr>
          <w:rFonts w:asciiTheme="majorHAnsi" w:hAnsiTheme="majorHAnsi" w:cstheme="majorHAnsi"/>
          <w:color w:val="0000FF"/>
        </w:rPr>
      </w:pPr>
      <w:r w:rsidRPr="00D3605A">
        <w:rPr>
          <w:rFonts w:asciiTheme="majorHAnsi" w:hAnsiTheme="majorHAnsi" w:cstheme="majorHAnsi"/>
          <w:color w:val="0000FF"/>
        </w:rPr>
        <w:t>Lesson 11 (from Chapters 11-12)</w:t>
      </w:r>
    </w:p>
    <w:p w14:paraId="087349C2" w14:textId="77777777" w:rsidR="00D3605A" w:rsidRPr="00D3605A" w:rsidRDefault="00D3605A" w:rsidP="00D3605A">
      <w:pPr>
        <w:pStyle w:val="Heading3"/>
        <w:shd w:val="clear" w:color="auto" w:fill="FFFFFF"/>
        <w:rPr>
          <w:rFonts w:asciiTheme="majorHAnsi" w:hAnsiTheme="majorHAnsi" w:cstheme="majorHAnsi"/>
          <w:color w:val="0000FF"/>
        </w:rPr>
      </w:pPr>
      <w:r w:rsidRPr="00D3605A">
        <w:rPr>
          <w:rFonts w:asciiTheme="majorHAnsi" w:hAnsiTheme="majorHAnsi" w:cstheme="majorHAnsi"/>
          <w:color w:val="0000FF"/>
        </w:rPr>
        <w:t>Objective</w:t>
      </w:r>
    </w:p>
    <w:p w14:paraId="49E143C2" w14:textId="77777777" w:rsidR="00D3605A" w:rsidRPr="00D3605A" w:rsidRDefault="00D3605A" w:rsidP="00D3605A">
      <w:pPr>
        <w:pStyle w:val="NormalWeb"/>
        <w:shd w:val="clear" w:color="auto" w:fill="FFFFFF"/>
        <w:spacing w:before="0" w:beforeAutospacing="0" w:after="150" w:afterAutospacing="0"/>
        <w:rPr>
          <w:rFonts w:asciiTheme="majorHAnsi" w:hAnsiTheme="majorHAnsi" w:cstheme="majorHAnsi"/>
          <w:color w:val="333333"/>
          <w:sz w:val="20"/>
          <w:szCs w:val="20"/>
        </w:rPr>
      </w:pPr>
      <w:r w:rsidRPr="00D3605A">
        <w:rPr>
          <w:rFonts w:asciiTheme="majorHAnsi" w:hAnsiTheme="majorHAnsi" w:cstheme="majorHAnsi"/>
          <w:color w:val="333333"/>
          <w:sz w:val="20"/>
          <w:szCs w:val="20"/>
        </w:rPr>
        <w:t>This lesson focuses on symbolism, setting, imagery, and irony. The narrator in Chapters 11 and 12 describes the empty farms, run only by machines now and lacking a human connection to the land. The narrator then describes the setting of Highway 66 which spans from the Mississippi River to Bakersfield, California, “over the red lands and the gray lands, twisting up into the mountains, crossing the Divide and down into the bright and terrible desert, and across the desert to the mountains again, and into the rich California valleys” (119).</w:t>
      </w:r>
    </w:p>
    <w:p w14:paraId="61F150BA" w14:textId="77777777" w:rsidR="00D3605A" w:rsidRPr="00D3605A" w:rsidRDefault="00D3605A" w:rsidP="00D3605A">
      <w:pPr>
        <w:pStyle w:val="Heading3"/>
        <w:shd w:val="clear" w:color="auto" w:fill="FFFFFF"/>
        <w:rPr>
          <w:rFonts w:asciiTheme="majorHAnsi" w:hAnsiTheme="majorHAnsi" w:cstheme="majorHAnsi"/>
          <w:color w:val="0000FF"/>
        </w:rPr>
      </w:pPr>
      <w:r w:rsidRPr="00D3605A">
        <w:rPr>
          <w:rFonts w:asciiTheme="majorHAnsi" w:hAnsiTheme="majorHAnsi" w:cstheme="majorHAnsi"/>
          <w:color w:val="0000FF"/>
        </w:rPr>
        <w:t>Lesson</w:t>
      </w:r>
    </w:p>
    <w:p w14:paraId="01B2D4F4" w14:textId="1907AD7A" w:rsidR="00D3605A" w:rsidRDefault="002E1AD3" w:rsidP="00D3605A">
      <w:pPr>
        <w:pStyle w:val="NormalWeb"/>
        <w:shd w:val="clear" w:color="auto" w:fill="FFFFFF"/>
        <w:spacing w:before="0" w:beforeAutospacing="0" w:after="150" w:afterAutospacing="0"/>
        <w:rPr>
          <w:rFonts w:asciiTheme="majorHAnsi" w:hAnsiTheme="majorHAnsi" w:cstheme="majorHAnsi"/>
          <w:color w:val="333333"/>
          <w:sz w:val="20"/>
          <w:szCs w:val="20"/>
        </w:rPr>
      </w:pPr>
      <w:r>
        <w:rPr>
          <w:rFonts w:asciiTheme="majorHAnsi" w:hAnsiTheme="majorHAnsi" w:cstheme="majorHAnsi"/>
          <w:b/>
          <w:bCs/>
          <w:color w:val="333333"/>
          <w:sz w:val="20"/>
          <w:szCs w:val="20"/>
          <w:u w:val="single"/>
        </w:rPr>
        <w:t>Research Assignment</w:t>
      </w:r>
      <w:r w:rsidR="00D3605A" w:rsidRPr="00D3605A">
        <w:rPr>
          <w:rFonts w:asciiTheme="majorHAnsi" w:hAnsiTheme="majorHAnsi" w:cstheme="majorHAnsi"/>
          <w:color w:val="333333"/>
          <w:sz w:val="20"/>
          <w:szCs w:val="20"/>
        </w:rPr>
        <w:t>: Conduct research that depicts the setting of Highway 66 during the 1930s. How long is the highway? Where does it begin and end? How does the author describe the highway in Chapter 12? How many travelers did the highway see going west during the Dust Bowl?</w:t>
      </w:r>
    </w:p>
    <w:p w14:paraId="5696D0F9" w14:textId="7589249E" w:rsidR="002E1AD3" w:rsidRPr="00D3605A" w:rsidRDefault="002E1AD3" w:rsidP="00D3605A">
      <w:pPr>
        <w:pStyle w:val="NormalWeb"/>
        <w:shd w:val="clear" w:color="auto" w:fill="FFFFFF"/>
        <w:spacing w:before="0" w:beforeAutospacing="0" w:after="150" w:afterAutospacing="0"/>
        <w:rPr>
          <w:rFonts w:asciiTheme="majorHAnsi" w:hAnsiTheme="majorHAnsi" w:cstheme="majorHAnsi"/>
          <w:color w:val="333333"/>
          <w:sz w:val="20"/>
          <w:szCs w:val="20"/>
        </w:rPr>
      </w:pPr>
      <w:r>
        <w:rPr>
          <w:rFonts w:asciiTheme="majorHAnsi" w:hAnsiTheme="majorHAnsi" w:cstheme="majorHAnsi"/>
          <w:color w:val="333333"/>
          <w:sz w:val="20"/>
          <w:szCs w:val="20"/>
        </w:rPr>
        <w:t>*Use no less than 2 primary resources and 1 secondary resource.</w:t>
      </w:r>
    </w:p>
    <w:p w14:paraId="44A03EE6" w14:textId="7173E232" w:rsidR="00D3605A" w:rsidRPr="00D3605A" w:rsidRDefault="00D3605A" w:rsidP="00D3605A">
      <w:pPr>
        <w:pStyle w:val="NormalWeb"/>
        <w:shd w:val="clear" w:color="auto" w:fill="FFFFFF"/>
        <w:spacing w:before="0" w:beforeAutospacing="0" w:after="150" w:afterAutospacing="0"/>
        <w:rPr>
          <w:rFonts w:asciiTheme="majorHAnsi" w:hAnsiTheme="majorHAnsi" w:cstheme="majorHAnsi"/>
          <w:color w:val="333333"/>
          <w:sz w:val="20"/>
          <w:szCs w:val="20"/>
        </w:rPr>
      </w:pPr>
      <w:r w:rsidRPr="00FA7D46">
        <w:rPr>
          <w:rFonts w:asciiTheme="majorHAnsi" w:hAnsiTheme="majorHAnsi" w:cstheme="majorHAnsi"/>
          <w:b/>
          <w:bCs/>
          <w:color w:val="333333"/>
          <w:sz w:val="20"/>
          <w:szCs w:val="20"/>
          <w:u w:val="single"/>
        </w:rPr>
        <w:t>Group Assignment</w:t>
      </w:r>
      <w:r w:rsidRPr="00D3605A">
        <w:rPr>
          <w:rFonts w:asciiTheme="majorHAnsi" w:hAnsiTheme="majorHAnsi" w:cstheme="majorHAnsi"/>
          <w:color w:val="333333"/>
          <w:sz w:val="20"/>
          <w:szCs w:val="20"/>
        </w:rPr>
        <w:t>: As a group, develop a presentation</w:t>
      </w:r>
      <w:r w:rsidR="002E1AD3">
        <w:rPr>
          <w:rFonts w:asciiTheme="majorHAnsi" w:hAnsiTheme="majorHAnsi" w:cstheme="majorHAnsi"/>
          <w:color w:val="333333"/>
          <w:sz w:val="20"/>
          <w:szCs w:val="20"/>
        </w:rPr>
        <w:t xml:space="preserve"> </w:t>
      </w:r>
      <w:r w:rsidRPr="00D3605A">
        <w:rPr>
          <w:rFonts w:asciiTheme="majorHAnsi" w:hAnsiTheme="majorHAnsi" w:cstheme="majorHAnsi"/>
          <w:color w:val="333333"/>
          <w:sz w:val="20"/>
          <w:szCs w:val="20"/>
        </w:rPr>
        <w:t xml:space="preserve">that </w:t>
      </w:r>
      <w:r w:rsidR="002E1AD3">
        <w:rPr>
          <w:rFonts w:asciiTheme="majorHAnsi" w:hAnsiTheme="majorHAnsi" w:cstheme="majorHAnsi"/>
          <w:color w:val="333333"/>
          <w:sz w:val="20"/>
          <w:szCs w:val="20"/>
        </w:rPr>
        <w:t xml:space="preserve">a) reveals what you have discovered about Highway 66 during the 1930s and b) that </w:t>
      </w:r>
      <w:r w:rsidRPr="00D3605A">
        <w:rPr>
          <w:rFonts w:asciiTheme="majorHAnsi" w:hAnsiTheme="majorHAnsi" w:cstheme="majorHAnsi"/>
          <w:color w:val="333333"/>
          <w:sz w:val="20"/>
          <w:szCs w:val="20"/>
        </w:rPr>
        <w:t>examines and discusses the author’s use of irony in Chapters 11 and 12. What is ironic about the changes in farming practices following the introduction of tractors for large-scale agricultural industry?</w:t>
      </w:r>
    </w:p>
    <w:p w14:paraId="5299E87B" w14:textId="4ED3CBD5" w:rsidR="00D3605A" w:rsidRPr="00D3605A" w:rsidRDefault="002E1AD3" w:rsidP="00D3605A">
      <w:pPr>
        <w:pStyle w:val="NormalWeb"/>
        <w:shd w:val="clear" w:color="auto" w:fill="FFFFFF"/>
        <w:spacing w:before="0" w:beforeAutospacing="0" w:after="150" w:afterAutospacing="0"/>
        <w:rPr>
          <w:rFonts w:asciiTheme="majorHAnsi" w:hAnsiTheme="majorHAnsi" w:cstheme="majorHAnsi"/>
          <w:color w:val="333333"/>
          <w:sz w:val="20"/>
          <w:szCs w:val="20"/>
        </w:rPr>
      </w:pPr>
      <w:r>
        <w:rPr>
          <w:rFonts w:asciiTheme="majorHAnsi" w:hAnsiTheme="majorHAnsi" w:cstheme="majorHAnsi"/>
          <w:b/>
          <w:bCs/>
          <w:color w:val="333333"/>
          <w:sz w:val="20"/>
          <w:szCs w:val="20"/>
          <w:u w:val="single"/>
        </w:rPr>
        <w:t xml:space="preserve">Group-Led </w:t>
      </w:r>
      <w:r w:rsidR="00D3605A" w:rsidRPr="00FA7D46">
        <w:rPr>
          <w:rFonts w:asciiTheme="majorHAnsi" w:hAnsiTheme="majorHAnsi" w:cstheme="majorHAnsi"/>
          <w:b/>
          <w:bCs/>
          <w:color w:val="333333"/>
          <w:sz w:val="20"/>
          <w:szCs w:val="20"/>
          <w:u w:val="single"/>
        </w:rPr>
        <w:t>Class Discussion</w:t>
      </w:r>
      <w:r w:rsidR="00D3605A" w:rsidRPr="00D3605A">
        <w:rPr>
          <w:rFonts w:asciiTheme="majorHAnsi" w:hAnsiTheme="majorHAnsi" w:cstheme="majorHAnsi"/>
          <w:color w:val="333333"/>
          <w:sz w:val="20"/>
          <w:szCs w:val="20"/>
        </w:rPr>
        <w:t xml:space="preserve">: As a </w:t>
      </w:r>
      <w:r>
        <w:rPr>
          <w:rFonts w:asciiTheme="majorHAnsi" w:hAnsiTheme="majorHAnsi" w:cstheme="majorHAnsi"/>
          <w:color w:val="333333"/>
          <w:sz w:val="20"/>
          <w:szCs w:val="20"/>
        </w:rPr>
        <w:t>group</w:t>
      </w:r>
      <w:r w:rsidR="00D3605A" w:rsidRPr="00D3605A">
        <w:rPr>
          <w:rFonts w:asciiTheme="majorHAnsi" w:hAnsiTheme="majorHAnsi" w:cstheme="majorHAnsi"/>
          <w:color w:val="333333"/>
          <w:sz w:val="20"/>
          <w:szCs w:val="20"/>
        </w:rPr>
        <w:t>,</w:t>
      </w:r>
      <w:r>
        <w:rPr>
          <w:rFonts w:asciiTheme="majorHAnsi" w:hAnsiTheme="majorHAnsi" w:cstheme="majorHAnsi"/>
          <w:color w:val="333333"/>
          <w:sz w:val="20"/>
          <w:szCs w:val="20"/>
        </w:rPr>
        <w:t xml:space="preserve"> lead and facilitate the</w:t>
      </w:r>
      <w:r w:rsidR="00D3605A" w:rsidRPr="00D3605A">
        <w:rPr>
          <w:rFonts w:asciiTheme="majorHAnsi" w:hAnsiTheme="majorHAnsi" w:cstheme="majorHAnsi"/>
          <w:color w:val="333333"/>
          <w:sz w:val="20"/>
          <w:szCs w:val="20"/>
        </w:rPr>
        <w:t xml:space="preserve"> discuss</w:t>
      </w:r>
      <w:r>
        <w:rPr>
          <w:rFonts w:asciiTheme="majorHAnsi" w:hAnsiTheme="majorHAnsi" w:cstheme="majorHAnsi"/>
          <w:color w:val="333333"/>
          <w:sz w:val="20"/>
          <w:szCs w:val="20"/>
        </w:rPr>
        <w:t>ion about the</w:t>
      </w:r>
      <w:r w:rsidR="00D3605A" w:rsidRPr="00D3605A">
        <w:rPr>
          <w:rFonts w:asciiTheme="majorHAnsi" w:hAnsiTheme="majorHAnsi" w:cstheme="majorHAnsi"/>
          <w:color w:val="333333"/>
          <w:sz w:val="20"/>
          <w:szCs w:val="20"/>
        </w:rPr>
        <w:t xml:space="preserve"> elements of symbolism and imagery in Chapters 11 and 12. What does the tractor symbolize? How are the abandoned houses described and what do they represent symbolically? What does Highway 66 represent to the migrants? How have cars gained significance for the former tenant farmers?</w:t>
      </w:r>
    </w:p>
    <w:p w14:paraId="46EB9D6A" w14:textId="636E190D" w:rsidR="00D3605A" w:rsidRPr="00311A97" w:rsidRDefault="00D3605A" w:rsidP="00311A97">
      <w:pPr>
        <w:pStyle w:val="NormalWeb"/>
        <w:shd w:val="clear" w:color="auto" w:fill="FFFFFF"/>
        <w:spacing w:before="0" w:beforeAutospacing="0" w:after="150" w:afterAutospacing="0"/>
        <w:rPr>
          <w:rFonts w:asciiTheme="majorHAnsi" w:hAnsiTheme="majorHAnsi" w:cstheme="majorHAnsi"/>
          <w:color w:val="333333"/>
          <w:sz w:val="20"/>
          <w:szCs w:val="20"/>
        </w:rPr>
      </w:pPr>
      <w:r w:rsidRPr="00FA7D46">
        <w:rPr>
          <w:rFonts w:asciiTheme="majorHAnsi" w:hAnsiTheme="majorHAnsi" w:cstheme="majorHAnsi"/>
          <w:b/>
          <w:bCs/>
          <w:color w:val="333333"/>
          <w:sz w:val="20"/>
          <w:szCs w:val="20"/>
          <w:u w:val="single"/>
        </w:rPr>
        <w:t>Homework</w:t>
      </w:r>
      <w:r w:rsidRPr="00D3605A">
        <w:rPr>
          <w:rFonts w:asciiTheme="majorHAnsi" w:hAnsiTheme="majorHAnsi" w:cstheme="majorHAnsi"/>
          <w:color w:val="333333"/>
          <w:sz w:val="20"/>
          <w:szCs w:val="20"/>
        </w:rPr>
        <w:t>: Complete a brief essay discussing the narrative style in Chapters 11 and 12. In these chapters, the author makes a shift in his alternating narratives between the Joads and the bigger picture of the migrants as a whole. Both Chapters 11 and 12 look at the bigger picture. Why do you think the author made this choice?</w:t>
      </w:r>
    </w:p>
    <w:sectPr w:rsidR="00D3605A" w:rsidRPr="00311A97" w:rsidSect="00241584">
      <w:footerReference w:type="default" r:id="rId7"/>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F39591" w14:textId="77777777" w:rsidR="00EA30BE" w:rsidRDefault="00EA30BE" w:rsidP="00AA3026">
      <w:r>
        <w:separator/>
      </w:r>
    </w:p>
  </w:endnote>
  <w:endnote w:type="continuationSeparator" w:id="0">
    <w:p w14:paraId="73B777C3" w14:textId="77777777" w:rsidR="00EA30BE" w:rsidRDefault="00EA30BE"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3133942"/>
      <w:docPartObj>
        <w:docPartGallery w:val="Page Numbers (Bottom of Page)"/>
        <w:docPartUnique/>
      </w:docPartObj>
    </w:sdtPr>
    <w:sdtEndPr>
      <w:rPr>
        <w:rFonts w:ascii="Candara" w:hAnsi="Candara"/>
        <w:noProof/>
        <w:sz w:val="18"/>
        <w:szCs w:val="18"/>
      </w:rPr>
    </w:sdtEndPr>
    <w:sdtContent>
      <w:p w14:paraId="0E57A816" w14:textId="77777777" w:rsidR="00011DB9" w:rsidRPr="00AA3026" w:rsidRDefault="00011DB9">
        <w:pPr>
          <w:pStyle w:val="Footer"/>
          <w:jc w:val="center"/>
          <w:rPr>
            <w:rFonts w:ascii="Candara" w:hAnsi="Candara"/>
            <w:sz w:val="18"/>
            <w:szCs w:val="18"/>
          </w:rPr>
        </w:pPr>
        <w:r w:rsidRPr="00AA3026">
          <w:rPr>
            <w:rFonts w:ascii="Candara" w:hAnsi="Candara"/>
            <w:sz w:val="18"/>
            <w:szCs w:val="18"/>
          </w:rPr>
          <w:fldChar w:fldCharType="begin"/>
        </w:r>
        <w:r w:rsidRPr="00AA3026">
          <w:rPr>
            <w:rFonts w:ascii="Candara" w:hAnsi="Candara"/>
            <w:sz w:val="18"/>
            <w:szCs w:val="18"/>
          </w:rPr>
          <w:instrText xml:space="preserve"> PAGE   \* MERGEFORMAT </w:instrText>
        </w:r>
        <w:r w:rsidRPr="00AA3026">
          <w:rPr>
            <w:rFonts w:ascii="Candara" w:hAnsi="Candara"/>
            <w:sz w:val="18"/>
            <w:szCs w:val="18"/>
          </w:rPr>
          <w:fldChar w:fldCharType="separate"/>
        </w:r>
        <w:r w:rsidR="007E608D">
          <w:rPr>
            <w:rFonts w:ascii="Candara" w:hAnsi="Candara"/>
            <w:noProof/>
            <w:sz w:val="18"/>
            <w:szCs w:val="18"/>
          </w:rPr>
          <w:t>1</w:t>
        </w:r>
        <w:r w:rsidRPr="00AA3026">
          <w:rPr>
            <w:rFonts w:ascii="Candara" w:hAnsi="Candara"/>
            <w:noProof/>
            <w:sz w:val="18"/>
            <w:szCs w:val="18"/>
          </w:rPr>
          <w:fldChar w:fldCharType="end"/>
        </w:r>
      </w:p>
    </w:sdtContent>
  </w:sdt>
  <w:p w14:paraId="53D808D1" w14:textId="77777777" w:rsidR="00011DB9" w:rsidRDefault="00011D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E65AD0" w14:textId="77777777" w:rsidR="00EA30BE" w:rsidRDefault="00EA30BE" w:rsidP="00AA3026">
      <w:r>
        <w:separator/>
      </w:r>
    </w:p>
  </w:footnote>
  <w:footnote w:type="continuationSeparator" w:id="0">
    <w:p w14:paraId="31FB9E08" w14:textId="77777777" w:rsidR="00EA30BE" w:rsidRDefault="00EA30BE" w:rsidP="00AA30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140" style="width:0;height:1.5pt" o:hralign="center" o:bullet="t" o:hrstd="t" o:hr="t" fillcolor="#aca899" stroked="f"/>
    </w:pict>
  </w:numPicBullet>
  <w:numPicBullet w:numPicBulletId="1">
    <w:pict>
      <v:rect id="_x0000_i1141" style="width:0;height:1.5pt" o:hralign="center" o:bullet="t" o:hrstd="t" o:hr="t" fillcolor="#aca899" stroked="f"/>
    </w:pict>
  </w:numPicBullet>
  <w:abstractNum w:abstractNumId="0" w15:restartNumberingAfterBreak="0">
    <w:nsid w:val="01EF6515"/>
    <w:multiLevelType w:val="multilevel"/>
    <w:tmpl w:val="2D240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ED276F"/>
    <w:multiLevelType w:val="multilevel"/>
    <w:tmpl w:val="ECF06FBA"/>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 w15:restartNumberingAfterBreak="0">
    <w:nsid w:val="0CC10132"/>
    <w:multiLevelType w:val="multilevel"/>
    <w:tmpl w:val="14A694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9F6B4E"/>
    <w:multiLevelType w:val="hybridMultilevel"/>
    <w:tmpl w:val="5A9C9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916EB4"/>
    <w:multiLevelType w:val="hybridMultilevel"/>
    <w:tmpl w:val="69AC6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94002C"/>
    <w:multiLevelType w:val="hybridMultilevel"/>
    <w:tmpl w:val="9C003A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9D5829"/>
    <w:multiLevelType w:val="multilevel"/>
    <w:tmpl w:val="E6B8B2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6A746E8"/>
    <w:multiLevelType w:val="hybridMultilevel"/>
    <w:tmpl w:val="E00CE0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D795CA7"/>
    <w:multiLevelType w:val="hybridMultilevel"/>
    <w:tmpl w:val="823C9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E906ED"/>
    <w:multiLevelType w:val="hybridMultilevel"/>
    <w:tmpl w:val="BDA4E76A"/>
    <w:lvl w:ilvl="0" w:tplc="7D209F10">
      <w:start w:val="1"/>
      <w:numFmt w:val="bullet"/>
      <w:lvlText w:val=""/>
      <w:lvlPicBulletId w:val="0"/>
      <w:lvlJc w:val="left"/>
      <w:pPr>
        <w:tabs>
          <w:tab w:val="num" w:pos="720"/>
        </w:tabs>
        <w:ind w:left="720" w:hanging="360"/>
      </w:pPr>
      <w:rPr>
        <w:rFonts w:ascii="Symbol" w:hAnsi="Symbol" w:hint="default"/>
      </w:rPr>
    </w:lvl>
    <w:lvl w:ilvl="1" w:tplc="AFD06F6E" w:tentative="1">
      <w:start w:val="1"/>
      <w:numFmt w:val="bullet"/>
      <w:lvlText w:val=""/>
      <w:lvlJc w:val="left"/>
      <w:pPr>
        <w:tabs>
          <w:tab w:val="num" w:pos="1440"/>
        </w:tabs>
        <w:ind w:left="1440" w:hanging="360"/>
      </w:pPr>
      <w:rPr>
        <w:rFonts w:ascii="Symbol" w:hAnsi="Symbol" w:hint="default"/>
      </w:rPr>
    </w:lvl>
    <w:lvl w:ilvl="2" w:tplc="553409DC" w:tentative="1">
      <w:start w:val="1"/>
      <w:numFmt w:val="bullet"/>
      <w:lvlText w:val=""/>
      <w:lvlJc w:val="left"/>
      <w:pPr>
        <w:tabs>
          <w:tab w:val="num" w:pos="2160"/>
        </w:tabs>
        <w:ind w:left="2160" w:hanging="360"/>
      </w:pPr>
      <w:rPr>
        <w:rFonts w:ascii="Symbol" w:hAnsi="Symbol" w:hint="default"/>
      </w:rPr>
    </w:lvl>
    <w:lvl w:ilvl="3" w:tplc="793C9996" w:tentative="1">
      <w:start w:val="1"/>
      <w:numFmt w:val="bullet"/>
      <w:lvlText w:val=""/>
      <w:lvlJc w:val="left"/>
      <w:pPr>
        <w:tabs>
          <w:tab w:val="num" w:pos="2880"/>
        </w:tabs>
        <w:ind w:left="2880" w:hanging="360"/>
      </w:pPr>
      <w:rPr>
        <w:rFonts w:ascii="Symbol" w:hAnsi="Symbol" w:hint="default"/>
      </w:rPr>
    </w:lvl>
    <w:lvl w:ilvl="4" w:tplc="A84AAC24" w:tentative="1">
      <w:start w:val="1"/>
      <w:numFmt w:val="bullet"/>
      <w:lvlText w:val=""/>
      <w:lvlJc w:val="left"/>
      <w:pPr>
        <w:tabs>
          <w:tab w:val="num" w:pos="3600"/>
        </w:tabs>
        <w:ind w:left="3600" w:hanging="360"/>
      </w:pPr>
      <w:rPr>
        <w:rFonts w:ascii="Symbol" w:hAnsi="Symbol" w:hint="default"/>
      </w:rPr>
    </w:lvl>
    <w:lvl w:ilvl="5" w:tplc="793EE518" w:tentative="1">
      <w:start w:val="1"/>
      <w:numFmt w:val="bullet"/>
      <w:lvlText w:val=""/>
      <w:lvlJc w:val="left"/>
      <w:pPr>
        <w:tabs>
          <w:tab w:val="num" w:pos="4320"/>
        </w:tabs>
        <w:ind w:left="4320" w:hanging="360"/>
      </w:pPr>
      <w:rPr>
        <w:rFonts w:ascii="Symbol" w:hAnsi="Symbol" w:hint="default"/>
      </w:rPr>
    </w:lvl>
    <w:lvl w:ilvl="6" w:tplc="628E5C02" w:tentative="1">
      <w:start w:val="1"/>
      <w:numFmt w:val="bullet"/>
      <w:lvlText w:val=""/>
      <w:lvlJc w:val="left"/>
      <w:pPr>
        <w:tabs>
          <w:tab w:val="num" w:pos="5040"/>
        </w:tabs>
        <w:ind w:left="5040" w:hanging="360"/>
      </w:pPr>
      <w:rPr>
        <w:rFonts w:ascii="Symbol" w:hAnsi="Symbol" w:hint="default"/>
      </w:rPr>
    </w:lvl>
    <w:lvl w:ilvl="7" w:tplc="1AC41DF8" w:tentative="1">
      <w:start w:val="1"/>
      <w:numFmt w:val="bullet"/>
      <w:lvlText w:val=""/>
      <w:lvlJc w:val="left"/>
      <w:pPr>
        <w:tabs>
          <w:tab w:val="num" w:pos="5760"/>
        </w:tabs>
        <w:ind w:left="5760" w:hanging="360"/>
      </w:pPr>
      <w:rPr>
        <w:rFonts w:ascii="Symbol" w:hAnsi="Symbol" w:hint="default"/>
      </w:rPr>
    </w:lvl>
    <w:lvl w:ilvl="8" w:tplc="FADC67D2"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2335516E"/>
    <w:multiLevelType w:val="multilevel"/>
    <w:tmpl w:val="6200F7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42272F3"/>
    <w:multiLevelType w:val="hybridMultilevel"/>
    <w:tmpl w:val="0974E56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5392FBF"/>
    <w:multiLevelType w:val="hybridMultilevel"/>
    <w:tmpl w:val="BF5A86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5D0F08"/>
    <w:multiLevelType w:val="multilevel"/>
    <w:tmpl w:val="D26C2CD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4" w15:restartNumberingAfterBreak="0">
    <w:nsid w:val="257B09A9"/>
    <w:multiLevelType w:val="multilevel"/>
    <w:tmpl w:val="95FEAC6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5"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B580B57"/>
    <w:multiLevelType w:val="hybridMultilevel"/>
    <w:tmpl w:val="69F8EC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80051A"/>
    <w:multiLevelType w:val="multilevel"/>
    <w:tmpl w:val="BED22C3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8" w15:restartNumberingAfterBreak="0">
    <w:nsid w:val="2C9A4039"/>
    <w:multiLevelType w:val="hybridMultilevel"/>
    <w:tmpl w:val="53F452C2"/>
    <w:lvl w:ilvl="0" w:tplc="37FC0A58">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2F226B6C"/>
    <w:multiLevelType w:val="hybridMultilevel"/>
    <w:tmpl w:val="C73AA3C8"/>
    <w:lvl w:ilvl="0" w:tplc="4E46658A">
      <w:start w:val="2"/>
      <w:numFmt w:val="bullet"/>
      <w:lvlText w:val="-"/>
      <w:lvlJc w:val="left"/>
      <w:pPr>
        <w:ind w:left="3960" w:hanging="360"/>
      </w:pPr>
      <w:rPr>
        <w:rFonts w:ascii="Candara" w:eastAsia="Times New Roman" w:hAnsi="Candar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FF92044"/>
    <w:multiLevelType w:val="hybridMultilevel"/>
    <w:tmpl w:val="D786F01E"/>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30E625C9"/>
    <w:multiLevelType w:val="hybridMultilevel"/>
    <w:tmpl w:val="5E5C8324"/>
    <w:lvl w:ilvl="0" w:tplc="1F38E9F0">
      <w:start w:val="1"/>
      <w:numFmt w:val="upp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2" w15:restartNumberingAfterBreak="0">
    <w:nsid w:val="33992232"/>
    <w:multiLevelType w:val="hybridMultilevel"/>
    <w:tmpl w:val="64EE61B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39524B21"/>
    <w:multiLevelType w:val="hybridMultilevel"/>
    <w:tmpl w:val="1ABC00EC"/>
    <w:lvl w:ilvl="0" w:tplc="0B10E67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B171096"/>
    <w:multiLevelType w:val="hybridMultilevel"/>
    <w:tmpl w:val="F274D62A"/>
    <w:lvl w:ilvl="0" w:tplc="4E46658A">
      <w:start w:val="2"/>
      <w:numFmt w:val="bullet"/>
      <w:lvlText w:val="-"/>
      <w:lvlJc w:val="left"/>
      <w:pPr>
        <w:ind w:left="3960" w:hanging="360"/>
      </w:pPr>
      <w:rPr>
        <w:rFonts w:ascii="Candara" w:eastAsia="Times New Roman" w:hAnsi="Candara"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5" w15:restartNumberingAfterBreak="0">
    <w:nsid w:val="3CCF07E3"/>
    <w:multiLevelType w:val="hybridMultilevel"/>
    <w:tmpl w:val="D7742BFA"/>
    <w:lvl w:ilvl="0" w:tplc="27B4A858">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6" w15:restartNumberingAfterBreak="0">
    <w:nsid w:val="3EFE60A1"/>
    <w:multiLevelType w:val="hybridMultilevel"/>
    <w:tmpl w:val="710C51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FB2424D"/>
    <w:multiLevelType w:val="multilevel"/>
    <w:tmpl w:val="827C3FB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8" w15:restartNumberingAfterBreak="0">
    <w:nsid w:val="3FCA7B9E"/>
    <w:multiLevelType w:val="hybridMultilevel"/>
    <w:tmpl w:val="FEEE88F0"/>
    <w:lvl w:ilvl="0" w:tplc="021EA32C">
      <w:numFmt w:val="bullet"/>
      <w:lvlText w:val=""/>
      <w:lvlJc w:val="left"/>
      <w:pPr>
        <w:ind w:left="1080" w:hanging="360"/>
      </w:pPr>
      <w:rPr>
        <w:rFonts w:ascii="Wingdings" w:eastAsia="Times New Roman" w:hAnsi="Wingdings"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3FF60A10"/>
    <w:multiLevelType w:val="hybridMultilevel"/>
    <w:tmpl w:val="E6C82FEA"/>
    <w:lvl w:ilvl="0" w:tplc="A6BC0BB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0" w15:restartNumberingAfterBreak="0">
    <w:nsid w:val="428A672B"/>
    <w:multiLevelType w:val="hybridMultilevel"/>
    <w:tmpl w:val="59CA1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FB2D0C"/>
    <w:multiLevelType w:val="hybridMultilevel"/>
    <w:tmpl w:val="AAECA07C"/>
    <w:lvl w:ilvl="0" w:tplc="386AC944">
      <w:start w:val="2"/>
      <w:numFmt w:val="bullet"/>
      <w:lvlText w:val="-"/>
      <w:lvlJc w:val="left"/>
      <w:pPr>
        <w:ind w:left="3960" w:hanging="360"/>
      </w:pPr>
      <w:rPr>
        <w:rFonts w:ascii="Candara" w:eastAsia="Times New Roman" w:hAnsi="Candara"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32" w15:restartNumberingAfterBreak="0">
    <w:nsid w:val="5D861F70"/>
    <w:multiLevelType w:val="hybridMultilevel"/>
    <w:tmpl w:val="E2FEEACC"/>
    <w:lvl w:ilvl="0" w:tplc="11B4A442">
      <w:start w:val="2"/>
      <w:numFmt w:val="bullet"/>
      <w:lvlText w:val="-"/>
      <w:lvlJc w:val="left"/>
      <w:pPr>
        <w:ind w:left="3960" w:hanging="360"/>
      </w:pPr>
      <w:rPr>
        <w:rFonts w:ascii="Candara" w:eastAsia="Times New Roman" w:hAnsi="Candara"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33" w15:restartNumberingAfterBreak="0">
    <w:nsid w:val="5F2E32B9"/>
    <w:multiLevelType w:val="hybridMultilevel"/>
    <w:tmpl w:val="511E6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0722F4C"/>
    <w:multiLevelType w:val="hybridMultilevel"/>
    <w:tmpl w:val="71F8AFA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667D209E"/>
    <w:multiLevelType w:val="hybridMultilevel"/>
    <w:tmpl w:val="18F2483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66A3391B"/>
    <w:multiLevelType w:val="hybridMultilevel"/>
    <w:tmpl w:val="888005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6B1855EE"/>
    <w:multiLevelType w:val="hybridMultilevel"/>
    <w:tmpl w:val="C8AAA500"/>
    <w:lvl w:ilvl="0" w:tplc="4D4826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E95183A"/>
    <w:multiLevelType w:val="multilevel"/>
    <w:tmpl w:val="2398061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9" w15:restartNumberingAfterBreak="0">
    <w:nsid w:val="6EFF7353"/>
    <w:multiLevelType w:val="multilevel"/>
    <w:tmpl w:val="22C076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024574F"/>
    <w:multiLevelType w:val="hybridMultilevel"/>
    <w:tmpl w:val="74CE95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0B6571D"/>
    <w:multiLevelType w:val="hybridMultilevel"/>
    <w:tmpl w:val="7C2E5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4F36C99"/>
    <w:multiLevelType w:val="multilevel"/>
    <w:tmpl w:val="CB08A60C"/>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3" w15:restartNumberingAfterBreak="0">
    <w:nsid w:val="78081548"/>
    <w:multiLevelType w:val="multilevel"/>
    <w:tmpl w:val="2400724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4" w15:restartNumberingAfterBreak="0">
    <w:nsid w:val="79603297"/>
    <w:multiLevelType w:val="hybridMultilevel"/>
    <w:tmpl w:val="2D9284A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B537F2A"/>
    <w:multiLevelType w:val="hybridMultilevel"/>
    <w:tmpl w:val="7A30E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F62141E"/>
    <w:multiLevelType w:val="multilevel"/>
    <w:tmpl w:val="1010A30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num w:numId="1" w16cid:durableId="1850482551">
    <w:abstractNumId w:val="15"/>
  </w:num>
  <w:num w:numId="2" w16cid:durableId="112216857">
    <w:abstractNumId w:val="0"/>
  </w:num>
  <w:num w:numId="3" w16cid:durableId="981615903">
    <w:abstractNumId w:val="11"/>
  </w:num>
  <w:num w:numId="4" w16cid:durableId="758864604">
    <w:abstractNumId w:val="44"/>
  </w:num>
  <w:num w:numId="5" w16cid:durableId="1845198329">
    <w:abstractNumId w:val="22"/>
  </w:num>
  <w:num w:numId="6" w16cid:durableId="611015163">
    <w:abstractNumId w:val="7"/>
  </w:num>
  <w:num w:numId="7" w16cid:durableId="1079643828">
    <w:abstractNumId w:val="25"/>
  </w:num>
  <w:num w:numId="8" w16cid:durableId="1834758543">
    <w:abstractNumId w:val="36"/>
  </w:num>
  <w:num w:numId="9" w16cid:durableId="1333530207">
    <w:abstractNumId w:val="29"/>
  </w:num>
  <w:num w:numId="10" w16cid:durableId="427193455">
    <w:abstractNumId w:val="34"/>
  </w:num>
  <w:num w:numId="11" w16cid:durableId="681322293">
    <w:abstractNumId w:val="18"/>
  </w:num>
  <w:num w:numId="12" w16cid:durableId="2137289176">
    <w:abstractNumId w:val="21"/>
  </w:num>
  <w:num w:numId="13" w16cid:durableId="491484896">
    <w:abstractNumId w:val="20"/>
  </w:num>
  <w:num w:numId="14" w16cid:durableId="960916998">
    <w:abstractNumId w:val="42"/>
  </w:num>
  <w:num w:numId="15" w16cid:durableId="1308634315">
    <w:abstractNumId w:val="27"/>
  </w:num>
  <w:num w:numId="16" w16cid:durableId="1117725272">
    <w:abstractNumId w:val="1"/>
  </w:num>
  <w:num w:numId="17" w16cid:durableId="780346970">
    <w:abstractNumId w:val="46"/>
  </w:num>
  <w:num w:numId="18" w16cid:durableId="1901213463">
    <w:abstractNumId w:val="13"/>
  </w:num>
  <w:num w:numId="19" w16cid:durableId="1938441660">
    <w:abstractNumId w:val="43"/>
  </w:num>
  <w:num w:numId="20" w16cid:durableId="1037197453">
    <w:abstractNumId w:val="14"/>
  </w:num>
  <w:num w:numId="21" w16cid:durableId="68693084">
    <w:abstractNumId w:val="17"/>
  </w:num>
  <w:num w:numId="22" w16cid:durableId="1129208095">
    <w:abstractNumId w:val="38"/>
  </w:num>
  <w:num w:numId="23" w16cid:durableId="1327436427">
    <w:abstractNumId w:val="35"/>
  </w:num>
  <w:num w:numId="24" w16cid:durableId="466508838">
    <w:abstractNumId w:val="3"/>
  </w:num>
  <w:num w:numId="25" w16cid:durableId="1893341667">
    <w:abstractNumId w:val="28"/>
  </w:num>
  <w:num w:numId="26" w16cid:durableId="653487997">
    <w:abstractNumId w:val="32"/>
  </w:num>
  <w:num w:numId="27" w16cid:durableId="99687726">
    <w:abstractNumId w:val="31"/>
  </w:num>
  <w:num w:numId="28" w16cid:durableId="1280603947">
    <w:abstractNumId w:val="24"/>
  </w:num>
  <w:num w:numId="29" w16cid:durableId="1358501453">
    <w:abstractNumId w:val="19"/>
  </w:num>
  <w:num w:numId="30" w16cid:durableId="13112433">
    <w:abstractNumId w:val="41"/>
  </w:num>
  <w:num w:numId="31" w16cid:durableId="648945061">
    <w:abstractNumId w:val="9"/>
  </w:num>
  <w:num w:numId="32" w16cid:durableId="1101072418">
    <w:abstractNumId w:val="16"/>
  </w:num>
  <w:num w:numId="33" w16cid:durableId="1319336075">
    <w:abstractNumId w:val="30"/>
  </w:num>
  <w:num w:numId="34" w16cid:durableId="1108504305">
    <w:abstractNumId w:val="33"/>
  </w:num>
  <w:num w:numId="35" w16cid:durableId="2012874472">
    <w:abstractNumId w:val="4"/>
  </w:num>
  <w:num w:numId="36" w16cid:durableId="275136365">
    <w:abstractNumId w:val="40"/>
  </w:num>
  <w:num w:numId="37" w16cid:durableId="1327712608">
    <w:abstractNumId w:val="12"/>
  </w:num>
  <w:num w:numId="38" w16cid:durableId="1446193129">
    <w:abstractNumId w:val="26"/>
  </w:num>
  <w:num w:numId="39" w16cid:durableId="1000887692">
    <w:abstractNumId w:val="8"/>
  </w:num>
  <w:num w:numId="40" w16cid:durableId="867792826">
    <w:abstractNumId w:val="45"/>
  </w:num>
  <w:num w:numId="41" w16cid:durableId="2115317609">
    <w:abstractNumId w:val="5"/>
  </w:num>
  <w:num w:numId="42" w16cid:durableId="2067218883">
    <w:abstractNumId w:val="37"/>
  </w:num>
  <w:num w:numId="43" w16cid:durableId="1306736101">
    <w:abstractNumId w:val="6"/>
  </w:num>
  <w:num w:numId="44" w16cid:durableId="1856382509">
    <w:abstractNumId w:val="2"/>
    <w:lvlOverride w:ilvl="0">
      <w:startOverride w:val="2"/>
    </w:lvlOverride>
  </w:num>
  <w:num w:numId="45" w16cid:durableId="974985588">
    <w:abstractNumId w:val="39"/>
    <w:lvlOverride w:ilvl="0">
      <w:startOverride w:val="3"/>
    </w:lvlOverride>
  </w:num>
  <w:num w:numId="46" w16cid:durableId="1344358427">
    <w:abstractNumId w:val="10"/>
    <w:lvlOverride w:ilvl="0">
      <w:startOverride w:val="4"/>
    </w:lvlOverride>
  </w:num>
  <w:num w:numId="47" w16cid:durableId="33338658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07A82"/>
    <w:rsid w:val="00011653"/>
    <w:rsid w:val="000116A6"/>
    <w:rsid w:val="00011DB9"/>
    <w:rsid w:val="00013132"/>
    <w:rsid w:val="00057205"/>
    <w:rsid w:val="00083239"/>
    <w:rsid w:val="00090167"/>
    <w:rsid w:val="00092DD4"/>
    <w:rsid w:val="000C33A2"/>
    <w:rsid w:val="000D1659"/>
    <w:rsid w:val="000F4657"/>
    <w:rsid w:val="000F4E3B"/>
    <w:rsid w:val="00103336"/>
    <w:rsid w:val="00114566"/>
    <w:rsid w:val="00125DFF"/>
    <w:rsid w:val="00156A70"/>
    <w:rsid w:val="00165344"/>
    <w:rsid w:val="001A638A"/>
    <w:rsid w:val="001B1635"/>
    <w:rsid w:val="001B1979"/>
    <w:rsid w:val="001B5FCD"/>
    <w:rsid w:val="001C2C71"/>
    <w:rsid w:val="001C6998"/>
    <w:rsid w:val="001E27CA"/>
    <w:rsid w:val="001E4467"/>
    <w:rsid w:val="001F4FEE"/>
    <w:rsid w:val="00241584"/>
    <w:rsid w:val="002454E2"/>
    <w:rsid w:val="00252457"/>
    <w:rsid w:val="00282164"/>
    <w:rsid w:val="00297742"/>
    <w:rsid w:val="002A67FC"/>
    <w:rsid w:val="002A7F02"/>
    <w:rsid w:val="002C0471"/>
    <w:rsid w:val="002C1303"/>
    <w:rsid w:val="002C20D3"/>
    <w:rsid w:val="002E1AD3"/>
    <w:rsid w:val="00311A97"/>
    <w:rsid w:val="0034242C"/>
    <w:rsid w:val="00356D0A"/>
    <w:rsid w:val="00360ADA"/>
    <w:rsid w:val="0036126D"/>
    <w:rsid w:val="00363AF2"/>
    <w:rsid w:val="003647B7"/>
    <w:rsid w:val="00374A39"/>
    <w:rsid w:val="00375D2C"/>
    <w:rsid w:val="003A1E54"/>
    <w:rsid w:val="003B5764"/>
    <w:rsid w:val="003B7F37"/>
    <w:rsid w:val="003C3FBE"/>
    <w:rsid w:val="003D2530"/>
    <w:rsid w:val="003E1560"/>
    <w:rsid w:val="004233BA"/>
    <w:rsid w:val="00462CC7"/>
    <w:rsid w:val="0046632A"/>
    <w:rsid w:val="00476D73"/>
    <w:rsid w:val="004858F9"/>
    <w:rsid w:val="00485F0D"/>
    <w:rsid w:val="00496170"/>
    <w:rsid w:val="0049777C"/>
    <w:rsid w:val="00497D67"/>
    <w:rsid w:val="004A285E"/>
    <w:rsid w:val="004A33BE"/>
    <w:rsid w:val="004C1C0F"/>
    <w:rsid w:val="004D20BC"/>
    <w:rsid w:val="004D5374"/>
    <w:rsid w:val="004E57D2"/>
    <w:rsid w:val="004E77BC"/>
    <w:rsid w:val="00512CE0"/>
    <w:rsid w:val="005171B6"/>
    <w:rsid w:val="00524114"/>
    <w:rsid w:val="0054617B"/>
    <w:rsid w:val="00550FDD"/>
    <w:rsid w:val="00556AF3"/>
    <w:rsid w:val="00565657"/>
    <w:rsid w:val="00572439"/>
    <w:rsid w:val="00575207"/>
    <w:rsid w:val="005777D4"/>
    <w:rsid w:val="0058661D"/>
    <w:rsid w:val="00586630"/>
    <w:rsid w:val="00597C74"/>
    <w:rsid w:val="005B00BB"/>
    <w:rsid w:val="005B2EFB"/>
    <w:rsid w:val="005C414E"/>
    <w:rsid w:val="005F4CC1"/>
    <w:rsid w:val="00604F90"/>
    <w:rsid w:val="00646574"/>
    <w:rsid w:val="00647922"/>
    <w:rsid w:val="00654C4B"/>
    <w:rsid w:val="0065670B"/>
    <w:rsid w:val="00677EA6"/>
    <w:rsid w:val="0068372C"/>
    <w:rsid w:val="006E2518"/>
    <w:rsid w:val="006E33F7"/>
    <w:rsid w:val="006E3C7F"/>
    <w:rsid w:val="00704103"/>
    <w:rsid w:val="00731FBC"/>
    <w:rsid w:val="00732554"/>
    <w:rsid w:val="00747C09"/>
    <w:rsid w:val="0075424D"/>
    <w:rsid w:val="007950D5"/>
    <w:rsid w:val="007A011D"/>
    <w:rsid w:val="007A163F"/>
    <w:rsid w:val="007B3B7B"/>
    <w:rsid w:val="007C43ED"/>
    <w:rsid w:val="007E608D"/>
    <w:rsid w:val="007E7EB9"/>
    <w:rsid w:val="008163E1"/>
    <w:rsid w:val="008261E6"/>
    <w:rsid w:val="0086101B"/>
    <w:rsid w:val="00866919"/>
    <w:rsid w:val="00871859"/>
    <w:rsid w:val="008736BA"/>
    <w:rsid w:val="00874E0A"/>
    <w:rsid w:val="00882148"/>
    <w:rsid w:val="008C0289"/>
    <w:rsid w:val="008E6F45"/>
    <w:rsid w:val="008F4427"/>
    <w:rsid w:val="00940690"/>
    <w:rsid w:val="009462A5"/>
    <w:rsid w:val="0095485A"/>
    <w:rsid w:val="00972CE7"/>
    <w:rsid w:val="00991BE4"/>
    <w:rsid w:val="00993388"/>
    <w:rsid w:val="009E2342"/>
    <w:rsid w:val="009F0480"/>
    <w:rsid w:val="00A07615"/>
    <w:rsid w:val="00A10B13"/>
    <w:rsid w:val="00A2531E"/>
    <w:rsid w:val="00A7128F"/>
    <w:rsid w:val="00A87916"/>
    <w:rsid w:val="00A907AE"/>
    <w:rsid w:val="00AA3026"/>
    <w:rsid w:val="00AB2B68"/>
    <w:rsid w:val="00AC4846"/>
    <w:rsid w:val="00AC7FD3"/>
    <w:rsid w:val="00B115A1"/>
    <w:rsid w:val="00B31F4D"/>
    <w:rsid w:val="00B340D6"/>
    <w:rsid w:val="00B6130D"/>
    <w:rsid w:val="00B65A9F"/>
    <w:rsid w:val="00B83CFF"/>
    <w:rsid w:val="00B86A38"/>
    <w:rsid w:val="00B948F4"/>
    <w:rsid w:val="00BA2A48"/>
    <w:rsid w:val="00BA3683"/>
    <w:rsid w:val="00BB1BFB"/>
    <w:rsid w:val="00BE797B"/>
    <w:rsid w:val="00C122CD"/>
    <w:rsid w:val="00C16AAA"/>
    <w:rsid w:val="00C3041B"/>
    <w:rsid w:val="00C3382B"/>
    <w:rsid w:val="00C41777"/>
    <w:rsid w:val="00C53973"/>
    <w:rsid w:val="00C628A6"/>
    <w:rsid w:val="00C87725"/>
    <w:rsid w:val="00C8774F"/>
    <w:rsid w:val="00C91F51"/>
    <w:rsid w:val="00C93366"/>
    <w:rsid w:val="00C9405A"/>
    <w:rsid w:val="00CD421F"/>
    <w:rsid w:val="00CE0053"/>
    <w:rsid w:val="00D0563C"/>
    <w:rsid w:val="00D05B33"/>
    <w:rsid w:val="00D15915"/>
    <w:rsid w:val="00D3605A"/>
    <w:rsid w:val="00D41BBD"/>
    <w:rsid w:val="00D53973"/>
    <w:rsid w:val="00D60BAF"/>
    <w:rsid w:val="00D63C33"/>
    <w:rsid w:val="00D72981"/>
    <w:rsid w:val="00D80E09"/>
    <w:rsid w:val="00D847BE"/>
    <w:rsid w:val="00D90E46"/>
    <w:rsid w:val="00D932F5"/>
    <w:rsid w:val="00DA26A7"/>
    <w:rsid w:val="00DA7B09"/>
    <w:rsid w:val="00DC0E57"/>
    <w:rsid w:val="00DE0053"/>
    <w:rsid w:val="00DF201A"/>
    <w:rsid w:val="00E024DD"/>
    <w:rsid w:val="00E2340E"/>
    <w:rsid w:val="00E32587"/>
    <w:rsid w:val="00E578C5"/>
    <w:rsid w:val="00E7093D"/>
    <w:rsid w:val="00E808E5"/>
    <w:rsid w:val="00E96CEC"/>
    <w:rsid w:val="00EA30BE"/>
    <w:rsid w:val="00EB1606"/>
    <w:rsid w:val="00EC0C67"/>
    <w:rsid w:val="00EC1015"/>
    <w:rsid w:val="00EC30A3"/>
    <w:rsid w:val="00EC6A2F"/>
    <w:rsid w:val="00ED5E0D"/>
    <w:rsid w:val="00EE4482"/>
    <w:rsid w:val="00EE713B"/>
    <w:rsid w:val="00EF1052"/>
    <w:rsid w:val="00EF7B39"/>
    <w:rsid w:val="00F07FCC"/>
    <w:rsid w:val="00F37191"/>
    <w:rsid w:val="00F477D9"/>
    <w:rsid w:val="00F50C06"/>
    <w:rsid w:val="00F51A7A"/>
    <w:rsid w:val="00F661BE"/>
    <w:rsid w:val="00F66214"/>
    <w:rsid w:val="00F667B2"/>
    <w:rsid w:val="00F730BB"/>
    <w:rsid w:val="00F74D29"/>
    <w:rsid w:val="00F759E5"/>
    <w:rsid w:val="00F8604C"/>
    <w:rsid w:val="00F87B80"/>
    <w:rsid w:val="00F91CEA"/>
    <w:rsid w:val="00FA7D46"/>
    <w:rsid w:val="00FB3675"/>
    <w:rsid w:val="00FC0BC7"/>
    <w:rsid w:val="00FD788A"/>
    <w:rsid w:val="00FE4EC8"/>
    <w:rsid w:val="00FF4889"/>
    <w:rsid w:val="00FF512A"/>
    <w:rsid w:val="00FF5F1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2D44F"/>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584"/>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link w:val="Heading2Char"/>
    <w:uiPriority w:val="9"/>
    <w:qFormat/>
    <w:rsid w:val="00D3605A"/>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D3605A"/>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33BA"/>
    <w:pPr>
      <w:ind w:left="720"/>
      <w:contextualSpacing/>
    </w:pPr>
  </w:style>
  <w:style w:type="paragraph" w:styleId="Header">
    <w:name w:val="header"/>
    <w:basedOn w:val="Normal"/>
    <w:link w:val="HeaderChar"/>
    <w:uiPriority w:val="99"/>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uiPriority w:val="22"/>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styleId="UnresolvedMention">
    <w:name w:val="Unresolved Mention"/>
    <w:basedOn w:val="DefaultParagraphFont"/>
    <w:uiPriority w:val="99"/>
    <w:semiHidden/>
    <w:unhideWhenUsed/>
    <w:rsid w:val="00C16AAA"/>
    <w:rPr>
      <w:color w:val="605E5C"/>
      <w:shd w:val="clear" w:color="auto" w:fill="E1DFDD"/>
    </w:rPr>
  </w:style>
  <w:style w:type="character" w:customStyle="1" w:styleId="Heading2Char">
    <w:name w:val="Heading 2 Char"/>
    <w:basedOn w:val="DefaultParagraphFont"/>
    <w:link w:val="Heading2"/>
    <w:uiPriority w:val="9"/>
    <w:rsid w:val="00D3605A"/>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uiPriority w:val="9"/>
    <w:rsid w:val="00D3605A"/>
    <w:rPr>
      <w:rFonts w:ascii="Times New Roman" w:eastAsia="Times New Roman" w:hAnsi="Times New Roman" w:cs="Times New Roman"/>
      <w:b/>
      <w:bCs/>
      <w:sz w:val="27"/>
      <w:szCs w:val="27"/>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436687">
      <w:bodyDiv w:val="1"/>
      <w:marLeft w:val="0"/>
      <w:marRight w:val="0"/>
      <w:marTop w:val="0"/>
      <w:marBottom w:val="0"/>
      <w:divBdr>
        <w:top w:val="none" w:sz="0" w:space="0" w:color="auto"/>
        <w:left w:val="none" w:sz="0" w:space="0" w:color="auto"/>
        <w:bottom w:val="none" w:sz="0" w:space="0" w:color="auto"/>
        <w:right w:val="none" w:sz="0" w:space="0" w:color="auto"/>
      </w:divBdr>
    </w:div>
    <w:div w:id="391275843">
      <w:bodyDiv w:val="1"/>
      <w:marLeft w:val="0"/>
      <w:marRight w:val="0"/>
      <w:marTop w:val="0"/>
      <w:marBottom w:val="0"/>
      <w:divBdr>
        <w:top w:val="none" w:sz="0" w:space="0" w:color="auto"/>
        <w:left w:val="none" w:sz="0" w:space="0" w:color="auto"/>
        <w:bottom w:val="none" w:sz="0" w:space="0" w:color="auto"/>
        <w:right w:val="none" w:sz="0" w:space="0" w:color="auto"/>
      </w:divBdr>
    </w:div>
    <w:div w:id="418721593">
      <w:bodyDiv w:val="1"/>
      <w:marLeft w:val="0"/>
      <w:marRight w:val="0"/>
      <w:marTop w:val="0"/>
      <w:marBottom w:val="0"/>
      <w:divBdr>
        <w:top w:val="none" w:sz="0" w:space="0" w:color="auto"/>
        <w:left w:val="none" w:sz="0" w:space="0" w:color="auto"/>
        <w:bottom w:val="none" w:sz="0" w:space="0" w:color="auto"/>
        <w:right w:val="none" w:sz="0" w:space="0" w:color="auto"/>
      </w:divBdr>
    </w:div>
    <w:div w:id="1008605338">
      <w:bodyDiv w:val="1"/>
      <w:marLeft w:val="0"/>
      <w:marRight w:val="0"/>
      <w:marTop w:val="0"/>
      <w:marBottom w:val="0"/>
      <w:divBdr>
        <w:top w:val="none" w:sz="0" w:space="0" w:color="auto"/>
        <w:left w:val="none" w:sz="0" w:space="0" w:color="auto"/>
        <w:bottom w:val="none" w:sz="0" w:space="0" w:color="auto"/>
        <w:right w:val="none" w:sz="0" w:space="0" w:color="auto"/>
      </w:divBdr>
    </w:div>
    <w:div w:id="1009065192">
      <w:bodyDiv w:val="1"/>
      <w:marLeft w:val="0"/>
      <w:marRight w:val="0"/>
      <w:marTop w:val="0"/>
      <w:marBottom w:val="0"/>
      <w:divBdr>
        <w:top w:val="none" w:sz="0" w:space="0" w:color="auto"/>
        <w:left w:val="none" w:sz="0" w:space="0" w:color="auto"/>
        <w:bottom w:val="none" w:sz="0" w:space="0" w:color="auto"/>
        <w:right w:val="none" w:sz="0" w:space="0" w:color="auto"/>
      </w:divBdr>
    </w:div>
    <w:div w:id="1164664328">
      <w:bodyDiv w:val="1"/>
      <w:marLeft w:val="0"/>
      <w:marRight w:val="0"/>
      <w:marTop w:val="0"/>
      <w:marBottom w:val="0"/>
      <w:divBdr>
        <w:top w:val="none" w:sz="0" w:space="0" w:color="auto"/>
        <w:left w:val="none" w:sz="0" w:space="0" w:color="auto"/>
        <w:bottom w:val="none" w:sz="0" w:space="0" w:color="auto"/>
        <w:right w:val="none" w:sz="0" w:space="0" w:color="auto"/>
      </w:divBdr>
    </w:div>
    <w:div w:id="1207330026">
      <w:bodyDiv w:val="1"/>
      <w:marLeft w:val="0"/>
      <w:marRight w:val="0"/>
      <w:marTop w:val="0"/>
      <w:marBottom w:val="0"/>
      <w:divBdr>
        <w:top w:val="none" w:sz="0" w:space="0" w:color="auto"/>
        <w:left w:val="none" w:sz="0" w:space="0" w:color="auto"/>
        <w:bottom w:val="none" w:sz="0" w:space="0" w:color="auto"/>
        <w:right w:val="none" w:sz="0" w:space="0" w:color="auto"/>
      </w:divBdr>
    </w:div>
    <w:div w:id="1501575960">
      <w:bodyDiv w:val="1"/>
      <w:marLeft w:val="0"/>
      <w:marRight w:val="0"/>
      <w:marTop w:val="0"/>
      <w:marBottom w:val="0"/>
      <w:divBdr>
        <w:top w:val="none" w:sz="0" w:space="0" w:color="auto"/>
        <w:left w:val="none" w:sz="0" w:space="0" w:color="auto"/>
        <w:bottom w:val="none" w:sz="0" w:space="0" w:color="auto"/>
        <w:right w:val="none" w:sz="0" w:space="0" w:color="auto"/>
      </w:divBdr>
    </w:div>
    <w:div w:id="1563717536">
      <w:bodyDiv w:val="1"/>
      <w:marLeft w:val="0"/>
      <w:marRight w:val="0"/>
      <w:marTop w:val="0"/>
      <w:marBottom w:val="0"/>
      <w:divBdr>
        <w:top w:val="none" w:sz="0" w:space="0" w:color="auto"/>
        <w:left w:val="none" w:sz="0" w:space="0" w:color="auto"/>
        <w:bottom w:val="none" w:sz="0" w:space="0" w:color="auto"/>
        <w:right w:val="none" w:sz="0" w:space="0" w:color="auto"/>
      </w:divBdr>
    </w:div>
    <w:div w:id="1602836554">
      <w:bodyDiv w:val="1"/>
      <w:marLeft w:val="0"/>
      <w:marRight w:val="0"/>
      <w:marTop w:val="0"/>
      <w:marBottom w:val="0"/>
      <w:divBdr>
        <w:top w:val="none" w:sz="0" w:space="0" w:color="auto"/>
        <w:left w:val="none" w:sz="0" w:space="0" w:color="auto"/>
        <w:bottom w:val="none" w:sz="0" w:space="0" w:color="auto"/>
        <w:right w:val="none" w:sz="0" w:space="0" w:color="auto"/>
      </w:divBdr>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1662848195">
      <w:bodyDiv w:val="1"/>
      <w:marLeft w:val="0"/>
      <w:marRight w:val="0"/>
      <w:marTop w:val="0"/>
      <w:marBottom w:val="0"/>
      <w:divBdr>
        <w:top w:val="none" w:sz="0" w:space="0" w:color="auto"/>
        <w:left w:val="none" w:sz="0" w:space="0" w:color="auto"/>
        <w:bottom w:val="none" w:sz="0" w:space="0" w:color="auto"/>
        <w:right w:val="none" w:sz="0" w:space="0" w:color="auto"/>
      </w:divBdr>
    </w:div>
    <w:div w:id="1784617903">
      <w:bodyDiv w:val="1"/>
      <w:marLeft w:val="0"/>
      <w:marRight w:val="0"/>
      <w:marTop w:val="0"/>
      <w:marBottom w:val="0"/>
      <w:divBdr>
        <w:top w:val="none" w:sz="0" w:space="0" w:color="auto"/>
        <w:left w:val="none" w:sz="0" w:space="0" w:color="auto"/>
        <w:bottom w:val="none" w:sz="0" w:space="0" w:color="auto"/>
        <w:right w:val="none" w:sz="0" w:space="0" w:color="auto"/>
      </w:divBdr>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 w:id="2127238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763</TotalTime>
  <Pages>4</Pages>
  <Words>1772</Words>
  <Characters>10107</Characters>
  <Application>Microsoft Office Word</Application>
  <DocSecurity>0</DocSecurity>
  <Lines>84</Lines>
  <Paragraphs>23</Paragraphs>
  <ScaleCrop>false</ScaleCrop>
  <HeadingPairs>
    <vt:vector size="4" baseType="variant">
      <vt:variant>
        <vt:lpstr>Title</vt:lpstr>
      </vt:variant>
      <vt:variant>
        <vt:i4>1</vt:i4>
      </vt:variant>
      <vt:variant>
        <vt:lpstr>Headings</vt:lpstr>
      </vt:variant>
      <vt:variant>
        <vt:i4>15</vt:i4>
      </vt:variant>
    </vt:vector>
  </HeadingPairs>
  <TitlesOfParts>
    <vt:vector size="16" baseType="lpstr">
      <vt:lpstr/>
      <vt:lpstr>    Lesson 3 (from Chapters 3-4)</vt:lpstr>
      <vt:lpstr>        Objective</vt:lpstr>
      <vt:lpstr>        Lesson</vt:lpstr>
      <vt:lpstr>    Lesson 5 (from Chapters 5-6)</vt:lpstr>
      <vt:lpstr>        Objective</vt:lpstr>
      <vt:lpstr>        Lesson</vt:lpstr>
      <vt:lpstr>    Lesson 7 (from Chapters 7-8)</vt:lpstr>
      <vt:lpstr>        Objective</vt:lpstr>
      <vt:lpstr>        Lesson</vt:lpstr>
      <vt:lpstr>    Lesson 9 (from Chapters 9-10)</vt:lpstr>
      <vt:lpstr>        Objective</vt:lpstr>
      <vt:lpstr>        Lesson</vt:lpstr>
      <vt:lpstr>    Lesson 11 (from Chapters 11-12)</vt:lpstr>
      <vt:lpstr>        Objective</vt:lpstr>
      <vt:lpstr>        Lesson</vt:lpstr>
    </vt:vector>
  </TitlesOfParts>
  <Company/>
  <LinksUpToDate>false</LinksUpToDate>
  <CharactersWithSpaces>11856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9</cp:revision>
  <dcterms:created xsi:type="dcterms:W3CDTF">2022-09-18T19:08:00Z</dcterms:created>
  <dcterms:modified xsi:type="dcterms:W3CDTF">2022-09-20T08:28:00Z</dcterms:modified>
</cp:coreProperties>
</file>