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12D8B9B1"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73E97">
        <w:rPr>
          <w:rFonts w:ascii="Candara" w:hAnsi="Candara"/>
          <w:b/>
          <w:color w:val="F9340D"/>
        </w:rPr>
        <w:t>April 3</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06CAE8F1"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w:t>
      </w:r>
      <w:r w:rsidR="006D53F6">
        <w:rPr>
          <w:rFonts w:ascii="Candara" w:hAnsi="Candara"/>
          <w:b/>
          <w:color w:val="003366"/>
        </w:rPr>
        <w:t>3</w:t>
      </w:r>
      <w:r w:rsidR="00AF6C8D">
        <w:rPr>
          <w:rFonts w:ascii="Candara" w:hAnsi="Candara"/>
          <w:b/>
          <w:color w:val="003366"/>
        </w:rPr>
        <w:t>6</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1F5872D3"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p>
    <w:p w14:paraId="1A0AAC2A" w14:textId="101461D7"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33E28624" w14:textId="5B494082" w:rsidR="00555CC6" w:rsidRPr="001B651D" w:rsidRDefault="00173A69" w:rsidP="001B651D">
      <w:pPr>
        <w:pStyle w:val="ListParagraph"/>
        <w:spacing w:line="256" w:lineRule="auto"/>
        <w:ind w:firstLine="720"/>
        <w:rPr>
          <w:rFonts w:ascii="Candara" w:hAnsi="Candara"/>
          <w:color w:val="002060"/>
        </w:rPr>
      </w:pPr>
      <w:r w:rsidRPr="001E4467">
        <w:sym w:font="Wingdings" w:char="F0E0"/>
      </w:r>
      <w:r w:rsidR="009E68D6" w:rsidRPr="009E68D6">
        <w:rPr>
          <w:rFonts w:ascii="Candara" w:hAnsi="Candara"/>
          <w:color w:val="C00000"/>
        </w:rPr>
        <w:t xml:space="preserve"> </w:t>
      </w:r>
      <w:r w:rsidR="00AF6C8D">
        <w:rPr>
          <w:rFonts w:ascii="Candara" w:hAnsi="Candara"/>
          <w:color w:val="002060"/>
        </w:rPr>
        <w:t>DISCUSSION: A Raisin in the Sun</w:t>
      </w:r>
    </w:p>
    <w:p w14:paraId="209D5FBB" w14:textId="17A275D3" w:rsidR="005D2558" w:rsidRPr="005D2558" w:rsidRDefault="00762979" w:rsidP="001B651D">
      <w:pPr>
        <w:spacing w:line="259" w:lineRule="auto"/>
        <w:ind w:left="1440"/>
        <w:rPr>
          <w:rFonts w:ascii="Candara" w:hAnsi="Candara" w:cs="Segoe UI"/>
          <w:color w:val="002060"/>
          <w:sz w:val="22"/>
          <w:szCs w:val="22"/>
        </w:rPr>
      </w:pPr>
      <w:r w:rsidRPr="00386280">
        <w:rPr>
          <w:rFonts w:ascii="Candara" w:hAnsi="Candara"/>
          <w:color w:val="003366"/>
        </w:rPr>
        <w:sym w:font="Wingdings" w:char="F0E0"/>
      </w:r>
    </w:p>
    <w:p w14:paraId="4C3ED0B6" w14:textId="10B716CD" w:rsidR="005759F9" w:rsidRPr="005D2558" w:rsidRDefault="004F4435" w:rsidP="005D2558">
      <w:pPr>
        <w:pStyle w:val="ListParagraph"/>
        <w:spacing w:line="259" w:lineRule="auto"/>
        <w:ind w:left="2520"/>
        <w:rPr>
          <w:rFonts w:ascii="Candara" w:hAnsi="Candara"/>
          <w:color w:val="002060"/>
        </w:rPr>
      </w:pPr>
      <w:r w:rsidRPr="005D2558">
        <w:rPr>
          <w:rFonts w:ascii="Candara" w:hAnsi="Candara"/>
          <w:b/>
          <w:bCs/>
          <w:color w:val="C00000"/>
        </w:rPr>
        <w:t xml:space="preserve"> </w:t>
      </w: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32AE12AB" w14:textId="1871EF87" w:rsidR="00F241D1" w:rsidRPr="00F241D1" w:rsidRDefault="00F241D1">
      <w:pPr>
        <w:pStyle w:val="ListParagraph"/>
        <w:numPr>
          <w:ilvl w:val="0"/>
          <w:numId w:val="2"/>
        </w:numPr>
        <w:rPr>
          <w:rFonts w:ascii="Candara" w:hAnsi="Candara"/>
        </w:rPr>
      </w:pPr>
      <w:r>
        <w:rPr>
          <w:rFonts w:ascii="Candara" w:hAnsi="Candara"/>
        </w:rPr>
        <w:t>BEGIN:</w:t>
      </w:r>
      <w:r w:rsidRPr="0087369A">
        <w:rPr>
          <w:rFonts w:ascii="Candara" w:hAnsi="Candara"/>
          <w:color w:val="FF0000"/>
        </w:rPr>
        <w:t xml:space="preserve"> </w:t>
      </w:r>
      <w:r w:rsidR="008B0946">
        <w:rPr>
          <w:rFonts w:ascii="Candara" w:hAnsi="Candara"/>
          <w:color w:val="00B0F0"/>
        </w:rPr>
        <w:t xml:space="preserve">Raisin in the Sun </w:t>
      </w:r>
      <w:r w:rsidR="008B0946" w:rsidRPr="008B0946">
        <w:rPr>
          <w:rFonts w:ascii="Candara" w:hAnsi="Candara"/>
          <w:color w:val="00B0F0"/>
        </w:rPr>
        <w:sym w:font="Wingdings" w:char="F0E0"/>
      </w:r>
      <w:r w:rsidR="008B0946">
        <w:rPr>
          <w:rFonts w:ascii="Candara" w:hAnsi="Candara"/>
          <w:color w:val="00B0F0"/>
        </w:rPr>
        <w:t xml:space="preserve"> </w:t>
      </w:r>
      <w:r w:rsidR="008B0946" w:rsidRPr="00673E97">
        <w:rPr>
          <w:rFonts w:ascii="Candara" w:hAnsi="Candara"/>
          <w:strike/>
          <w:color w:val="00B0F0"/>
        </w:rPr>
        <w:t xml:space="preserve">Act 1 </w:t>
      </w:r>
      <w:r w:rsidR="00AF6C8D" w:rsidRPr="00673E97">
        <w:rPr>
          <w:rFonts w:ascii="Candara" w:hAnsi="Candara"/>
          <w:strike/>
          <w:color w:val="00B0F0"/>
        </w:rPr>
        <w:t>[Mon, Apr 3];</w:t>
      </w:r>
      <w:r w:rsidR="00AF6C8D">
        <w:rPr>
          <w:rFonts w:ascii="Candara" w:hAnsi="Candara"/>
          <w:color w:val="00B0F0"/>
        </w:rPr>
        <w:t xml:space="preserve"> Act 2 [Wed, Apr 5]; Act 3 [Fri, Apr 7]; Act 4 [Mon, Apr 10]</w:t>
      </w:r>
    </w:p>
    <w:p w14:paraId="1755CF55" w14:textId="067DDE92" w:rsidR="005E5804" w:rsidRPr="0087369A" w:rsidRDefault="00604F90" w:rsidP="00781F50">
      <w:pPr>
        <w:pStyle w:val="ListParagraph"/>
        <w:numPr>
          <w:ilvl w:val="0"/>
          <w:numId w:val="2"/>
        </w:numPr>
        <w:rPr>
          <w:rFonts w:ascii="Candara" w:hAnsi="Candara"/>
        </w:rPr>
      </w:pPr>
      <w:r w:rsidRPr="0087369A">
        <w:rPr>
          <w:rFonts w:ascii="Candara" w:hAnsi="Candara"/>
          <w:color w:val="FF0000"/>
        </w:rPr>
        <w:t xml:space="preserve">STUDY: </w:t>
      </w:r>
      <w:r w:rsidR="00AF6C8D">
        <w:rPr>
          <w:rFonts w:ascii="Candara" w:hAnsi="Candara"/>
          <w:color w:val="FF0000"/>
        </w:rPr>
        <w:t>Raisin in the Sun Vocabulary Quiz AND Quiz #1 and 2</w:t>
      </w:r>
    </w:p>
    <w:p w14:paraId="5752054F" w14:textId="77777777" w:rsidR="00781F50" w:rsidRPr="00781F50" w:rsidRDefault="00732554" w:rsidP="00781F50">
      <w:pPr>
        <w:pStyle w:val="ListParagraph"/>
        <w:numPr>
          <w:ilvl w:val="0"/>
          <w:numId w:val="2"/>
        </w:numPr>
        <w:rPr>
          <w:rFonts w:ascii="Candara" w:hAnsi="Candara"/>
          <w:sz w:val="28"/>
          <w:szCs w:val="28"/>
        </w:rPr>
      </w:pPr>
      <w:r w:rsidRPr="00407037">
        <w:rPr>
          <w:rFonts w:ascii="Candara" w:hAnsi="Candara"/>
          <w:b/>
          <w:bCs/>
        </w:rPr>
        <w:t>TERM ESSAY</w:t>
      </w:r>
      <w:r w:rsidR="00407037" w:rsidRPr="00407037">
        <w:rPr>
          <w:rFonts w:ascii="Candara" w:hAnsi="Candara"/>
          <w:b/>
          <w:bCs/>
        </w:rPr>
        <w:t xml:space="preserve"> #</w:t>
      </w:r>
      <w:r w:rsidR="00BD268C">
        <w:rPr>
          <w:rFonts w:ascii="Candara" w:hAnsi="Candara"/>
          <w:b/>
          <w:bCs/>
        </w:rPr>
        <w:t>4</w:t>
      </w:r>
      <w:r w:rsidR="002C26E0">
        <w:rPr>
          <w:rFonts w:ascii="Candara" w:hAnsi="Candara"/>
          <w:b/>
          <w:bCs/>
        </w:rPr>
        <w:t>:</w:t>
      </w:r>
      <w:r w:rsidR="005E5804" w:rsidRPr="005E5804">
        <w:rPr>
          <w:rFonts w:ascii="Verdana" w:hAnsi="Verdana"/>
          <w:color w:val="0000FF"/>
          <w:sz w:val="20"/>
          <w:szCs w:val="20"/>
        </w:rPr>
        <w:t xml:space="preserve"> </w:t>
      </w:r>
      <w:r w:rsidR="00781F50" w:rsidRPr="00781F50">
        <w:rPr>
          <w:rFonts w:ascii="Candara" w:hAnsi="Candara"/>
          <w:color w:val="0000FF"/>
          <w:sz w:val="22"/>
          <w:szCs w:val="22"/>
        </w:rPr>
        <w:t>Write a narrative essay telling us about your journey (or your family's) towards the "American Dream" (or equivalent). Are your experiences similar/different from those depicted by the literary works? Ponder the following issues listed below in your narrative essay:</w:t>
      </w:r>
    </w:p>
    <w:p w14:paraId="00A28A29" w14:textId="77777777" w:rsidR="00781F50" w:rsidRPr="00781F50" w:rsidRDefault="00781F50" w:rsidP="00781F50">
      <w:pPr>
        <w:pStyle w:val="ListParagraph"/>
        <w:numPr>
          <w:ilvl w:val="0"/>
          <w:numId w:val="6"/>
        </w:numPr>
        <w:rPr>
          <w:rFonts w:ascii="Candara" w:hAnsi="Candara" w:cs="Arial"/>
          <w:color w:val="0000FF"/>
          <w:sz w:val="22"/>
          <w:szCs w:val="22"/>
        </w:rPr>
      </w:pPr>
      <w:r w:rsidRPr="00781F50">
        <w:rPr>
          <w:rFonts w:ascii="Candara" w:hAnsi="Candara" w:cs="Arial"/>
          <w:color w:val="0000FF"/>
          <w:sz w:val="22"/>
          <w:szCs w:val="22"/>
        </w:rPr>
        <w:t>While doing so, examine how these literary works relate to the American Dream. Cite evidence from the literary works.</w:t>
      </w:r>
    </w:p>
    <w:p w14:paraId="769AEDEE"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Consider if there is one "American Dream" or are there many different ones? Explain. Cite evidence as appropriate.</w:t>
      </w:r>
    </w:p>
    <w:p w14:paraId="30A6B5A7"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Discuss the literary works' parents' acceptance (or lack thereof) of the American lifestyle; do they support of their children’s choice of lifestyles? Explain. Compare and contrast with YOUR parents' acceptance (or lack thereof) of the American lifestyle. Do they support YOUR choice of lifestyle? Explain.</w:t>
      </w:r>
    </w:p>
    <w:p w14:paraId="0693A628"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What do these literary works say about the Americans and their dreams? What is YOUR perspective of the contemporary American and their dreams?</w:t>
      </w:r>
    </w:p>
    <w:p w14:paraId="35FA7005" w14:textId="28BB0A46" w:rsidR="00647922" w:rsidRPr="00781F50" w:rsidRDefault="00781F50" w:rsidP="00781F50">
      <w:pPr>
        <w:pStyle w:val="ListParagraph"/>
        <w:numPr>
          <w:ilvl w:val="0"/>
          <w:numId w:val="7"/>
        </w:numPr>
        <w:rPr>
          <w:rFonts w:asciiTheme="majorHAnsi" w:hAnsiTheme="majorHAnsi" w:cstheme="majorHAnsi"/>
          <w:color w:val="FF9900"/>
        </w:rPr>
      </w:pPr>
      <w:r>
        <w:rPr>
          <w:rFonts w:asciiTheme="majorHAnsi" w:hAnsiTheme="majorHAnsi" w:cstheme="majorHAnsi"/>
          <w:color w:val="FF9900"/>
        </w:rPr>
        <w:t xml:space="preserve">Term 4 Essay to be written in class: </w:t>
      </w:r>
      <w:r w:rsidRPr="00781F50">
        <w:rPr>
          <w:rFonts w:asciiTheme="majorHAnsi" w:hAnsiTheme="majorHAnsi" w:cstheme="majorHAnsi"/>
          <w:b/>
          <w:bCs/>
          <w:color w:val="FF9900"/>
          <w:highlight w:val="lightGray"/>
        </w:rPr>
        <w:t>April 18 &amp; 19</w:t>
      </w:r>
    </w:p>
    <w:p w14:paraId="0A05E536" w14:textId="3DEB93DA" w:rsidR="005F6EBA" w:rsidRDefault="005F6EBA" w:rsidP="001E4467">
      <w:pPr>
        <w:rPr>
          <w:rFonts w:ascii="Candara" w:hAnsi="Candara"/>
          <w:highlight w:val="yellow"/>
          <w:u w:val="single"/>
        </w:rPr>
      </w:pPr>
    </w:p>
    <w:p w14:paraId="3B545513" w14:textId="77777777" w:rsidR="00C13B8D" w:rsidRDefault="008B0946" w:rsidP="009E0DF5">
      <w:pPr>
        <w:jc w:val="center"/>
        <w:rPr>
          <w:rFonts w:ascii="Candara" w:hAnsi="Candara"/>
          <w:color w:val="FF00FF"/>
        </w:rPr>
      </w:pPr>
      <w:bookmarkStart w:id="0" w:name="_Hlk130297548"/>
      <w:r>
        <w:rPr>
          <w:rFonts w:ascii="Candara" w:hAnsi="Candara"/>
          <w:color w:val="FF00FF"/>
        </w:rPr>
        <w:t>Raisin in the Sun</w:t>
      </w:r>
      <w:r w:rsidR="009E0DF5" w:rsidRPr="009E0DF5">
        <w:rPr>
          <w:rFonts w:ascii="Candara" w:hAnsi="Candara"/>
          <w:color w:val="FF00FF"/>
        </w:rPr>
        <w:t xml:space="preserve"> </w:t>
      </w:r>
      <w:r w:rsidR="00C13B8D">
        <w:rPr>
          <w:rFonts w:ascii="Candara" w:hAnsi="Candara"/>
          <w:color w:val="FF00FF"/>
        </w:rPr>
        <w:t>–</w:t>
      </w:r>
      <w:r w:rsidR="009E0DF5" w:rsidRPr="009E0DF5">
        <w:rPr>
          <w:rFonts w:ascii="Candara" w:hAnsi="Candara"/>
          <w:color w:val="FF00FF"/>
        </w:rPr>
        <w:t xml:space="preserve"> Vocabulary</w:t>
      </w:r>
    </w:p>
    <w:p w14:paraId="1193DD0D" w14:textId="4F84F914" w:rsidR="00D36746" w:rsidRPr="00297819" w:rsidRDefault="00C13B8D" w:rsidP="009E0DF5">
      <w:pPr>
        <w:jc w:val="center"/>
        <w:rPr>
          <w:rFonts w:ascii="Candara" w:hAnsi="Candara"/>
          <w:color w:val="002060"/>
        </w:rPr>
      </w:pPr>
      <w:r w:rsidRPr="00297819">
        <w:rPr>
          <w:rFonts w:ascii="Candara" w:hAnsi="Candara"/>
          <w:color w:val="002060"/>
        </w:rPr>
        <w:t xml:space="preserve"> [https://www.verbalworkout.com/t/t1606a.htm]</w:t>
      </w:r>
    </w:p>
    <w:tbl>
      <w:tblPr>
        <w:tblStyle w:val="TableGrid"/>
        <w:tblW w:w="0" w:type="auto"/>
        <w:tblLook w:val="04A0" w:firstRow="1" w:lastRow="0" w:firstColumn="1" w:lastColumn="0" w:noHBand="0" w:noVBand="1"/>
      </w:tblPr>
      <w:tblGrid>
        <w:gridCol w:w="1614"/>
        <w:gridCol w:w="1505"/>
        <w:gridCol w:w="1470"/>
        <w:gridCol w:w="1535"/>
        <w:gridCol w:w="1531"/>
        <w:gridCol w:w="1583"/>
        <w:gridCol w:w="1552"/>
      </w:tblGrid>
      <w:tr w:rsidR="009E0DF5" w14:paraId="11B4D6DA" w14:textId="77777777" w:rsidTr="009E0DF5">
        <w:tc>
          <w:tcPr>
            <w:tcW w:w="1541" w:type="dxa"/>
          </w:tcPr>
          <w:p w14:paraId="4C8C7372" w14:textId="2D3B120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bastion</w:t>
            </w:r>
          </w:p>
        </w:tc>
        <w:tc>
          <w:tcPr>
            <w:tcW w:w="1541" w:type="dxa"/>
          </w:tcPr>
          <w:p w14:paraId="4335AF96" w14:textId="17E2F8D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beseechingly</w:t>
            </w:r>
          </w:p>
        </w:tc>
        <w:tc>
          <w:tcPr>
            <w:tcW w:w="1541" w:type="dxa"/>
          </w:tcPr>
          <w:p w14:paraId="7D9DD8CB" w14:textId="0886631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blues</w:t>
            </w:r>
          </w:p>
        </w:tc>
        <w:tc>
          <w:tcPr>
            <w:tcW w:w="1541" w:type="dxa"/>
          </w:tcPr>
          <w:p w14:paraId="2B92D2A4" w14:textId="26AFDD1B"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Booker T. Washington</w:t>
            </w:r>
          </w:p>
        </w:tc>
        <w:tc>
          <w:tcPr>
            <w:tcW w:w="1542" w:type="dxa"/>
          </w:tcPr>
          <w:p w14:paraId="3AA7B0D3" w14:textId="1FEB57E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cliche</w:t>
            </w:r>
          </w:p>
        </w:tc>
        <w:tc>
          <w:tcPr>
            <w:tcW w:w="1542" w:type="dxa"/>
          </w:tcPr>
          <w:p w14:paraId="4E3760EC" w14:textId="1534740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conspicuously</w:t>
            </w:r>
          </w:p>
        </w:tc>
        <w:tc>
          <w:tcPr>
            <w:tcW w:w="1542" w:type="dxa"/>
          </w:tcPr>
          <w:p w14:paraId="3D8E2882" w14:textId="5F9C410A"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contract</w:t>
            </w:r>
          </w:p>
        </w:tc>
      </w:tr>
      <w:tr w:rsidR="009E0DF5" w14:paraId="1D610CCA" w14:textId="77777777" w:rsidTr="009E0DF5">
        <w:tc>
          <w:tcPr>
            <w:tcW w:w="1541" w:type="dxa"/>
          </w:tcPr>
          <w:p w14:paraId="61A31194" w14:textId="6261863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contradictions</w:t>
            </w:r>
          </w:p>
        </w:tc>
        <w:tc>
          <w:tcPr>
            <w:tcW w:w="1541" w:type="dxa"/>
          </w:tcPr>
          <w:p w14:paraId="47E6574C" w14:textId="1B98052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convention</w:t>
            </w:r>
          </w:p>
        </w:tc>
        <w:tc>
          <w:tcPr>
            <w:tcW w:w="1541" w:type="dxa"/>
          </w:tcPr>
          <w:p w14:paraId="6AAFD41A" w14:textId="1A3FB90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coquettishly</w:t>
            </w:r>
          </w:p>
        </w:tc>
        <w:tc>
          <w:tcPr>
            <w:tcW w:w="1541" w:type="dxa"/>
          </w:tcPr>
          <w:p w14:paraId="7668CCF2" w14:textId="78B1646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credulous</w:t>
            </w:r>
          </w:p>
        </w:tc>
        <w:tc>
          <w:tcPr>
            <w:tcW w:w="1542" w:type="dxa"/>
          </w:tcPr>
          <w:p w14:paraId="2D8B6883" w14:textId="14F0397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deferred</w:t>
            </w:r>
          </w:p>
        </w:tc>
        <w:tc>
          <w:tcPr>
            <w:tcW w:w="1542" w:type="dxa"/>
          </w:tcPr>
          <w:p w14:paraId="58352229" w14:textId="4563E27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dejected</w:t>
            </w:r>
          </w:p>
        </w:tc>
        <w:tc>
          <w:tcPr>
            <w:tcW w:w="1542" w:type="dxa"/>
          </w:tcPr>
          <w:p w14:paraId="096C5E0F" w14:textId="041075F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deplore</w:t>
            </w:r>
          </w:p>
        </w:tc>
      </w:tr>
      <w:tr w:rsidR="009E0DF5" w14:paraId="47BEFE3A" w14:textId="77777777" w:rsidTr="009E0DF5">
        <w:tc>
          <w:tcPr>
            <w:tcW w:w="1541" w:type="dxa"/>
          </w:tcPr>
          <w:p w14:paraId="2F3462B9" w14:textId="0D99564B"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disinterested</w:t>
            </w:r>
          </w:p>
        </w:tc>
        <w:tc>
          <w:tcPr>
            <w:tcW w:w="1541" w:type="dxa"/>
          </w:tcPr>
          <w:p w14:paraId="07BC15AC" w14:textId="5A7145F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doggedly</w:t>
            </w:r>
          </w:p>
        </w:tc>
        <w:tc>
          <w:tcPr>
            <w:tcW w:w="1541" w:type="dxa"/>
          </w:tcPr>
          <w:p w14:paraId="55981F61" w14:textId="492CEAA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eludes</w:t>
            </w:r>
          </w:p>
        </w:tc>
        <w:tc>
          <w:tcPr>
            <w:tcW w:w="1541" w:type="dxa"/>
          </w:tcPr>
          <w:p w14:paraId="47F8B969" w14:textId="041DB5C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entrepreneur</w:t>
            </w:r>
          </w:p>
        </w:tc>
        <w:tc>
          <w:tcPr>
            <w:tcW w:w="1542" w:type="dxa"/>
          </w:tcPr>
          <w:p w14:paraId="2BEDBD93" w14:textId="0B4ECD1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enunciate</w:t>
            </w:r>
          </w:p>
        </w:tc>
        <w:tc>
          <w:tcPr>
            <w:tcW w:w="1542" w:type="dxa"/>
          </w:tcPr>
          <w:p w14:paraId="5A8E6E5E" w14:textId="17C944D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epitaph</w:t>
            </w:r>
          </w:p>
        </w:tc>
        <w:tc>
          <w:tcPr>
            <w:tcW w:w="1542" w:type="dxa"/>
          </w:tcPr>
          <w:p w14:paraId="252CEE4E" w14:textId="47C5EBE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facetious</w:t>
            </w:r>
          </w:p>
        </w:tc>
      </w:tr>
      <w:tr w:rsidR="009E0DF5" w14:paraId="4BC730B8" w14:textId="77777777" w:rsidTr="009E0DF5">
        <w:tc>
          <w:tcPr>
            <w:tcW w:w="1541" w:type="dxa"/>
          </w:tcPr>
          <w:p w14:paraId="052BD363" w14:textId="04F5CB9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fester</w:t>
            </w:r>
          </w:p>
        </w:tc>
        <w:tc>
          <w:tcPr>
            <w:tcW w:w="1541" w:type="dxa"/>
          </w:tcPr>
          <w:p w14:paraId="7D59280C" w14:textId="565B159A"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flippancy</w:t>
            </w:r>
          </w:p>
        </w:tc>
        <w:tc>
          <w:tcPr>
            <w:tcW w:w="1541" w:type="dxa"/>
          </w:tcPr>
          <w:p w14:paraId="60623F35" w14:textId="1126FD6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fly-by-night</w:t>
            </w:r>
          </w:p>
        </w:tc>
        <w:tc>
          <w:tcPr>
            <w:tcW w:w="1541" w:type="dxa"/>
          </w:tcPr>
          <w:p w14:paraId="341FAEFE" w14:textId="5B7861BD"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forlorn</w:t>
            </w:r>
          </w:p>
        </w:tc>
        <w:tc>
          <w:tcPr>
            <w:tcW w:w="1542" w:type="dxa"/>
          </w:tcPr>
          <w:p w14:paraId="3E891ED7" w14:textId="7EF10D6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furtively</w:t>
            </w:r>
          </w:p>
        </w:tc>
        <w:tc>
          <w:tcPr>
            <w:tcW w:w="1542" w:type="dxa"/>
          </w:tcPr>
          <w:p w14:paraId="2D70EC68" w14:textId="4C02BDA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futile</w:t>
            </w:r>
          </w:p>
        </w:tc>
        <w:tc>
          <w:tcPr>
            <w:tcW w:w="1542" w:type="dxa"/>
          </w:tcPr>
          <w:p w14:paraId="602A2480" w14:textId="70EE2A4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gall</w:t>
            </w:r>
          </w:p>
        </w:tc>
      </w:tr>
      <w:tr w:rsidR="009E0DF5" w14:paraId="5C202826" w14:textId="77777777" w:rsidTr="009E0DF5">
        <w:tc>
          <w:tcPr>
            <w:tcW w:w="1541" w:type="dxa"/>
          </w:tcPr>
          <w:p w14:paraId="33A4E41A" w14:textId="22FA019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graft</w:t>
            </w:r>
          </w:p>
        </w:tc>
        <w:tc>
          <w:tcPr>
            <w:tcW w:w="1541" w:type="dxa"/>
          </w:tcPr>
          <w:p w14:paraId="57CF8A71" w14:textId="2AD1B4F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groveling</w:t>
            </w:r>
          </w:p>
        </w:tc>
        <w:tc>
          <w:tcPr>
            <w:tcW w:w="1541" w:type="dxa"/>
          </w:tcPr>
          <w:p w14:paraId="4FFEF874" w14:textId="46B99C28"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idealists</w:t>
            </w:r>
          </w:p>
        </w:tc>
        <w:tc>
          <w:tcPr>
            <w:tcW w:w="1541" w:type="dxa"/>
          </w:tcPr>
          <w:p w14:paraId="038E4719" w14:textId="5951A44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illiterate</w:t>
            </w:r>
          </w:p>
        </w:tc>
        <w:tc>
          <w:tcPr>
            <w:tcW w:w="1542" w:type="dxa"/>
          </w:tcPr>
          <w:p w14:paraId="044A2C1A" w14:textId="71FFC97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inclined</w:t>
            </w:r>
          </w:p>
        </w:tc>
        <w:tc>
          <w:tcPr>
            <w:tcW w:w="1542" w:type="dxa"/>
          </w:tcPr>
          <w:p w14:paraId="2C8AA6C1" w14:textId="3FFB2B0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indictment</w:t>
            </w:r>
          </w:p>
        </w:tc>
        <w:tc>
          <w:tcPr>
            <w:tcW w:w="1542" w:type="dxa"/>
          </w:tcPr>
          <w:p w14:paraId="5E2C14A0" w14:textId="5F17340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indignantly</w:t>
            </w:r>
          </w:p>
        </w:tc>
      </w:tr>
      <w:tr w:rsidR="009E0DF5" w14:paraId="1B3FF6E1" w14:textId="77777777" w:rsidTr="009E0DF5">
        <w:tc>
          <w:tcPr>
            <w:tcW w:w="1541" w:type="dxa"/>
          </w:tcPr>
          <w:p w14:paraId="58B11477" w14:textId="527420C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insinuate</w:t>
            </w:r>
          </w:p>
        </w:tc>
        <w:tc>
          <w:tcPr>
            <w:tcW w:w="1541" w:type="dxa"/>
          </w:tcPr>
          <w:p w14:paraId="1C6B1131" w14:textId="67E818B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Ku Klux Klan</w:t>
            </w:r>
          </w:p>
        </w:tc>
        <w:tc>
          <w:tcPr>
            <w:tcW w:w="1541" w:type="dxa"/>
          </w:tcPr>
          <w:p w14:paraId="527F5739" w14:textId="05BDF59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laity</w:t>
            </w:r>
          </w:p>
        </w:tc>
        <w:tc>
          <w:tcPr>
            <w:tcW w:w="1541" w:type="dxa"/>
          </w:tcPr>
          <w:p w14:paraId="7A41F80D" w14:textId="27605BD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Langston Hughes</w:t>
            </w:r>
          </w:p>
        </w:tc>
        <w:tc>
          <w:tcPr>
            <w:tcW w:w="1542" w:type="dxa"/>
          </w:tcPr>
          <w:p w14:paraId="4FD5FC77" w14:textId="04E99AC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Liberia</w:t>
            </w:r>
          </w:p>
        </w:tc>
        <w:tc>
          <w:tcPr>
            <w:tcW w:w="1542" w:type="dxa"/>
          </w:tcPr>
          <w:p w14:paraId="5F4330E1" w14:textId="5E8B671D"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ludicrous</w:t>
            </w:r>
          </w:p>
        </w:tc>
        <w:tc>
          <w:tcPr>
            <w:tcW w:w="1542" w:type="dxa"/>
          </w:tcPr>
          <w:p w14:paraId="2FB704CD" w14:textId="3A55265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martyr</w:t>
            </w:r>
          </w:p>
        </w:tc>
      </w:tr>
      <w:tr w:rsidR="009E0DF5" w14:paraId="2617954B" w14:textId="77777777" w:rsidTr="009E0DF5">
        <w:tc>
          <w:tcPr>
            <w:tcW w:w="1541" w:type="dxa"/>
          </w:tcPr>
          <w:p w14:paraId="7FEED75F" w14:textId="4ADD6B2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melodrama</w:t>
            </w:r>
          </w:p>
        </w:tc>
        <w:tc>
          <w:tcPr>
            <w:tcW w:w="1541" w:type="dxa"/>
          </w:tcPr>
          <w:p w14:paraId="08C95C37" w14:textId="33874B4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monologue</w:t>
            </w:r>
          </w:p>
        </w:tc>
        <w:tc>
          <w:tcPr>
            <w:tcW w:w="1541" w:type="dxa"/>
          </w:tcPr>
          <w:p w14:paraId="2FE35178" w14:textId="7B0FEC7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neurotic</w:t>
            </w:r>
          </w:p>
        </w:tc>
        <w:tc>
          <w:tcPr>
            <w:tcW w:w="1541" w:type="dxa"/>
          </w:tcPr>
          <w:p w14:paraId="3EB937DE" w14:textId="2EBE5B63"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New World</w:t>
            </w:r>
          </w:p>
        </w:tc>
        <w:tc>
          <w:tcPr>
            <w:tcW w:w="1542" w:type="dxa"/>
          </w:tcPr>
          <w:p w14:paraId="62A1203B" w14:textId="7726186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nonplussed</w:t>
            </w:r>
          </w:p>
        </w:tc>
        <w:tc>
          <w:tcPr>
            <w:tcW w:w="1542" w:type="dxa"/>
          </w:tcPr>
          <w:p w14:paraId="5A5E5671" w14:textId="3B525969"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oppress</w:t>
            </w:r>
          </w:p>
        </w:tc>
        <w:tc>
          <w:tcPr>
            <w:tcW w:w="1542" w:type="dxa"/>
          </w:tcPr>
          <w:p w14:paraId="7027132D" w14:textId="4E60FC1F"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pantomimes</w:t>
            </w:r>
          </w:p>
        </w:tc>
      </w:tr>
      <w:tr w:rsidR="009E0DF5" w14:paraId="7E6BC6FF" w14:textId="77777777" w:rsidTr="009E0DF5">
        <w:tc>
          <w:tcPr>
            <w:tcW w:w="1541" w:type="dxa"/>
          </w:tcPr>
          <w:p w14:paraId="71C7201B" w14:textId="39BB3B3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permeate</w:t>
            </w:r>
          </w:p>
        </w:tc>
        <w:tc>
          <w:tcPr>
            <w:tcW w:w="1541" w:type="dxa"/>
          </w:tcPr>
          <w:p w14:paraId="7F279F0B" w14:textId="38DE08A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plaintively</w:t>
            </w:r>
          </w:p>
        </w:tc>
        <w:tc>
          <w:tcPr>
            <w:tcW w:w="1541" w:type="dxa"/>
          </w:tcPr>
          <w:p w14:paraId="2E0D7749" w14:textId="41F66234"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plunder</w:t>
            </w:r>
          </w:p>
        </w:tc>
        <w:tc>
          <w:tcPr>
            <w:tcW w:w="1541" w:type="dxa"/>
          </w:tcPr>
          <w:p w14:paraId="55A602F6" w14:textId="58288E37"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precise</w:t>
            </w:r>
          </w:p>
        </w:tc>
        <w:tc>
          <w:tcPr>
            <w:tcW w:w="1542" w:type="dxa"/>
          </w:tcPr>
          <w:p w14:paraId="5CCC703B" w14:textId="20F26F7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prejudice</w:t>
            </w:r>
          </w:p>
        </w:tc>
        <w:tc>
          <w:tcPr>
            <w:tcW w:w="1542" w:type="dxa"/>
          </w:tcPr>
          <w:p w14:paraId="29FA719C" w14:textId="717F0151"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pretense</w:t>
            </w:r>
          </w:p>
        </w:tc>
        <w:tc>
          <w:tcPr>
            <w:tcW w:w="1542" w:type="dxa"/>
          </w:tcPr>
          <w:p w14:paraId="07E52FEA" w14:textId="4B9F5A5C"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promenade</w:t>
            </w:r>
          </w:p>
        </w:tc>
      </w:tr>
      <w:tr w:rsidR="009E0DF5" w14:paraId="5F806467" w14:textId="77777777" w:rsidTr="009E0DF5">
        <w:tc>
          <w:tcPr>
            <w:tcW w:w="1541" w:type="dxa"/>
          </w:tcPr>
          <w:p w14:paraId="2FCCC2E8" w14:textId="5FBCF0A5"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rapt</w:t>
            </w:r>
          </w:p>
        </w:tc>
        <w:tc>
          <w:tcPr>
            <w:tcW w:w="1541" w:type="dxa"/>
          </w:tcPr>
          <w:p w14:paraId="5D5E1892" w14:textId="20ECE2A2"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raucous</w:t>
            </w:r>
          </w:p>
        </w:tc>
        <w:tc>
          <w:tcPr>
            <w:tcW w:w="1541" w:type="dxa"/>
          </w:tcPr>
          <w:p w14:paraId="7DE16E27" w14:textId="78CE064E"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rebuff</w:t>
            </w:r>
          </w:p>
        </w:tc>
        <w:tc>
          <w:tcPr>
            <w:tcW w:w="1541" w:type="dxa"/>
          </w:tcPr>
          <w:p w14:paraId="4C4BDB8F" w14:textId="39554C46" w:rsidR="009E0DF5" w:rsidRPr="00FA3418" w:rsidRDefault="00673E97" w:rsidP="00AB3818">
            <w:pPr>
              <w:jc w:val="center"/>
              <w:rPr>
                <w:rFonts w:asciiTheme="majorHAnsi" w:hAnsiTheme="majorHAnsi" w:cstheme="majorHAnsi"/>
                <w:color w:val="FF00FF"/>
                <w:sz w:val="20"/>
                <w:szCs w:val="20"/>
              </w:rPr>
            </w:pPr>
            <w:r w:rsidRPr="00FA3418">
              <w:rPr>
                <w:rFonts w:ascii="Calibri" w:hAnsi="Calibri" w:cs="Calibri"/>
                <w:color w:val="FF00FF"/>
              </w:rPr>
              <w:t>reflectively</w:t>
            </w:r>
          </w:p>
        </w:tc>
        <w:tc>
          <w:tcPr>
            <w:tcW w:w="1542" w:type="dxa"/>
          </w:tcPr>
          <w:p w14:paraId="1532CD80" w14:textId="085464D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retrogression</w:t>
            </w:r>
          </w:p>
        </w:tc>
        <w:tc>
          <w:tcPr>
            <w:tcW w:w="1542" w:type="dxa"/>
          </w:tcPr>
          <w:p w14:paraId="59026517" w14:textId="734E348F"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revelation</w:t>
            </w:r>
          </w:p>
        </w:tc>
        <w:tc>
          <w:tcPr>
            <w:tcW w:w="1542" w:type="dxa"/>
          </w:tcPr>
          <w:p w14:paraId="4BED0908" w14:textId="0D399041"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savor</w:t>
            </w:r>
          </w:p>
        </w:tc>
      </w:tr>
      <w:tr w:rsidR="009E0DF5" w14:paraId="7FFF3A75" w14:textId="77777777" w:rsidTr="009E0DF5">
        <w:tc>
          <w:tcPr>
            <w:tcW w:w="1541" w:type="dxa"/>
          </w:tcPr>
          <w:p w14:paraId="36CAF48C" w14:textId="3D3F60D0"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self-righteously</w:t>
            </w:r>
          </w:p>
        </w:tc>
        <w:tc>
          <w:tcPr>
            <w:tcW w:w="1541" w:type="dxa"/>
          </w:tcPr>
          <w:p w14:paraId="2314751B" w14:textId="29436C1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stifle</w:t>
            </w:r>
          </w:p>
        </w:tc>
        <w:tc>
          <w:tcPr>
            <w:tcW w:w="1541" w:type="dxa"/>
          </w:tcPr>
          <w:p w14:paraId="62DD42E8" w14:textId="65EE4C1C"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strident</w:t>
            </w:r>
          </w:p>
        </w:tc>
        <w:tc>
          <w:tcPr>
            <w:tcW w:w="1541" w:type="dxa"/>
          </w:tcPr>
          <w:p w14:paraId="5D5C9DAA" w14:textId="52672788"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stupor</w:t>
            </w:r>
          </w:p>
        </w:tc>
        <w:tc>
          <w:tcPr>
            <w:tcW w:w="1542" w:type="dxa"/>
          </w:tcPr>
          <w:p w14:paraId="4519655D" w14:textId="28FD4C80"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subtle</w:t>
            </w:r>
          </w:p>
        </w:tc>
        <w:tc>
          <w:tcPr>
            <w:tcW w:w="1542" w:type="dxa"/>
          </w:tcPr>
          <w:p w14:paraId="7A527C1F" w14:textId="1E3B336D"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understated</w:t>
            </w:r>
          </w:p>
        </w:tc>
        <w:tc>
          <w:tcPr>
            <w:tcW w:w="1542" w:type="dxa"/>
          </w:tcPr>
          <w:p w14:paraId="49709B36" w14:textId="3A3C469B"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unobtrusively</w:t>
            </w:r>
          </w:p>
        </w:tc>
      </w:tr>
      <w:tr w:rsidR="009E0DF5" w14:paraId="463BEB8B" w14:textId="77777777" w:rsidTr="009E0DF5">
        <w:tc>
          <w:tcPr>
            <w:tcW w:w="1541" w:type="dxa"/>
          </w:tcPr>
          <w:p w14:paraId="30DDEE49" w14:textId="21225A77"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upkeep</w:t>
            </w:r>
          </w:p>
        </w:tc>
        <w:tc>
          <w:tcPr>
            <w:tcW w:w="1541" w:type="dxa"/>
          </w:tcPr>
          <w:p w14:paraId="4D0B2E13" w14:textId="15426E8E"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utter</w:t>
            </w:r>
          </w:p>
        </w:tc>
        <w:tc>
          <w:tcPr>
            <w:tcW w:w="1541" w:type="dxa"/>
          </w:tcPr>
          <w:p w14:paraId="40F37AA6" w14:textId="68BA60F8"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vigor</w:t>
            </w:r>
          </w:p>
        </w:tc>
        <w:tc>
          <w:tcPr>
            <w:tcW w:w="1541" w:type="dxa"/>
          </w:tcPr>
          <w:p w14:paraId="57B513C9" w14:textId="201FBA04"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vindicate</w:t>
            </w:r>
          </w:p>
        </w:tc>
        <w:tc>
          <w:tcPr>
            <w:tcW w:w="1542" w:type="dxa"/>
          </w:tcPr>
          <w:p w14:paraId="58C4EBEC" w14:textId="69301785" w:rsidR="009E0DF5" w:rsidRPr="00FA3418" w:rsidRDefault="00FA3418" w:rsidP="00AB3818">
            <w:pPr>
              <w:jc w:val="center"/>
              <w:rPr>
                <w:rFonts w:asciiTheme="majorHAnsi" w:hAnsiTheme="majorHAnsi" w:cstheme="majorHAnsi"/>
                <w:color w:val="FF00FF"/>
                <w:sz w:val="20"/>
                <w:szCs w:val="20"/>
              </w:rPr>
            </w:pPr>
            <w:r w:rsidRPr="00FA3418">
              <w:rPr>
                <w:rFonts w:ascii="Calibri" w:hAnsi="Calibri" w:cs="Calibri"/>
                <w:color w:val="FF00FF"/>
              </w:rPr>
              <w:t>wrought</w:t>
            </w:r>
          </w:p>
        </w:tc>
        <w:tc>
          <w:tcPr>
            <w:tcW w:w="1542" w:type="dxa"/>
          </w:tcPr>
          <w:p w14:paraId="159B97C6" w14:textId="77777777" w:rsidR="009E0DF5" w:rsidRPr="00FA3418" w:rsidRDefault="009E0DF5" w:rsidP="00AB3818">
            <w:pPr>
              <w:jc w:val="center"/>
              <w:rPr>
                <w:rFonts w:asciiTheme="majorHAnsi" w:hAnsiTheme="majorHAnsi" w:cstheme="majorHAnsi"/>
                <w:color w:val="FF00FF"/>
                <w:sz w:val="20"/>
                <w:szCs w:val="20"/>
              </w:rPr>
            </w:pPr>
          </w:p>
        </w:tc>
        <w:tc>
          <w:tcPr>
            <w:tcW w:w="1542" w:type="dxa"/>
          </w:tcPr>
          <w:p w14:paraId="0D1A5502" w14:textId="77777777" w:rsidR="009E0DF5" w:rsidRPr="00FA3418" w:rsidRDefault="009E0DF5" w:rsidP="00AB3818">
            <w:pPr>
              <w:jc w:val="center"/>
              <w:rPr>
                <w:rFonts w:asciiTheme="majorHAnsi" w:hAnsiTheme="majorHAnsi" w:cstheme="majorHAnsi"/>
                <w:color w:val="FF00FF"/>
                <w:sz w:val="20"/>
                <w:szCs w:val="20"/>
              </w:rPr>
            </w:pPr>
          </w:p>
        </w:tc>
      </w:tr>
      <w:bookmarkEnd w:id="0"/>
    </w:tbl>
    <w:p w14:paraId="4106F71E" w14:textId="77777777" w:rsidR="009E0DF5" w:rsidRDefault="009E0DF5"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329A816E" w14:textId="7413AD3D" w:rsidR="00A97BC7" w:rsidRPr="008B0946" w:rsidRDefault="008B0946" w:rsidP="00781F50">
      <w:pPr>
        <w:pStyle w:val="ListParagraph"/>
        <w:numPr>
          <w:ilvl w:val="0"/>
          <w:numId w:val="3"/>
        </w:numPr>
        <w:rPr>
          <w:rFonts w:ascii="Candara" w:hAnsi="Candara"/>
          <w:color w:val="C00000"/>
        </w:rPr>
      </w:pPr>
      <w:r>
        <w:rPr>
          <w:rFonts w:ascii="Candara" w:hAnsi="Candara"/>
          <w:color w:val="C00000"/>
        </w:rPr>
        <w:t>RAISIN IN THE SUN</w:t>
      </w:r>
      <w:r w:rsidR="005759F9">
        <w:rPr>
          <w:rFonts w:ascii="Candara" w:hAnsi="Candara"/>
          <w:color w:val="C00000"/>
        </w:rPr>
        <w:t xml:space="preserve"> </w:t>
      </w:r>
      <w:r>
        <w:rPr>
          <w:rFonts w:ascii="Candara" w:hAnsi="Candara"/>
          <w:color w:val="C00000"/>
        </w:rPr>
        <w:t>PLAY</w:t>
      </w:r>
      <w:r w:rsidR="005759F9" w:rsidRPr="00A97BC7">
        <w:rPr>
          <w:rFonts w:ascii="Candara" w:hAnsi="Candara"/>
          <w:color w:val="C00000"/>
        </w:rPr>
        <w:t xml:space="preserve"> QUIZ #</w:t>
      </w:r>
      <w:r>
        <w:rPr>
          <w:rFonts w:ascii="Candara" w:hAnsi="Candara"/>
          <w:color w:val="C00000"/>
        </w:rPr>
        <w:t>1</w:t>
      </w:r>
      <w:r w:rsidR="005759F9" w:rsidRPr="00A97BC7">
        <w:rPr>
          <w:rFonts w:ascii="Candara" w:hAnsi="Candara"/>
          <w:color w:val="002060"/>
        </w:rPr>
        <w:t xml:space="preserve"> [</w:t>
      </w:r>
      <w:r>
        <w:rPr>
          <w:rFonts w:ascii="Candara" w:hAnsi="Candara"/>
          <w:color w:val="002060"/>
        </w:rPr>
        <w:t>Act 1 – Act 2, Scene 1</w:t>
      </w:r>
      <w:r w:rsidR="005759F9" w:rsidRPr="00A97BC7">
        <w:rPr>
          <w:rFonts w:ascii="Candara" w:hAnsi="Candara"/>
          <w:color w:val="002060"/>
        </w:rPr>
        <w:t>]</w:t>
      </w:r>
      <w:r w:rsidR="005759F9">
        <w:rPr>
          <w:rFonts w:ascii="Candara" w:hAnsi="Candara"/>
          <w:color w:val="002060"/>
        </w:rPr>
        <w:t xml:space="preserve"> </w:t>
      </w:r>
      <w:r w:rsidR="005759F9" w:rsidRPr="00A97BC7">
        <w:rPr>
          <w:rFonts w:ascii="Candara" w:hAnsi="Candara"/>
          <w:color w:val="002060"/>
        </w:rPr>
        <w:sym w:font="Wingdings" w:char="F0E0"/>
      </w:r>
      <w:r w:rsidR="005759F9">
        <w:rPr>
          <w:rFonts w:ascii="Candara" w:hAnsi="Candara"/>
          <w:color w:val="002060"/>
        </w:rPr>
        <w:t xml:space="preserve"> </w:t>
      </w:r>
      <w:r>
        <w:rPr>
          <w:rFonts w:ascii="Candara" w:hAnsi="Candara"/>
          <w:color w:val="002060"/>
        </w:rPr>
        <w:t>April 6</w:t>
      </w:r>
    </w:p>
    <w:p w14:paraId="31E9EA7B" w14:textId="38C0ABB7" w:rsidR="008B0946" w:rsidRPr="008B0946" w:rsidRDefault="008B0946" w:rsidP="00781F50">
      <w:pPr>
        <w:pStyle w:val="ListParagraph"/>
        <w:numPr>
          <w:ilvl w:val="0"/>
          <w:numId w:val="3"/>
        </w:numPr>
        <w:rPr>
          <w:rFonts w:ascii="Candara" w:hAnsi="Candara"/>
          <w:color w:val="C00000"/>
        </w:rPr>
      </w:pPr>
      <w:r>
        <w:rPr>
          <w:rFonts w:ascii="Candara" w:hAnsi="Candara"/>
          <w:color w:val="C00000"/>
        </w:rPr>
        <w:t>RAISIN IN THE SUN PLAY</w:t>
      </w:r>
      <w:r w:rsidRPr="00A97BC7">
        <w:rPr>
          <w:rFonts w:ascii="Candara" w:hAnsi="Candara"/>
          <w:color w:val="C00000"/>
        </w:rPr>
        <w:t xml:space="preserve"> </w:t>
      </w:r>
      <w:r>
        <w:rPr>
          <w:rFonts w:ascii="Candara" w:hAnsi="Candara"/>
          <w:color w:val="C00000"/>
        </w:rPr>
        <w:t xml:space="preserve">VOCABULARY </w:t>
      </w:r>
      <w:r w:rsidRPr="00A97BC7">
        <w:rPr>
          <w:rFonts w:ascii="Candara" w:hAnsi="Candara"/>
          <w:color w:val="C00000"/>
        </w:rPr>
        <w:t>QUIZ</w:t>
      </w:r>
      <w:r>
        <w:rPr>
          <w:rFonts w:ascii="Candara" w:hAnsi="Candara"/>
          <w:color w:val="C00000"/>
        </w:rPr>
        <w:t xml:space="preserve"> </w:t>
      </w:r>
      <w:r w:rsidRPr="00A97BC7">
        <w:rPr>
          <w:rFonts w:ascii="Candara" w:hAnsi="Candara"/>
          <w:color w:val="002060"/>
        </w:rPr>
        <w:sym w:font="Wingdings" w:char="F0E0"/>
      </w:r>
      <w:r>
        <w:rPr>
          <w:rFonts w:ascii="Candara" w:hAnsi="Candara"/>
          <w:color w:val="002060"/>
        </w:rPr>
        <w:t xml:space="preserve"> April 10</w:t>
      </w:r>
    </w:p>
    <w:p w14:paraId="5820B2A2" w14:textId="0EB80282" w:rsidR="008B0946" w:rsidRPr="008B0946" w:rsidRDefault="008B0946" w:rsidP="008B0946">
      <w:pPr>
        <w:pStyle w:val="ListParagraph"/>
        <w:numPr>
          <w:ilvl w:val="0"/>
          <w:numId w:val="3"/>
        </w:numPr>
        <w:rPr>
          <w:rFonts w:ascii="Candara" w:hAnsi="Candara"/>
          <w:color w:val="C00000"/>
        </w:rPr>
      </w:pPr>
      <w:r>
        <w:rPr>
          <w:rFonts w:ascii="Candara" w:hAnsi="Candara"/>
          <w:color w:val="C00000"/>
        </w:rPr>
        <w:t>RAISIN IN THE SUN PLAY</w:t>
      </w:r>
      <w:r w:rsidRPr="00A97BC7">
        <w:rPr>
          <w:rFonts w:ascii="Candara" w:hAnsi="Candara"/>
          <w:color w:val="C00000"/>
        </w:rPr>
        <w:t xml:space="preserve"> QUIZ #</w:t>
      </w:r>
      <w:r>
        <w:rPr>
          <w:rFonts w:ascii="Candara" w:hAnsi="Candara"/>
          <w:color w:val="C00000"/>
        </w:rPr>
        <w:t>2</w:t>
      </w:r>
      <w:r w:rsidRPr="00A97BC7">
        <w:rPr>
          <w:rFonts w:ascii="Candara" w:hAnsi="Candara"/>
          <w:color w:val="002060"/>
        </w:rPr>
        <w:t xml:space="preserve"> [</w:t>
      </w:r>
      <w:r>
        <w:rPr>
          <w:rFonts w:ascii="Candara" w:hAnsi="Candara"/>
          <w:color w:val="002060"/>
        </w:rPr>
        <w:t>Act 2, Scene 2</w:t>
      </w:r>
      <w:r w:rsidR="00AF6C8D">
        <w:rPr>
          <w:rFonts w:ascii="Candara" w:hAnsi="Candara"/>
          <w:color w:val="002060"/>
        </w:rPr>
        <w:t xml:space="preserve"> - </w:t>
      </w:r>
      <w:r>
        <w:rPr>
          <w:rFonts w:ascii="Candara" w:hAnsi="Candara"/>
          <w:color w:val="002060"/>
        </w:rPr>
        <w:t>Act 3, Scene 2</w:t>
      </w:r>
      <w:r w:rsidRPr="00A97BC7">
        <w:rPr>
          <w:rFonts w:ascii="Candara" w:hAnsi="Candara"/>
          <w:color w:val="002060"/>
        </w:rPr>
        <w:t>]</w:t>
      </w:r>
      <w:r>
        <w:rPr>
          <w:rFonts w:ascii="Candara" w:hAnsi="Candara"/>
          <w:color w:val="002060"/>
        </w:rPr>
        <w:t xml:space="preserve"> </w:t>
      </w:r>
      <w:r w:rsidRPr="00A97BC7">
        <w:rPr>
          <w:rFonts w:ascii="Candara" w:hAnsi="Candara"/>
          <w:color w:val="002060"/>
        </w:rPr>
        <w:sym w:font="Wingdings" w:char="F0E0"/>
      </w:r>
      <w:r>
        <w:rPr>
          <w:rFonts w:ascii="Candara" w:hAnsi="Candara"/>
          <w:color w:val="002060"/>
        </w:rPr>
        <w:t xml:space="preserve"> April 13</w:t>
      </w:r>
    </w:p>
    <w:p w14:paraId="6B20F14C" w14:textId="77777777" w:rsidR="008B0946" w:rsidRPr="00FA3418" w:rsidRDefault="008B0946" w:rsidP="00FA3418">
      <w:pPr>
        <w:pStyle w:val="ListParagraph"/>
        <w:rPr>
          <w:rFonts w:ascii="Candara" w:hAnsi="Candara"/>
          <w:color w:val="C00000"/>
        </w:rPr>
      </w:pPr>
    </w:p>
    <w:p w14:paraId="06661285" w14:textId="5FD77203" w:rsidR="00A97BC7" w:rsidRPr="00781F50" w:rsidRDefault="00A97BC7" w:rsidP="008B0946">
      <w:pPr>
        <w:rPr>
          <w:rFonts w:ascii="Candara" w:hAnsi="Candara"/>
          <w:color w:val="C00000"/>
        </w:rPr>
        <w:sectPr w:rsidR="00A97BC7" w:rsidRPr="00781F50" w:rsidSect="00241584">
          <w:footerReference w:type="default" r:id="rId7"/>
          <w:pgSz w:w="12240" w:h="15840"/>
          <w:pgMar w:top="720" w:right="720" w:bottom="720" w:left="720" w:header="708" w:footer="708" w:gutter="0"/>
          <w:cols w:space="708"/>
          <w:docGrid w:linePitch="360"/>
        </w:sectPr>
      </w:pPr>
    </w:p>
    <w:p w14:paraId="20313DFF" w14:textId="77777777" w:rsidR="00FA3418" w:rsidRDefault="00FA3418">
      <w:pPr>
        <w:spacing w:after="160" w:line="259" w:lineRule="auto"/>
        <w:rPr>
          <w:rFonts w:ascii="Candara" w:hAnsi="Candara"/>
          <w:b/>
          <w:color w:val="F9340D"/>
        </w:rPr>
      </w:pPr>
      <w:r>
        <w:rPr>
          <w:rFonts w:ascii="Candara" w:hAnsi="Candara"/>
          <w:b/>
          <w:color w:val="F9340D"/>
        </w:rPr>
        <w:br w:type="page"/>
      </w:r>
    </w:p>
    <w:p w14:paraId="48FB8C46" w14:textId="6C51FBAE" w:rsidR="00355522" w:rsidRPr="00247CA7" w:rsidRDefault="00355522" w:rsidP="00355522">
      <w:pPr>
        <w:spacing w:after="160" w:line="259" w:lineRule="auto"/>
        <w:rPr>
          <w:rFonts w:ascii="Candara" w:hAnsi="Candara"/>
          <w:b/>
          <w:color w:val="F9340D"/>
        </w:rPr>
      </w:pPr>
      <w:r>
        <w:rPr>
          <w:rFonts w:ascii="Candara" w:hAnsi="Candara"/>
          <w:b/>
          <w:color w:val="F9340D"/>
        </w:rPr>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r w:rsidR="00000000">
        <w:rPr>
          <w:rFonts w:ascii="Candara" w:hAnsi="Candara"/>
          <w:color w:val="008000"/>
        </w:rPr>
        <w:pict w14:anchorId="150A58C0">
          <v:rect id="_x0000_i1026" style="width:468pt;height:1.5pt" o:hralign="center" o:hrstd="t" o:hr="t" fillcolor="#a0a0a0" stroked="f"/>
        </w:pict>
      </w:r>
    </w:p>
    <w:p w14:paraId="4594CA85" w14:textId="1D3C8BBE" w:rsidR="00355522" w:rsidRDefault="00AF6C8D" w:rsidP="0036173B">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A Raisin in The Sun</w:t>
      </w:r>
      <w:r w:rsidR="00355522">
        <w:rPr>
          <w:rFonts w:asciiTheme="majorHAnsi" w:hAnsiTheme="majorHAnsi" w:cstheme="majorHAnsi"/>
          <w:b/>
          <w:color w:val="0000FF"/>
          <w:sz w:val="44"/>
          <w:szCs w:val="44"/>
        </w:rPr>
        <w:t xml:space="preserve"> – </w:t>
      </w:r>
      <w:r>
        <w:rPr>
          <w:rFonts w:asciiTheme="majorHAnsi" w:hAnsiTheme="majorHAnsi" w:cstheme="majorHAnsi"/>
          <w:b/>
          <w:color w:val="0000FF"/>
          <w:sz w:val="44"/>
          <w:szCs w:val="44"/>
        </w:rPr>
        <w:t>Lorraine Hansberry</w:t>
      </w:r>
    </w:p>
    <w:p w14:paraId="0B4AEEA1" w14:textId="77777777" w:rsidR="00C13B8D" w:rsidRDefault="00C13B8D" w:rsidP="00781F50">
      <w:pPr>
        <w:pStyle w:val="Heading2"/>
        <w:shd w:val="clear" w:color="auto" w:fill="FFFFFF"/>
        <w:spacing w:after="120" w:afterAutospacing="0"/>
        <w:rPr>
          <w:rFonts w:ascii="Trebuchet MS" w:hAnsi="Trebuchet MS"/>
        </w:rPr>
      </w:pPr>
    </w:p>
    <w:p w14:paraId="6ABED3BE" w14:textId="5AF88674" w:rsidR="00781F50" w:rsidRPr="00AF6C8D" w:rsidRDefault="00781F50" w:rsidP="00781F50">
      <w:pPr>
        <w:pStyle w:val="Heading2"/>
        <w:shd w:val="clear" w:color="auto" w:fill="FFFFFF"/>
        <w:spacing w:after="120" w:afterAutospacing="0"/>
        <w:rPr>
          <w:rFonts w:ascii="Trebuchet MS" w:hAnsi="Trebuchet MS"/>
        </w:rPr>
      </w:pPr>
      <w:r w:rsidRPr="00781F50">
        <w:rPr>
          <w:rFonts w:ascii="Trebuchet MS" w:hAnsi="Trebuchet MS"/>
        </w:rPr>
        <w:t xml:space="preserve">PART </w:t>
      </w:r>
      <w:r w:rsidR="00AF6C8D">
        <w:rPr>
          <w:rFonts w:ascii="Trebuchet MS" w:hAnsi="Trebuchet MS"/>
        </w:rPr>
        <w:t>1</w:t>
      </w:r>
      <w:r w:rsidR="00C13B8D">
        <w:rPr>
          <w:rFonts w:ascii="Trebuchet MS" w:hAnsi="Trebuchet MS"/>
        </w:rPr>
        <w:t xml:space="preserve"> – Act 1, Scene 1</w:t>
      </w:r>
    </w:p>
    <w:p w14:paraId="1CE8EB98" w14:textId="274E75D6"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p>
    <w:p w14:paraId="080B647E" w14:textId="41B6D603" w:rsidR="00A449BD" w:rsidRPr="006A4A9B" w:rsidRDefault="00A449BD" w:rsidP="00355522">
      <w:pPr>
        <w:pStyle w:val="Heading2"/>
        <w:shd w:val="clear" w:color="auto" w:fill="FFFFFF"/>
        <w:spacing w:after="120" w:afterAutospacing="0"/>
        <w:rPr>
          <w:rFonts w:ascii="Trebuchet MS" w:hAnsi="Trebuchet MS"/>
          <w:b w:val="0"/>
          <w:bCs w:val="0"/>
          <w:color w:val="0000FF"/>
        </w:rPr>
      </w:pPr>
      <w:r w:rsidRPr="006A4A9B">
        <w:rPr>
          <w:rFonts w:ascii="Verdana" w:hAnsi="Verdana"/>
          <w:b w:val="0"/>
          <w:bCs w:val="0"/>
          <w:color w:val="333333"/>
          <w:sz w:val="20"/>
          <w:szCs w:val="20"/>
          <w:shd w:val="clear" w:color="auto" w:fill="FFFFFF"/>
        </w:rPr>
        <w:t>Walter Lee Younger is one of the major characters in this play. His struggle for respect and to provide for his family is on</w:t>
      </w:r>
      <w:r w:rsidR="006A4A9B">
        <w:rPr>
          <w:rFonts w:ascii="Verdana" w:hAnsi="Verdana"/>
          <w:b w:val="0"/>
          <w:bCs w:val="0"/>
          <w:color w:val="333333"/>
          <w:sz w:val="20"/>
          <w:szCs w:val="20"/>
          <w:shd w:val="clear" w:color="auto" w:fill="FFFFFF"/>
        </w:rPr>
        <w:t>e</w:t>
      </w:r>
      <w:r w:rsidRPr="006A4A9B">
        <w:rPr>
          <w:rFonts w:ascii="Verdana" w:hAnsi="Verdana"/>
          <w:b w:val="0"/>
          <w:bCs w:val="0"/>
          <w:color w:val="333333"/>
          <w:sz w:val="20"/>
          <w:szCs w:val="20"/>
          <w:shd w:val="clear" w:color="auto" w:fill="FFFFFF"/>
        </w:rPr>
        <w:t xml:space="preserve"> that many men have trouble dealing with. Discuss</w:t>
      </w:r>
      <w:r w:rsidR="006A4A9B">
        <w:rPr>
          <w:rFonts w:ascii="Verdana" w:hAnsi="Verdana"/>
          <w:b w:val="0"/>
          <w:bCs w:val="0"/>
          <w:color w:val="333333"/>
          <w:sz w:val="20"/>
          <w:szCs w:val="20"/>
          <w:shd w:val="clear" w:color="auto" w:fill="FFFFFF"/>
        </w:rPr>
        <w:t>, in a paragraph,</w:t>
      </w:r>
      <w:r w:rsidRPr="006A4A9B">
        <w:rPr>
          <w:rFonts w:ascii="Verdana" w:hAnsi="Verdana"/>
          <w:b w:val="0"/>
          <w:bCs w:val="0"/>
          <w:color w:val="333333"/>
          <w:sz w:val="20"/>
          <w:szCs w:val="20"/>
          <w:shd w:val="clear" w:color="auto" w:fill="FFFFFF"/>
        </w:rPr>
        <w:t xml:space="preserve"> Walter Lee in terms of being an African-American man.</w:t>
      </w:r>
    </w:p>
    <w:p w14:paraId="13CD249D" w14:textId="6DDA50DB"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2</w:t>
      </w:r>
    </w:p>
    <w:p w14:paraId="6B5CCF40" w14:textId="5B7EE3D4" w:rsidR="00A449BD" w:rsidRPr="006A4A9B" w:rsidRDefault="00A449BD" w:rsidP="00355522">
      <w:pPr>
        <w:pStyle w:val="Heading2"/>
        <w:shd w:val="clear" w:color="auto" w:fill="FFFFFF"/>
        <w:spacing w:after="120" w:afterAutospacing="0"/>
        <w:rPr>
          <w:rFonts w:ascii="Trebuchet MS" w:hAnsi="Trebuchet MS"/>
          <w:b w:val="0"/>
          <w:bCs w:val="0"/>
          <w:color w:val="0000FF"/>
        </w:rPr>
      </w:pPr>
      <w:r w:rsidRPr="006A4A9B">
        <w:rPr>
          <w:rFonts w:ascii="Verdana" w:hAnsi="Verdana"/>
          <w:b w:val="0"/>
          <w:bCs w:val="0"/>
          <w:color w:val="333333"/>
          <w:sz w:val="20"/>
          <w:szCs w:val="20"/>
          <w:shd w:val="clear" w:color="auto" w:fill="FFFFFF"/>
        </w:rPr>
        <w:t xml:space="preserve">As Walter's wife, Ruth is caught between her desire to support him and to maintain her power within the family.  Ruth is the only major character who wasn't born into the Younger family. </w:t>
      </w:r>
      <w:r w:rsidR="006A4A9B">
        <w:rPr>
          <w:rFonts w:ascii="Verdana" w:hAnsi="Verdana"/>
          <w:b w:val="0"/>
          <w:bCs w:val="0"/>
          <w:color w:val="333333"/>
          <w:sz w:val="20"/>
          <w:szCs w:val="20"/>
          <w:shd w:val="clear" w:color="auto" w:fill="FFFFFF"/>
        </w:rPr>
        <w:t>D</w:t>
      </w:r>
      <w:r w:rsidRPr="006A4A9B">
        <w:rPr>
          <w:rFonts w:ascii="Verdana" w:hAnsi="Verdana"/>
          <w:b w:val="0"/>
          <w:bCs w:val="0"/>
          <w:color w:val="333333"/>
          <w:sz w:val="20"/>
          <w:szCs w:val="20"/>
          <w:shd w:val="clear" w:color="auto" w:fill="FFFFFF"/>
        </w:rPr>
        <w:t>iscuss</w:t>
      </w:r>
      <w:r w:rsidR="006A4A9B">
        <w:rPr>
          <w:rFonts w:ascii="Verdana" w:hAnsi="Verdana"/>
          <w:b w:val="0"/>
          <w:bCs w:val="0"/>
          <w:color w:val="333333"/>
          <w:sz w:val="20"/>
          <w:szCs w:val="20"/>
          <w:shd w:val="clear" w:color="auto" w:fill="FFFFFF"/>
        </w:rPr>
        <w:t xml:space="preserve">, in a couple of paragraphs, </w:t>
      </w:r>
      <w:r w:rsidRPr="006A4A9B">
        <w:rPr>
          <w:rFonts w:ascii="Verdana" w:hAnsi="Verdana"/>
          <w:b w:val="0"/>
          <w:bCs w:val="0"/>
          <w:color w:val="333333"/>
          <w:sz w:val="20"/>
          <w:szCs w:val="20"/>
          <w:shd w:val="clear" w:color="auto" w:fill="FFFFFF"/>
        </w:rPr>
        <w:t>her role in the family and relationship to the other characters. Who does she defer to in the family? Who does she command? What does she contribute as a person to family?</w:t>
      </w:r>
    </w:p>
    <w:p w14:paraId="25976DBA" w14:textId="51518E6B"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3</w:t>
      </w:r>
    </w:p>
    <w:p w14:paraId="6343DDD1" w14:textId="61442581" w:rsidR="00A449BD" w:rsidRPr="006A4A9B" w:rsidRDefault="00A449BD" w:rsidP="00355522">
      <w:pPr>
        <w:pStyle w:val="Heading2"/>
        <w:shd w:val="clear" w:color="auto" w:fill="FFFFFF"/>
        <w:spacing w:after="120" w:afterAutospacing="0"/>
        <w:rPr>
          <w:rFonts w:ascii="Verdana" w:hAnsi="Verdana"/>
          <w:b w:val="0"/>
          <w:bCs w:val="0"/>
          <w:color w:val="333333"/>
          <w:sz w:val="20"/>
          <w:szCs w:val="20"/>
          <w:shd w:val="clear" w:color="auto" w:fill="FFFFFF"/>
        </w:rPr>
      </w:pPr>
      <w:r w:rsidRPr="006A4A9B">
        <w:rPr>
          <w:rFonts w:ascii="Verdana" w:hAnsi="Verdana"/>
          <w:b w:val="0"/>
          <w:bCs w:val="0"/>
          <w:color w:val="333333"/>
          <w:sz w:val="20"/>
          <w:szCs w:val="20"/>
          <w:shd w:val="clear" w:color="auto" w:fill="FFFFFF"/>
        </w:rPr>
        <w:t xml:space="preserve">The author's purpose is often evident in the first few minutes of a play. </w:t>
      </w:r>
      <w:r w:rsidR="006A4A9B">
        <w:rPr>
          <w:rFonts w:ascii="Verdana" w:hAnsi="Verdana"/>
          <w:b w:val="0"/>
          <w:bCs w:val="0"/>
          <w:color w:val="333333"/>
          <w:sz w:val="20"/>
          <w:szCs w:val="20"/>
          <w:shd w:val="clear" w:color="auto" w:fill="FFFFFF"/>
        </w:rPr>
        <w:t>I</w:t>
      </w:r>
      <w:r w:rsidRPr="006A4A9B">
        <w:rPr>
          <w:rFonts w:ascii="Verdana" w:hAnsi="Verdana"/>
          <w:b w:val="0"/>
          <w:bCs w:val="0"/>
          <w:color w:val="333333"/>
          <w:sz w:val="20"/>
          <w:szCs w:val="20"/>
          <w:shd w:val="clear" w:color="auto" w:fill="FFFFFF"/>
        </w:rPr>
        <w:t>dentify</w:t>
      </w:r>
      <w:r w:rsidR="006A4A9B">
        <w:rPr>
          <w:rFonts w:ascii="Verdana" w:hAnsi="Verdana"/>
          <w:b w:val="0"/>
          <w:bCs w:val="0"/>
          <w:color w:val="333333"/>
          <w:sz w:val="20"/>
          <w:szCs w:val="20"/>
          <w:shd w:val="clear" w:color="auto" w:fill="FFFFFF"/>
        </w:rPr>
        <w:t>, in a paragraph,</w:t>
      </w:r>
      <w:r w:rsidRPr="006A4A9B">
        <w:rPr>
          <w:rFonts w:ascii="Verdana" w:hAnsi="Verdana"/>
          <w:b w:val="0"/>
          <w:bCs w:val="0"/>
          <w:color w:val="333333"/>
          <w:sz w:val="20"/>
          <w:szCs w:val="20"/>
          <w:shd w:val="clear" w:color="auto" w:fill="FFFFFF"/>
        </w:rPr>
        <w:t xml:space="preserve"> the central problem that the family faces in the play.</w:t>
      </w:r>
    </w:p>
    <w:p w14:paraId="7AA99F97" w14:textId="6EF0D8EE" w:rsidR="00A449BD" w:rsidRPr="006A4A9B" w:rsidRDefault="00A449BD" w:rsidP="00355522">
      <w:pPr>
        <w:pStyle w:val="Heading2"/>
        <w:shd w:val="clear" w:color="auto" w:fill="FFFFFF"/>
        <w:spacing w:after="120" w:afterAutospacing="0"/>
        <w:rPr>
          <w:rFonts w:ascii="Trebuchet MS" w:hAnsi="Trebuchet MS"/>
          <w:b w:val="0"/>
          <w:bCs w:val="0"/>
          <w:color w:val="0000FF"/>
        </w:rPr>
      </w:pPr>
      <w:r w:rsidRPr="006A4A9B">
        <w:rPr>
          <w:rFonts w:ascii="Verdana" w:hAnsi="Verdana"/>
          <w:b w:val="0"/>
          <w:bCs w:val="0"/>
          <w:color w:val="333333"/>
          <w:sz w:val="20"/>
          <w:szCs w:val="20"/>
          <w:shd w:val="clear" w:color="auto" w:fill="FFFFFF"/>
        </w:rPr>
        <w:t>This play is very much about a specific family. </w:t>
      </w:r>
      <w:r w:rsidR="006A4A9B">
        <w:rPr>
          <w:rFonts w:ascii="Verdana" w:hAnsi="Verdana"/>
          <w:b w:val="0"/>
          <w:bCs w:val="0"/>
          <w:color w:val="333333"/>
          <w:sz w:val="20"/>
          <w:szCs w:val="20"/>
          <w:shd w:val="clear" w:color="auto" w:fill="FFFFFF"/>
        </w:rPr>
        <w:t>T</w:t>
      </w:r>
      <w:r w:rsidRPr="006A4A9B">
        <w:rPr>
          <w:rFonts w:ascii="Verdana" w:hAnsi="Verdana"/>
          <w:b w:val="0"/>
          <w:bCs w:val="0"/>
          <w:color w:val="333333"/>
          <w:sz w:val="20"/>
          <w:szCs w:val="20"/>
          <w:shd w:val="clear" w:color="auto" w:fill="FFFFFF"/>
        </w:rPr>
        <w:t xml:space="preserve">hink about what a play about their families would look like. </w:t>
      </w:r>
      <w:r w:rsidR="006A4A9B">
        <w:rPr>
          <w:rFonts w:ascii="Verdana" w:hAnsi="Verdana"/>
          <w:b w:val="0"/>
          <w:bCs w:val="0"/>
          <w:color w:val="333333"/>
          <w:sz w:val="20"/>
          <w:szCs w:val="20"/>
          <w:shd w:val="clear" w:color="auto" w:fill="FFFFFF"/>
        </w:rPr>
        <w:t xml:space="preserve"> In a paragraph, w</w:t>
      </w:r>
      <w:r w:rsidRPr="006A4A9B">
        <w:rPr>
          <w:rFonts w:ascii="Verdana" w:hAnsi="Verdana"/>
          <w:b w:val="0"/>
          <w:bCs w:val="0"/>
          <w:color w:val="333333"/>
          <w:sz w:val="20"/>
          <w:szCs w:val="20"/>
          <w:shd w:val="clear" w:color="auto" w:fill="FFFFFF"/>
        </w:rPr>
        <w:t>hat would be the central issue in the play?</w:t>
      </w:r>
    </w:p>
    <w:p w14:paraId="24AB533F" w14:textId="489947A0"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4</w:t>
      </w:r>
    </w:p>
    <w:p w14:paraId="3B5D954D" w14:textId="0FA0D054" w:rsidR="00C13B8D" w:rsidRPr="006A4A9B" w:rsidRDefault="00C13B8D" w:rsidP="00355522">
      <w:pPr>
        <w:pStyle w:val="Heading2"/>
        <w:shd w:val="clear" w:color="auto" w:fill="FFFFFF"/>
        <w:spacing w:after="120" w:afterAutospacing="0"/>
        <w:rPr>
          <w:rFonts w:ascii="Trebuchet MS" w:hAnsi="Trebuchet MS"/>
          <w:b w:val="0"/>
          <w:bCs w:val="0"/>
          <w:color w:val="0000FF"/>
        </w:rPr>
      </w:pPr>
      <w:r w:rsidRPr="006A4A9B">
        <w:rPr>
          <w:rFonts w:ascii="Verdana" w:hAnsi="Verdana"/>
          <w:b w:val="0"/>
          <w:bCs w:val="0"/>
          <w:color w:val="333333"/>
          <w:sz w:val="20"/>
          <w:szCs w:val="20"/>
          <w:shd w:val="clear" w:color="auto" w:fill="FFFFFF"/>
        </w:rPr>
        <w:t xml:space="preserve">Although the themes of this play are universal, the setting is very specific. It is set in Chicago's Southside neighborhood between 1945 and 1959. </w:t>
      </w:r>
      <w:r w:rsidR="006A4A9B">
        <w:rPr>
          <w:rFonts w:ascii="Verdana" w:hAnsi="Verdana"/>
          <w:b w:val="0"/>
          <w:bCs w:val="0"/>
          <w:color w:val="333333"/>
          <w:sz w:val="20"/>
          <w:szCs w:val="20"/>
          <w:shd w:val="clear" w:color="auto" w:fill="FFFFFF"/>
        </w:rPr>
        <w:t>R</w:t>
      </w:r>
      <w:r w:rsidRPr="006A4A9B">
        <w:rPr>
          <w:rFonts w:ascii="Verdana" w:hAnsi="Verdana"/>
          <w:b w:val="0"/>
          <w:bCs w:val="0"/>
          <w:color w:val="333333"/>
          <w:sz w:val="20"/>
          <w:szCs w:val="20"/>
          <w:shd w:val="clear" w:color="auto" w:fill="FFFFFF"/>
        </w:rPr>
        <w:t xml:space="preserve">esearch the history Chicago's Southside neighborhoods in the post-war years. </w:t>
      </w:r>
      <w:r w:rsidR="00E426A8">
        <w:rPr>
          <w:rFonts w:ascii="Verdana" w:hAnsi="Verdana"/>
          <w:b w:val="0"/>
          <w:bCs w:val="0"/>
          <w:color w:val="333333"/>
          <w:sz w:val="20"/>
          <w:szCs w:val="20"/>
          <w:shd w:val="clear" w:color="auto" w:fill="FFFFFF"/>
        </w:rPr>
        <w:t>L</w:t>
      </w:r>
      <w:r w:rsidRPr="006A4A9B">
        <w:rPr>
          <w:rFonts w:ascii="Verdana" w:hAnsi="Verdana"/>
          <w:b w:val="0"/>
          <w:bCs w:val="0"/>
          <w:color w:val="333333"/>
          <w:sz w:val="20"/>
          <w:szCs w:val="20"/>
          <w:shd w:val="clear" w:color="auto" w:fill="FFFFFF"/>
        </w:rPr>
        <w:t xml:space="preserve">ook at specific aspects of the period, such as segregation and low-income housing. </w:t>
      </w:r>
      <w:r w:rsidR="00E426A8">
        <w:rPr>
          <w:rFonts w:ascii="Verdana" w:hAnsi="Verdana"/>
          <w:b w:val="0"/>
          <w:bCs w:val="0"/>
          <w:color w:val="333333"/>
          <w:sz w:val="20"/>
          <w:szCs w:val="20"/>
          <w:shd w:val="clear" w:color="auto" w:fill="FFFFFF"/>
        </w:rPr>
        <w:t>In a paragraph, report out your findings. In a paragraph, discuss h</w:t>
      </w:r>
      <w:r w:rsidRPr="006A4A9B">
        <w:rPr>
          <w:rFonts w:ascii="Verdana" w:hAnsi="Verdana"/>
          <w:b w:val="0"/>
          <w:bCs w:val="0"/>
          <w:color w:val="333333"/>
          <w:sz w:val="20"/>
          <w:szCs w:val="20"/>
          <w:shd w:val="clear" w:color="auto" w:fill="FFFFFF"/>
        </w:rPr>
        <w:t>ow were the roles of people changing in the country, especially women and African-Americans? What were the causes of these changes? What effect might these changes have on the specific characters in the play?</w:t>
      </w:r>
    </w:p>
    <w:p w14:paraId="04D98F9F" w14:textId="77777777" w:rsidR="00355522" w:rsidRPr="00B25779" w:rsidRDefault="00355522" w:rsidP="00355522">
      <w:pPr>
        <w:spacing w:after="160" w:line="259" w:lineRule="auto"/>
        <w:rPr>
          <w:rFonts w:ascii="Candara" w:hAnsi="Candara"/>
          <w:b/>
          <w:color w:val="F9340D"/>
        </w:rPr>
      </w:pPr>
    </w:p>
    <w:sectPr w:rsidR="00355522"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A62C" w14:textId="77777777" w:rsidR="00F05879" w:rsidRDefault="00F05879" w:rsidP="00AA3026">
      <w:r>
        <w:separator/>
      </w:r>
    </w:p>
  </w:endnote>
  <w:endnote w:type="continuationSeparator" w:id="0">
    <w:p w14:paraId="216359FF" w14:textId="77777777" w:rsidR="00F05879" w:rsidRDefault="00F0587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74A14" w14:textId="77777777" w:rsidR="00F05879" w:rsidRDefault="00F05879" w:rsidP="00AA3026">
      <w:r>
        <w:separator/>
      </w:r>
    </w:p>
  </w:footnote>
  <w:footnote w:type="continuationSeparator" w:id="0">
    <w:p w14:paraId="1BCE726A" w14:textId="77777777" w:rsidR="00F05879" w:rsidRDefault="00F0587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A47"/>
    <w:multiLevelType w:val="hybridMultilevel"/>
    <w:tmpl w:val="DF5EB7FE"/>
    <w:lvl w:ilvl="0" w:tplc="ABB255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5C44F7"/>
    <w:multiLevelType w:val="hybridMultilevel"/>
    <w:tmpl w:val="1F3CC100"/>
    <w:lvl w:ilvl="0" w:tplc="88CA3776">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E2ED1"/>
    <w:multiLevelType w:val="multilevel"/>
    <w:tmpl w:val="A592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0E6E40"/>
    <w:multiLevelType w:val="hybridMultilevel"/>
    <w:tmpl w:val="C45EC6D4"/>
    <w:lvl w:ilvl="0" w:tplc="60B2FE34">
      <w:start w:val="1"/>
      <w:numFmt w:val="bullet"/>
      <w:lvlText w:val=""/>
      <w:lvlJc w:val="left"/>
      <w:pPr>
        <w:ind w:left="1080" w:hanging="360"/>
      </w:pPr>
      <w:rPr>
        <w:rFonts w:ascii="Wingdings" w:eastAsia="Times New Roman" w:hAnsi="Wing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E53D46"/>
    <w:multiLevelType w:val="multilevel"/>
    <w:tmpl w:val="CCE4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C3172D"/>
    <w:multiLevelType w:val="multilevel"/>
    <w:tmpl w:val="AC48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041BF9"/>
    <w:multiLevelType w:val="hybridMultilevel"/>
    <w:tmpl w:val="2C5E857A"/>
    <w:lvl w:ilvl="0" w:tplc="1D28F64E">
      <w:start w:val="1"/>
      <w:numFmt w:val="decimal"/>
      <w:lvlText w:val="%1."/>
      <w:lvlJc w:val="left"/>
      <w:pPr>
        <w:ind w:left="1800" w:hanging="360"/>
      </w:pPr>
      <w:rPr>
        <w:rFonts w:hint="default"/>
        <w:color w:val="0000FF"/>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221FEC"/>
    <w:multiLevelType w:val="hybridMultilevel"/>
    <w:tmpl w:val="71C05B50"/>
    <w:lvl w:ilvl="0" w:tplc="0AACACF2">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50482551">
    <w:abstractNumId w:val="2"/>
  </w:num>
  <w:num w:numId="2" w16cid:durableId="1101072418">
    <w:abstractNumId w:val="4"/>
  </w:num>
  <w:num w:numId="3" w16cid:durableId="2040663581">
    <w:abstractNumId w:val="3"/>
  </w:num>
  <w:num w:numId="4" w16cid:durableId="1894346887">
    <w:abstractNumId w:val="1"/>
  </w:num>
  <w:num w:numId="5" w16cid:durableId="536433834">
    <w:abstractNumId w:val="0"/>
  </w:num>
  <w:num w:numId="6" w16cid:durableId="643966879">
    <w:abstractNumId w:val="9"/>
  </w:num>
  <w:num w:numId="7" w16cid:durableId="1367217384">
    <w:abstractNumId w:val="6"/>
  </w:num>
  <w:num w:numId="8" w16cid:durableId="2072388740">
    <w:abstractNumId w:val="10"/>
  </w:num>
  <w:num w:numId="9" w16cid:durableId="1682588304">
    <w:abstractNumId w:val="5"/>
  </w:num>
  <w:num w:numId="10" w16cid:durableId="1143500339">
    <w:abstractNumId w:val="7"/>
  </w:num>
  <w:num w:numId="11" w16cid:durableId="67726855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93"/>
    <w:rsid w:val="00007979"/>
    <w:rsid w:val="00007A82"/>
    <w:rsid w:val="00011653"/>
    <w:rsid w:val="000116A6"/>
    <w:rsid w:val="00011DB9"/>
    <w:rsid w:val="00013023"/>
    <w:rsid w:val="00013132"/>
    <w:rsid w:val="00014104"/>
    <w:rsid w:val="00016AAA"/>
    <w:rsid w:val="00021934"/>
    <w:rsid w:val="000261E0"/>
    <w:rsid w:val="00036166"/>
    <w:rsid w:val="00041BFE"/>
    <w:rsid w:val="00042289"/>
    <w:rsid w:val="00053A7C"/>
    <w:rsid w:val="00057205"/>
    <w:rsid w:val="000717CD"/>
    <w:rsid w:val="00083239"/>
    <w:rsid w:val="000852BD"/>
    <w:rsid w:val="00090167"/>
    <w:rsid w:val="0009097A"/>
    <w:rsid w:val="00092DD4"/>
    <w:rsid w:val="000A00AC"/>
    <w:rsid w:val="000A0D9A"/>
    <w:rsid w:val="000A31F6"/>
    <w:rsid w:val="000A6DA0"/>
    <w:rsid w:val="000B32EF"/>
    <w:rsid w:val="000C33A2"/>
    <w:rsid w:val="000C53DF"/>
    <w:rsid w:val="000C575D"/>
    <w:rsid w:val="000D1659"/>
    <w:rsid w:val="000D1A28"/>
    <w:rsid w:val="000D5F95"/>
    <w:rsid w:val="000D60FD"/>
    <w:rsid w:val="000E02B9"/>
    <w:rsid w:val="000E6FE5"/>
    <w:rsid w:val="000F23AF"/>
    <w:rsid w:val="000F4657"/>
    <w:rsid w:val="000F4E3B"/>
    <w:rsid w:val="000F6ACD"/>
    <w:rsid w:val="0010092E"/>
    <w:rsid w:val="00102098"/>
    <w:rsid w:val="00103336"/>
    <w:rsid w:val="00112029"/>
    <w:rsid w:val="00114566"/>
    <w:rsid w:val="00114721"/>
    <w:rsid w:val="0012414C"/>
    <w:rsid w:val="00125DFF"/>
    <w:rsid w:val="001273F4"/>
    <w:rsid w:val="001526FF"/>
    <w:rsid w:val="00152B9E"/>
    <w:rsid w:val="00156A70"/>
    <w:rsid w:val="00165344"/>
    <w:rsid w:val="00165C5C"/>
    <w:rsid w:val="00173A69"/>
    <w:rsid w:val="00184EEB"/>
    <w:rsid w:val="00192912"/>
    <w:rsid w:val="00194C9E"/>
    <w:rsid w:val="001A638A"/>
    <w:rsid w:val="001B1635"/>
    <w:rsid w:val="001B1979"/>
    <w:rsid w:val="001B46BF"/>
    <w:rsid w:val="001B5FCD"/>
    <w:rsid w:val="001B651D"/>
    <w:rsid w:val="001B761B"/>
    <w:rsid w:val="001C2C71"/>
    <w:rsid w:val="001C6998"/>
    <w:rsid w:val="001C6F98"/>
    <w:rsid w:val="001C74E1"/>
    <w:rsid w:val="001D6824"/>
    <w:rsid w:val="001E27CA"/>
    <w:rsid w:val="001E2E0F"/>
    <w:rsid w:val="001E4467"/>
    <w:rsid w:val="001F4FEE"/>
    <w:rsid w:val="002109BA"/>
    <w:rsid w:val="00212693"/>
    <w:rsid w:val="00221308"/>
    <w:rsid w:val="00240A8D"/>
    <w:rsid w:val="002411F5"/>
    <w:rsid w:val="00241584"/>
    <w:rsid w:val="00244B97"/>
    <w:rsid w:val="002454E2"/>
    <w:rsid w:val="00247CA7"/>
    <w:rsid w:val="0025021A"/>
    <w:rsid w:val="00251567"/>
    <w:rsid w:val="00252457"/>
    <w:rsid w:val="00267503"/>
    <w:rsid w:val="00282164"/>
    <w:rsid w:val="00284C52"/>
    <w:rsid w:val="00285C6D"/>
    <w:rsid w:val="00297742"/>
    <w:rsid w:val="00297819"/>
    <w:rsid w:val="002A1769"/>
    <w:rsid w:val="002A3B4A"/>
    <w:rsid w:val="002A4A77"/>
    <w:rsid w:val="002A67FC"/>
    <w:rsid w:val="002A7F02"/>
    <w:rsid w:val="002B3CF2"/>
    <w:rsid w:val="002B51C9"/>
    <w:rsid w:val="002C0471"/>
    <w:rsid w:val="002C1303"/>
    <w:rsid w:val="002C20D3"/>
    <w:rsid w:val="002C26E0"/>
    <w:rsid w:val="002C3476"/>
    <w:rsid w:val="002C5E02"/>
    <w:rsid w:val="002D28B0"/>
    <w:rsid w:val="002D4F6E"/>
    <w:rsid w:val="002E1AD3"/>
    <w:rsid w:val="002F0E28"/>
    <w:rsid w:val="002F14A6"/>
    <w:rsid w:val="002F2D62"/>
    <w:rsid w:val="00304418"/>
    <w:rsid w:val="003053F5"/>
    <w:rsid w:val="003113B1"/>
    <w:rsid w:val="00311A97"/>
    <w:rsid w:val="003140F9"/>
    <w:rsid w:val="00324374"/>
    <w:rsid w:val="003374CF"/>
    <w:rsid w:val="00340C23"/>
    <w:rsid w:val="0034242C"/>
    <w:rsid w:val="00347E3F"/>
    <w:rsid w:val="00351BE2"/>
    <w:rsid w:val="00355522"/>
    <w:rsid w:val="00356D0A"/>
    <w:rsid w:val="00357BC0"/>
    <w:rsid w:val="00360ADA"/>
    <w:rsid w:val="0036126D"/>
    <w:rsid w:val="0036173B"/>
    <w:rsid w:val="00363AF2"/>
    <w:rsid w:val="003647B7"/>
    <w:rsid w:val="003649DC"/>
    <w:rsid w:val="00366246"/>
    <w:rsid w:val="0036783E"/>
    <w:rsid w:val="00374A39"/>
    <w:rsid w:val="00375D2C"/>
    <w:rsid w:val="003776D8"/>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3731A"/>
    <w:rsid w:val="00443554"/>
    <w:rsid w:val="0044368F"/>
    <w:rsid w:val="00443D7E"/>
    <w:rsid w:val="00447B85"/>
    <w:rsid w:val="004550DC"/>
    <w:rsid w:val="004602DB"/>
    <w:rsid w:val="00462CC7"/>
    <w:rsid w:val="0046632A"/>
    <w:rsid w:val="00476D73"/>
    <w:rsid w:val="004858F9"/>
    <w:rsid w:val="00485F0D"/>
    <w:rsid w:val="00486923"/>
    <w:rsid w:val="00487D68"/>
    <w:rsid w:val="00490979"/>
    <w:rsid w:val="00494540"/>
    <w:rsid w:val="00496170"/>
    <w:rsid w:val="0049777C"/>
    <w:rsid w:val="00497D67"/>
    <w:rsid w:val="004A285E"/>
    <w:rsid w:val="004A33BE"/>
    <w:rsid w:val="004A790A"/>
    <w:rsid w:val="004B0C1E"/>
    <w:rsid w:val="004B1E91"/>
    <w:rsid w:val="004B2C46"/>
    <w:rsid w:val="004C1C0F"/>
    <w:rsid w:val="004C20A5"/>
    <w:rsid w:val="004C6CF2"/>
    <w:rsid w:val="004D20BC"/>
    <w:rsid w:val="004D2B66"/>
    <w:rsid w:val="004D5374"/>
    <w:rsid w:val="004D5B7B"/>
    <w:rsid w:val="004E57D2"/>
    <w:rsid w:val="004E77BC"/>
    <w:rsid w:val="004E77F9"/>
    <w:rsid w:val="004F4435"/>
    <w:rsid w:val="004F5051"/>
    <w:rsid w:val="005031BF"/>
    <w:rsid w:val="00512CE0"/>
    <w:rsid w:val="00513F07"/>
    <w:rsid w:val="005150F1"/>
    <w:rsid w:val="005171B6"/>
    <w:rsid w:val="00524114"/>
    <w:rsid w:val="00526487"/>
    <w:rsid w:val="00530F41"/>
    <w:rsid w:val="00532581"/>
    <w:rsid w:val="00537561"/>
    <w:rsid w:val="00544451"/>
    <w:rsid w:val="0054617B"/>
    <w:rsid w:val="00550FDD"/>
    <w:rsid w:val="00553C2A"/>
    <w:rsid w:val="00555CC6"/>
    <w:rsid w:val="00556AF3"/>
    <w:rsid w:val="005601D7"/>
    <w:rsid w:val="00560654"/>
    <w:rsid w:val="00562069"/>
    <w:rsid w:val="00565657"/>
    <w:rsid w:val="00571BCE"/>
    <w:rsid w:val="00571D8B"/>
    <w:rsid w:val="00572439"/>
    <w:rsid w:val="00575207"/>
    <w:rsid w:val="005759F9"/>
    <w:rsid w:val="005777D4"/>
    <w:rsid w:val="0058661D"/>
    <w:rsid w:val="00586630"/>
    <w:rsid w:val="00590412"/>
    <w:rsid w:val="00596CB9"/>
    <w:rsid w:val="00597515"/>
    <w:rsid w:val="00597C74"/>
    <w:rsid w:val="005A51CA"/>
    <w:rsid w:val="005B00BB"/>
    <w:rsid w:val="005B2EFB"/>
    <w:rsid w:val="005B4C41"/>
    <w:rsid w:val="005B6C24"/>
    <w:rsid w:val="005C1ABC"/>
    <w:rsid w:val="005C414E"/>
    <w:rsid w:val="005D1A7E"/>
    <w:rsid w:val="005D2558"/>
    <w:rsid w:val="005D537C"/>
    <w:rsid w:val="005E0253"/>
    <w:rsid w:val="005E2CAB"/>
    <w:rsid w:val="005E5804"/>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3E97"/>
    <w:rsid w:val="00677EA6"/>
    <w:rsid w:val="0068372C"/>
    <w:rsid w:val="00694E24"/>
    <w:rsid w:val="006A0FBC"/>
    <w:rsid w:val="006A4A9B"/>
    <w:rsid w:val="006A54DD"/>
    <w:rsid w:val="006D53F6"/>
    <w:rsid w:val="006E2518"/>
    <w:rsid w:val="006E2948"/>
    <w:rsid w:val="006E33F7"/>
    <w:rsid w:val="006E3C7F"/>
    <w:rsid w:val="006F0B67"/>
    <w:rsid w:val="006F5FEE"/>
    <w:rsid w:val="0070269B"/>
    <w:rsid w:val="00703C4A"/>
    <w:rsid w:val="00704103"/>
    <w:rsid w:val="0071018E"/>
    <w:rsid w:val="007170F4"/>
    <w:rsid w:val="00721790"/>
    <w:rsid w:val="00724ABB"/>
    <w:rsid w:val="00726007"/>
    <w:rsid w:val="00731FBC"/>
    <w:rsid w:val="00732554"/>
    <w:rsid w:val="00747C09"/>
    <w:rsid w:val="0075424D"/>
    <w:rsid w:val="007577A5"/>
    <w:rsid w:val="00762979"/>
    <w:rsid w:val="00770A36"/>
    <w:rsid w:val="00772EA4"/>
    <w:rsid w:val="00776D2B"/>
    <w:rsid w:val="00781F50"/>
    <w:rsid w:val="00790FE9"/>
    <w:rsid w:val="007950D5"/>
    <w:rsid w:val="007A011D"/>
    <w:rsid w:val="007A10DE"/>
    <w:rsid w:val="007A163F"/>
    <w:rsid w:val="007B3B7B"/>
    <w:rsid w:val="007C2526"/>
    <w:rsid w:val="007C43ED"/>
    <w:rsid w:val="007E608D"/>
    <w:rsid w:val="007E7EB9"/>
    <w:rsid w:val="007F127A"/>
    <w:rsid w:val="007F1C37"/>
    <w:rsid w:val="007F5B38"/>
    <w:rsid w:val="008127FF"/>
    <w:rsid w:val="008130F7"/>
    <w:rsid w:val="008163E1"/>
    <w:rsid w:val="008261E6"/>
    <w:rsid w:val="00833BC8"/>
    <w:rsid w:val="00834E92"/>
    <w:rsid w:val="00841785"/>
    <w:rsid w:val="00841AF9"/>
    <w:rsid w:val="00843953"/>
    <w:rsid w:val="00846A96"/>
    <w:rsid w:val="00853142"/>
    <w:rsid w:val="00856EA6"/>
    <w:rsid w:val="0086101B"/>
    <w:rsid w:val="00866919"/>
    <w:rsid w:val="00871859"/>
    <w:rsid w:val="0087369A"/>
    <w:rsid w:val="008736BA"/>
    <w:rsid w:val="00874E0A"/>
    <w:rsid w:val="00882148"/>
    <w:rsid w:val="008857FF"/>
    <w:rsid w:val="00886F11"/>
    <w:rsid w:val="00892A05"/>
    <w:rsid w:val="00896100"/>
    <w:rsid w:val="008A1366"/>
    <w:rsid w:val="008A398F"/>
    <w:rsid w:val="008A4C2B"/>
    <w:rsid w:val="008A6C09"/>
    <w:rsid w:val="008B0946"/>
    <w:rsid w:val="008B0FC8"/>
    <w:rsid w:val="008B746C"/>
    <w:rsid w:val="008C0289"/>
    <w:rsid w:val="008C20E6"/>
    <w:rsid w:val="008E3611"/>
    <w:rsid w:val="008E54FD"/>
    <w:rsid w:val="008E6F45"/>
    <w:rsid w:val="008F2466"/>
    <w:rsid w:val="008F395B"/>
    <w:rsid w:val="008F4427"/>
    <w:rsid w:val="008F460C"/>
    <w:rsid w:val="008F4868"/>
    <w:rsid w:val="00900B43"/>
    <w:rsid w:val="00904088"/>
    <w:rsid w:val="00905A80"/>
    <w:rsid w:val="00906D84"/>
    <w:rsid w:val="00913CBD"/>
    <w:rsid w:val="00917006"/>
    <w:rsid w:val="00917517"/>
    <w:rsid w:val="009204F3"/>
    <w:rsid w:val="00927229"/>
    <w:rsid w:val="00940690"/>
    <w:rsid w:val="009462A5"/>
    <w:rsid w:val="0095485A"/>
    <w:rsid w:val="009551A5"/>
    <w:rsid w:val="00972CE7"/>
    <w:rsid w:val="00982D68"/>
    <w:rsid w:val="0099189F"/>
    <w:rsid w:val="00991BE4"/>
    <w:rsid w:val="00992DB1"/>
    <w:rsid w:val="00993388"/>
    <w:rsid w:val="009A10FF"/>
    <w:rsid w:val="009B407D"/>
    <w:rsid w:val="009B560A"/>
    <w:rsid w:val="009B77C2"/>
    <w:rsid w:val="009C1C12"/>
    <w:rsid w:val="009D1FAD"/>
    <w:rsid w:val="009D2B7D"/>
    <w:rsid w:val="009D5AC8"/>
    <w:rsid w:val="009E0DF5"/>
    <w:rsid w:val="009E2342"/>
    <w:rsid w:val="009E30EE"/>
    <w:rsid w:val="009E68D6"/>
    <w:rsid w:val="009F0480"/>
    <w:rsid w:val="00A0066D"/>
    <w:rsid w:val="00A00E33"/>
    <w:rsid w:val="00A01350"/>
    <w:rsid w:val="00A07615"/>
    <w:rsid w:val="00A07FCD"/>
    <w:rsid w:val="00A10B13"/>
    <w:rsid w:val="00A165C4"/>
    <w:rsid w:val="00A24667"/>
    <w:rsid w:val="00A2486D"/>
    <w:rsid w:val="00A2531E"/>
    <w:rsid w:val="00A300CA"/>
    <w:rsid w:val="00A31F22"/>
    <w:rsid w:val="00A3275C"/>
    <w:rsid w:val="00A40828"/>
    <w:rsid w:val="00A449BD"/>
    <w:rsid w:val="00A45BED"/>
    <w:rsid w:val="00A503EF"/>
    <w:rsid w:val="00A53418"/>
    <w:rsid w:val="00A65EC0"/>
    <w:rsid w:val="00A7128F"/>
    <w:rsid w:val="00A71F40"/>
    <w:rsid w:val="00A77CA1"/>
    <w:rsid w:val="00A87916"/>
    <w:rsid w:val="00A907AE"/>
    <w:rsid w:val="00A91882"/>
    <w:rsid w:val="00A91E06"/>
    <w:rsid w:val="00A97BC7"/>
    <w:rsid w:val="00AA3026"/>
    <w:rsid w:val="00AB18E8"/>
    <w:rsid w:val="00AB2B68"/>
    <w:rsid w:val="00AB3818"/>
    <w:rsid w:val="00AB56C1"/>
    <w:rsid w:val="00AC0BAD"/>
    <w:rsid w:val="00AC43AD"/>
    <w:rsid w:val="00AC4846"/>
    <w:rsid w:val="00AC6D2E"/>
    <w:rsid w:val="00AC7FD3"/>
    <w:rsid w:val="00AF6C8D"/>
    <w:rsid w:val="00B0193E"/>
    <w:rsid w:val="00B05998"/>
    <w:rsid w:val="00B113D3"/>
    <w:rsid w:val="00B115A1"/>
    <w:rsid w:val="00B17C5E"/>
    <w:rsid w:val="00B21A05"/>
    <w:rsid w:val="00B25779"/>
    <w:rsid w:val="00B31F4D"/>
    <w:rsid w:val="00B340D6"/>
    <w:rsid w:val="00B406EE"/>
    <w:rsid w:val="00B40D59"/>
    <w:rsid w:val="00B41365"/>
    <w:rsid w:val="00B43B5F"/>
    <w:rsid w:val="00B467F3"/>
    <w:rsid w:val="00B574B8"/>
    <w:rsid w:val="00B6130D"/>
    <w:rsid w:val="00B630F6"/>
    <w:rsid w:val="00B65A9F"/>
    <w:rsid w:val="00B70A08"/>
    <w:rsid w:val="00B73F2D"/>
    <w:rsid w:val="00B80F49"/>
    <w:rsid w:val="00B83CFF"/>
    <w:rsid w:val="00B86A38"/>
    <w:rsid w:val="00B87298"/>
    <w:rsid w:val="00B948F4"/>
    <w:rsid w:val="00BA2A48"/>
    <w:rsid w:val="00BA3102"/>
    <w:rsid w:val="00BA3683"/>
    <w:rsid w:val="00BA4E83"/>
    <w:rsid w:val="00BA6559"/>
    <w:rsid w:val="00BB1BFB"/>
    <w:rsid w:val="00BB5208"/>
    <w:rsid w:val="00BC2AE2"/>
    <w:rsid w:val="00BC777A"/>
    <w:rsid w:val="00BD268C"/>
    <w:rsid w:val="00BD4109"/>
    <w:rsid w:val="00BD4A31"/>
    <w:rsid w:val="00BE2E5B"/>
    <w:rsid w:val="00BE797B"/>
    <w:rsid w:val="00BF2BAC"/>
    <w:rsid w:val="00BF37F3"/>
    <w:rsid w:val="00C00552"/>
    <w:rsid w:val="00C006BE"/>
    <w:rsid w:val="00C06740"/>
    <w:rsid w:val="00C122CD"/>
    <w:rsid w:val="00C13B8D"/>
    <w:rsid w:val="00C16AAA"/>
    <w:rsid w:val="00C248EE"/>
    <w:rsid w:val="00C270CB"/>
    <w:rsid w:val="00C3041B"/>
    <w:rsid w:val="00C3382B"/>
    <w:rsid w:val="00C41777"/>
    <w:rsid w:val="00C47572"/>
    <w:rsid w:val="00C47CD1"/>
    <w:rsid w:val="00C53973"/>
    <w:rsid w:val="00C5508B"/>
    <w:rsid w:val="00C628A6"/>
    <w:rsid w:val="00C630D0"/>
    <w:rsid w:val="00C65691"/>
    <w:rsid w:val="00C66502"/>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E0053"/>
    <w:rsid w:val="00CF1CD4"/>
    <w:rsid w:val="00D0563C"/>
    <w:rsid w:val="00D05B33"/>
    <w:rsid w:val="00D07D21"/>
    <w:rsid w:val="00D15915"/>
    <w:rsid w:val="00D16B64"/>
    <w:rsid w:val="00D204D8"/>
    <w:rsid w:val="00D22C3F"/>
    <w:rsid w:val="00D33492"/>
    <w:rsid w:val="00D350CD"/>
    <w:rsid w:val="00D35399"/>
    <w:rsid w:val="00D3605A"/>
    <w:rsid w:val="00D36746"/>
    <w:rsid w:val="00D403A1"/>
    <w:rsid w:val="00D41BBD"/>
    <w:rsid w:val="00D43FD5"/>
    <w:rsid w:val="00D51EB4"/>
    <w:rsid w:val="00D53973"/>
    <w:rsid w:val="00D56737"/>
    <w:rsid w:val="00D60BAF"/>
    <w:rsid w:val="00D63C33"/>
    <w:rsid w:val="00D71494"/>
    <w:rsid w:val="00D72981"/>
    <w:rsid w:val="00D7331C"/>
    <w:rsid w:val="00D760B8"/>
    <w:rsid w:val="00D8019A"/>
    <w:rsid w:val="00D80E09"/>
    <w:rsid w:val="00D847BE"/>
    <w:rsid w:val="00D87AE5"/>
    <w:rsid w:val="00D87FC8"/>
    <w:rsid w:val="00D90E46"/>
    <w:rsid w:val="00D932F5"/>
    <w:rsid w:val="00D94711"/>
    <w:rsid w:val="00DA198C"/>
    <w:rsid w:val="00DA26A7"/>
    <w:rsid w:val="00DA7B09"/>
    <w:rsid w:val="00DB5A71"/>
    <w:rsid w:val="00DB767A"/>
    <w:rsid w:val="00DC076C"/>
    <w:rsid w:val="00DC0E57"/>
    <w:rsid w:val="00DC694B"/>
    <w:rsid w:val="00DD3046"/>
    <w:rsid w:val="00DE0053"/>
    <w:rsid w:val="00DE4EEF"/>
    <w:rsid w:val="00DE6126"/>
    <w:rsid w:val="00DF201A"/>
    <w:rsid w:val="00DF548C"/>
    <w:rsid w:val="00E024DD"/>
    <w:rsid w:val="00E033E3"/>
    <w:rsid w:val="00E1361C"/>
    <w:rsid w:val="00E15A3D"/>
    <w:rsid w:val="00E17054"/>
    <w:rsid w:val="00E205C0"/>
    <w:rsid w:val="00E2340E"/>
    <w:rsid w:val="00E25A55"/>
    <w:rsid w:val="00E32587"/>
    <w:rsid w:val="00E36454"/>
    <w:rsid w:val="00E426A8"/>
    <w:rsid w:val="00E43C89"/>
    <w:rsid w:val="00E55152"/>
    <w:rsid w:val="00E578C5"/>
    <w:rsid w:val="00E624A6"/>
    <w:rsid w:val="00E627F8"/>
    <w:rsid w:val="00E64FEA"/>
    <w:rsid w:val="00E6534C"/>
    <w:rsid w:val="00E706AE"/>
    <w:rsid w:val="00E7093D"/>
    <w:rsid w:val="00E75BED"/>
    <w:rsid w:val="00E808E5"/>
    <w:rsid w:val="00E82CE5"/>
    <w:rsid w:val="00E83CFC"/>
    <w:rsid w:val="00E92042"/>
    <w:rsid w:val="00E96CEC"/>
    <w:rsid w:val="00EA30BE"/>
    <w:rsid w:val="00EA61C5"/>
    <w:rsid w:val="00EB1606"/>
    <w:rsid w:val="00EB1F53"/>
    <w:rsid w:val="00EB3DED"/>
    <w:rsid w:val="00EB5EA7"/>
    <w:rsid w:val="00EC0C67"/>
    <w:rsid w:val="00EC1015"/>
    <w:rsid w:val="00EC28A2"/>
    <w:rsid w:val="00EC30A3"/>
    <w:rsid w:val="00EC427C"/>
    <w:rsid w:val="00EC5015"/>
    <w:rsid w:val="00EC5692"/>
    <w:rsid w:val="00EC6A2F"/>
    <w:rsid w:val="00EC73DA"/>
    <w:rsid w:val="00ED5E0D"/>
    <w:rsid w:val="00EE4482"/>
    <w:rsid w:val="00EE713B"/>
    <w:rsid w:val="00EF07EB"/>
    <w:rsid w:val="00EF1052"/>
    <w:rsid w:val="00EF7B39"/>
    <w:rsid w:val="00F01343"/>
    <w:rsid w:val="00F054A0"/>
    <w:rsid w:val="00F05879"/>
    <w:rsid w:val="00F07FCC"/>
    <w:rsid w:val="00F1447A"/>
    <w:rsid w:val="00F241D1"/>
    <w:rsid w:val="00F250DB"/>
    <w:rsid w:val="00F30A01"/>
    <w:rsid w:val="00F35CC7"/>
    <w:rsid w:val="00F37191"/>
    <w:rsid w:val="00F37307"/>
    <w:rsid w:val="00F40979"/>
    <w:rsid w:val="00F40F13"/>
    <w:rsid w:val="00F44A86"/>
    <w:rsid w:val="00F477D9"/>
    <w:rsid w:val="00F50C06"/>
    <w:rsid w:val="00F51A7A"/>
    <w:rsid w:val="00F661BE"/>
    <w:rsid w:val="00F66214"/>
    <w:rsid w:val="00F667B2"/>
    <w:rsid w:val="00F66976"/>
    <w:rsid w:val="00F67BDE"/>
    <w:rsid w:val="00F70FF6"/>
    <w:rsid w:val="00F730BB"/>
    <w:rsid w:val="00F74D29"/>
    <w:rsid w:val="00F759E5"/>
    <w:rsid w:val="00F77439"/>
    <w:rsid w:val="00F81ABF"/>
    <w:rsid w:val="00F8604C"/>
    <w:rsid w:val="00F870F6"/>
    <w:rsid w:val="00F87B80"/>
    <w:rsid w:val="00F904B0"/>
    <w:rsid w:val="00F91CEA"/>
    <w:rsid w:val="00F97D0C"/>
    <w:rsid w:val="00FA3418"/>
    <w:rsid w:val="00FA48E8"/>
    <w:rsid w:val="00FA7D46"/>
    <w:rsid w:val="00FB3039"/>
    <w:rsid w:val="00FB3675"/>
    <w:rsid w:val="00FC0BC7"/>
    <w:rsid w:val="00FD569D"/>
    <w:rsid w:val="00FD788A"/>
    <w:rsid w:val="00FE22AE"/>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 w:type="character" w:customStyle="1" w:styleId="s1">
    <w:name w:val="s1"/>
    <w:basedOn w:val="DefaultParagraphFont"/>
    <w:rsid w:val="005D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28511534">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3685534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487670610">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873154">
      <w:bodyDiv w:val="1"/>
      <w:marLeft w:val="0"/>
      <w:marRight w:val="0"/>
      <w:marTop w:val="0"/>
      <w:marBottom w:val="0"/>
      <w:divBdr>
        <w:top w:val="none" w:sz="0" w:space="0" w:color="auto"/>
        <w:left w:val="none" w:sz="0" w:space="0" w:color="auto"/>
        <w:bottom w:val="none" w:sz="0" w:space="0" w:color="auto"/>
        <w:right w:val="none" w:sz="0" w:space="0" w:color="auto"/>
      </w:divBdr>
      <w:divsChild>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595021308">
          <w:marLeft w:val="0"/>
          <w:marRight w:val="0"/>
          <w:marTop w:val="0"/>
          <w:marBottom w:val="0"/>
          <w:divBdr>
            <w:top w:val="none" w:sz="0" w:space="0" w:color="auto"/>
            <w:left w:val="none" w:sz="0" w:space="0" w:color="auto"/>
            <w:bottom w:val="none" w:sz="0" w:space="0" w:color="auto"/>
            <w:right w:val="none" w:sz="0" w:space="0" w:color="auto"/>
          </w:divBdr>
          <w:divsChild>
            <w:div w:id="1137383013">
              <w:marLeft w:val="0"/>
              <w:marRight w:val="0"/>
              <w:marTop w:val="0"/>
              <w:marBottom w:val="0"/>
              <w:divBdr>
                <w:top w:val="none" w:sz="0" w:space="0" w:color="auto"/>
                <w:left w:val="none" w:sz="0" w:space="0" w:color="auto"/>
                <w:bottom w:val="none" w:sz="0" w:space="0" w:color="auto"/>
                <w:right w:val="none" w:sz="0" w:space="0" w:color="auto"/>
              </w:divBdr>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1345740985">
              <w:marLeft w:val="0"/>
              <w:marRight w:val="0"/>
              <w:marTop w:val="0"/>
              <w:marBottom w:val="0"/>
              <w:divBdr>
                <w:top w:val="none" w:sz="0" w:space="0" w:color="auto"/>
                <w:left w:val="none" w:sz="0" w:space="0" w:color="auto"/>
                <w:bottom w:val="none" w:sz="0" w:space="0" w:color="auto"/>
                <w:right w:val="none" w:sz="0" w:space="0" w:color="auto"/>
              </w:divBdr>
            </w:div>
          </w:divsChild>
        </w:div>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620</Words>
  <Characters>3536</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
      <vt:lpstr>    PART 1 – Act 1, Scene 1</vt:lpstr>
      <vt:lpstr>    Discussion Question 1</vt:lpstr>
      <vt:lpstr>    Walter Lee Younger is one of the major characters in this play. His struggle for</vt:lpstr>
      <vt:lpstr>    Discussion Question 2</vt:lpstr>
      <vt:lpstr>    As Walter's wife, Ruth is caught between her desire to support him and to mainta</vt:lpstr>
      <vt:lpstr>    Discussion Question 3</vt:lpstr>
      <vt:lpstr>    The author's purpose is often evident in the first few minutes of a play. Identi</vt:lpstr>
      <vt:lpstr>    This play is very much about a specific family. Think about what a play about th</vt:lpstr>
      <vt:lpstr>    Discussion Question 4</vt:lpstr>
      <vt:lpstr>    Although the themes of this play are universal, the setting is very specific. It</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2023-04-02T17:43:00Z</dcterms:created>
  <dcterms:modified xsi:type="dcterms:W3CDTF">2023-04-02T19:18:00Z</dcterms:modified>
</cp:coreProperties>
</file>