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42B987C3" w:rsidR="00241584" w:rsidRPr="000E20E7" w:rsidRDefault="00D04CDC" w:rsidP="00241584">
      <w:pPr>
        <w:rPr>
          <w:rFonts w:ascii="Candara" w:hAnsi="Candara"/>
          <w:b/>
          <w:color w:val="4472C4" w:themeColor="accent5"/>
        </w:rPr>
      </w:pPr>
      <w:r>
        <w:rPr>
          <w:rFonts w:ascii="Candara" w:hAnsi="Candara"/>
          <w:b/>
          <w:color w:val="4472C4" w:themeColor="accent5"/>
        </w:rPr>
        <w:t>C</w:t>
      </w:r>
      <w:r w:rsidR="000E20E7">
        <w:rPr>
          <w:rFonts w:ascii="Candara" w:hAnsi="Candara"/>
          <w:b/>
          <w:color w:val="4472C4" w:themeColor="accent5"/>
        </w:rPr>
        <w:t>HEMISTRY</w:t>
      </w:r>
      <w:r w:rsidR="002C20D3" w:rsidRPr="000E20E7">
        <w:rPr>
          <w:rFonts w:ascii="Candara" w:hAnsi="Candara"/>
          <w:b/>
          <w:color w:val="4472C4" w:themeColor="accent5"/>
        </w:rPr>
        <w:t xml:space="preserve"> 20</w:t>
      </w:r>
      <w:r w:rsidR="00DA4888" w:rsidRPr="000E20E7">
        <w:rPr>
          <w:rFonts w:ascii="Candara" w:hAnsi="Candara"/>
          <w:b/>
          <w:color w:val="4472C4" w:themeColor="accent5"/>
        </w:rPr>
        <w:t>2</w:t>
      </w:r>
      <w:r w:rsidR="001238EF" w:rsidRPr="000E20E7">
        <w:rPr>
          <w:rFonts w:ascii="Candara" w:hAnsi="Candara"/>
          <w:b/>
          <w:color w:val="4472C4" w:themeColor="accent5"/>
        </w:rPr>
        <w:t>2</w:t>
      </w:r>
      <w:r w:rsidR="007F7D63" w:rsidRPr="000E20E7">
        <w:rPr>
          <w:rFonts w:ascii="Candara" w:hAnsi="Candara"/>
          <w:b/>
          <w:color w:val="4472C4" w:themeColor="accent5"/>
        </w:rPr>
        <w:t>-2</w:t>
      </w:r>
      <w:r w:rsidR="001238EF" w:rsidRPr="000E20E7">
        <w:rPr>
          <w:rFonts w:ascii="Candara" w:hAnsi="Candara"/>
          <w:b/>
          <w:color w:val="4472C4" w:themeColor="accent5"/>
        </w:rPr>
        <w:t>3</w:t>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E5335B">
        <w:rPr>
          <w:rFonts w:ascii="Candara" w:hAnsi="Candara"/>
          <w:b/>
          <w:color w:val="4472C4" w:themeColor="accent5"/>
        </w:rPr>
        <w:t xml:space="preserve">September </w:t>
      </w:r>
      <w:r w:rsidR="008566CA">
        <w:rPr>
          <w:rFonts w:ascii="Candara" w:hAnsi="Candara"/>
          <w:b/>
          <w:color w:val="4472C4" w:themeColor="accent5"/>
        </w:rPr>
        <w:t>2</w:t>
      </w:r>
      <w:r w:rsidR="00EA77EF">
        <w:rPr>
          <w:rFonts w:ascii="Candara" w:hAnsi="Candara"/>
          <w:b/>
          <w:color w:val="4472C4" w:themeColor="accent5"/>
        </w:rPr>
        <w:t>7</w:t>
      </w:r>
      <w:r w:rsidR="00DA4888" w:rsidRPr="000E20E7">
        <w:rPr>
          <w:rFonts w:ascii="Candara" w:hAnsi="Candara"/>
          <w:b/>
          <w:color w:val="4472C4" w:themeColor="accent5"/>
        </w:rPr>
        <w:t>, 202</w:t>
      </w:r>
      <w:r w:rsidR="001238EF" w:rsidRPr="000E20E7">
        <w:rPr>
          <w:rFonts w:ascii="Candara" w:hAnsi="Candara"/>
          <w:b/>
          <w:color w:val="4472C4" w:themeColor="accent5"/>
        </w:rPr>
        <w:t>2</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7" style="width:0;height:1.5pt" o:hralign="center" o:hrstd="t" o:hr="t" fillcolor="#aca899" stroked="f"/>
        </w:pict>
      </w:r>
    </w:p>
    <w:p w14:paraId="2203BAB3" w14:textId="4E20C5FE" w:rsidR="00241584" w:rsidRPr="008342CC" w:rsidRDefault="0075424D" w:rsidP="00241584">
      <w:pPr>
        <w:rPr>
          <w:rFonts w:ascii="Candara" w:hAnsi="Candara"/>
          <w:b/>
          <w:color w:val="003366"/>
        </w:rPr>
      </w:pPr>
      <w:r>
        <w:rPr>
          <w:rFonts w:ascii="Candara" w:hAnsi="Candara"/>
          <w:b/>
          <w:color w:val="003366"/>
        </w:rPr>
        <w:t xml:space="preserve">Today’s Agenda (Day </w:t>
      </w:r>
      <w:r w:rsidR="00901553">
        <w:rPr>
          <w:rFonts w:ascii="Candara" w:hAnsi="Candara"/>
          <w:b/>
          <w:color w:val="003366"/>
        </w:rPr>
        <w:t>2</w:t>
      </w:r>
      <w:r w:rsidR="00EA77EF">
        <w:rPr>
          <w:rFonts w:ascii="Candara" w:hAnsi="Candara"/>
          <w:b/>
          <w:color w:val="003366"/>
        </w:rPr>
        <w:t>9</w:t>
      </w:r>
      <w:r w:rsidR="00241584" w:rsidRPr="008342CC">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34240456" w14:textId="0B4BBA76" w:rsidR="00E821B9" w:rsidRPr="00E26EA0" w:rsidRDefault="00C53973" w:rsidP="00E26EA0">
      <w:pPr>
        <w:ind w:left="1440"/>
        <w:rPr>
          <w:rFonts w:ascii="Candara" w:hAnsi="Candara"/>
          <w:color w:val="003366"/>
        </w:rPr>
      </w:pPr>
      <w:r w:rsidRPr="00E821B9">
        <w:rPr>
          <w:rFonts w:ascii="Candara" w:hAnsi="Candara"/>
          <w:b/>
          <w:bCs/>
          <w:color w:val="003366"/>
        </w:rPr>
        <w:sym w:font="Wingdings" w:char="F0E0"/>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25E1B9FC" w14:textId="6A8024F8" w:rsidR="00AB0549" w:rsidRDefault="00AB0549" w:rsidP="00D04CDC">
      <w:pPr>
        <w:ind w:left="1080" w:firstLine="360"/>
        <w:rPr>
          <w:rFonts w:ascii="Candara" w:hAnsi="Candara" w:cstheme="minorHAnsi"/>
          <w:bCs/>
          <w:color w:val="002060"/>
        </w:rPr>
      </w:pPr>
      <w:r w:rsidRPr="00F17A4E">
        <w:rPr>
          <w:rFonts w:ascii="Candara" w:hAnsi="Candara"/>
          <w:color w:val="003366"/>
        </w:rPr>
        <w:sym w:font="Wingdings" w:char="F0E0"/>
      </w:r>
      <w:r w:rsidRPr="00AB0549">
        <w:rPr>
          <w:rFonts w:ascii="Candara" w:hAnsi="Candara" w:cstheme="minorHAnsi"/>
          <w:bCs/>
          <w:color w:val="002060"/>
        </w:rPr>
        <w:t xml:space="preserve"> </w:t>
      </w:r>
      <w:r w:rsidR="000D1208" w:rsidRPr="001C0F9D">
        <w:rPr>
          <w:rFonts w:ascii="Candara" w:hAnsi="Candara" w:cstheme="minorHAnsi"/>
          <w:bCs/>
          <w:color w:val="002060"/>
        </w:rPr>
        <w:t xml:space="preserve">Chapter </w:t>
      </w:r>
      <w:r w:rsidR="000D1208">
        <w:rPr>
          <w:rFonts w:ascii="Candara" w:hAnsi="Candara" w:cstheme="minorHAnsi"/>
          <w:bCs/>
          <w:color w:val="002060"/>
        </w:rPr>
        <w:t>5</w:t>
      </w:r>
      <w:r w:rsidR="000D1208" w:rsidRPr="001C0F9D">
        <w:rPr>
          <w:rFonts w:ascii="Candara" w:hAnsi="Candara" w:cstheme="minorHAnsi"/>
          <w:bCs/>
          <w:color w:val="002060"/>
        </w:rPr>
        <w:t xml:space="preserve"> Practice Problems</w:t>
      </w:r>
      <w:r w:rsidR="000D1208">
        <w:rPr>
          <w:rFonts w:ascii="Candara" w:hAnsi="Candara" w:cstheme="minorHAnsi"/>
          <w:bCs/>
          <w:color w:val="002060"/>
        </w:rPr>
        <w:t xml:space="preserve"> </w:t>
      </w:r>
    </w:p>
    <w:p w14:paraId="6AF22119" w14:textId="144F4097" w:rsidR="00AB0549" w:rsidRDefault="00AB0549" w:rsidP="00D04CDC">
      <w:pPr>
        <w:ind w:left="1080" w:firstLine="360"/>
        <w:rPr>
          <w:rFonts w:asciiTheme="minorHAnsi" w:hAnsiTheme="minorHAnsi" w:cstheme="minorHAnsi"/>
          <w:bCs/>
          <w:color w:val="002060"/>
        </w:rPr>
      </w:pPr>
      <w:r w:rsidRPr="00F17A4E">
        <w:rPr>
          <w:rFonts w:ascii="Candara" w:hAnsi="Candara"/>
          <w:color w:val="003366"/>
        </w:rPr>
        <w:sym w:font="Wingdings" w:char="F0E0"/>
      </w:r>
      <w:r w:rsidRPr="00AB0549">
        <w:rPr>
          <w:rFonts w:ascii="Candara" w:hAnsi="Candara" w:cstheme="minorHAnsi"/>
          <w:bCs/>
          <w:color w:val="002060"/>
        </w:rPr>
        <w:t xml:space="preserve"> </w:t>
      </w:r>
    </w:p>
    <w:p w14:paraId="06A72D0D" w14:textId="7FD116F3" w:rsidR="000D1208" w:rsidRPr="00EA77EF" w:rsidRDefault="002C20D3" w:rsidP="00EA77EF">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3476B4" w:rsidRPr="00EF711F">
        <w:rPr>
          <w:rFonts w:ascii="Candara" w:hAnsi="Candara"/>
          <w:color w:val="003366"/>
        </w:rPr>
        <w:t xml:space="preserve"> </w:t>
      </w:r>
    </w:p>
    <w:p w14:paraId="7134C931" w14:textId="652A40CB" w:rsidR="00AB0549" w:rsidRDefault="002A22AD" w:rsidP="00E821B9">
      <w:pPr>
        <w:pStyle w:val="ListParagraph"/>
        <w:spacing w:after="160" w:line="259" w:lineRule="auto"/>
        <w:ind w:firstLine="720"/>
        <w:rPr>
          <w:rFonts w:ascii="Candara" w:hAnsi="Candara"/>
          <w:color w:val="002060"/>
        </w:rPr>
      </w:pPr>
      <w:r w:rsidRPr="000A7592">
        <w:rPr>
          <w:rFonts w:ascii="Candara" w:hAnsi="Candara"/>
          <w:color w:val="003366"/>
        </w:rPr>
        <w:sym w:font="Wingdings" w:char="F0E0"/>
      </w:r>
      <w:r w:rsidR="00AB0549" w:rsidRPr="00E821B9">
        <w:rPr>
          <w:rFonts w:ascii="Candara" w:hAnsi="Candara"/>
          <w:color w:val="002060"/>
        </w:rPr>
        <w:t xml:space="preserve"> </w:t>
      </w:r>
      <w:r w:rsidR="00EA77EF">
        <w:rPr>
          <w:rFonts w:ascii="Candara" w:hAnsi="Candara"/>
          <w:color w:val="002060"/>
        </w:rPr>
        <w:t>DAY 2</w:t>
      </w:r>
      <w:r w:rsidR="00E821B9">
        <w:rPr>
          <w:rFonts w:ascii="Candara" w:hAnsi="Candara"/>
          <w:color w:val="002060"/>
        </w:rPr>
        <w:t>: Chapter 5 PPT Review</w:t>
      </w:r>
      <w:r w:rsidR="000D1208">
        <w:rPr>
          <w:rFonts w:ascii="Candara" w:hAnsi="Candara"/>
          <w:color w:val="002060"/>
        </w:rPr>
        <w:t xml:space="preserve"> </w:t>
      </w:r>
    </w:p>
    <w:p w14:paraId="5C64DA9F" w14:textId="06684C97" w:rsidR="00E821B9" w:rsidRPr="00E821B9" w:rsidRDefault="00E821B9" w:rsidP="00E821B9">
      <w:pPr>
        <w:pStyle w:val="ListParagraph"/>
        <w:numPr>
          <w:ilvl w:val="0"/>
          <w:numId w:val="36"/>
        </w:numPr>
        <w:spacing w:after="160" w:line="259" w:lineRule="auto"/>
        <w:rPr>
          <w:rFonts w:asciiTheme="minorHAnsi" w:hAnsiTheme="minorHAnsi" w:cstheme="minorHAnsi"/>
          <w:b/>
          <w:bCs/>
          <w:color w:val="002060"/>
        </w:rPr>
      </w:pPr>
      <w:r w:rsidRPr="00E821B9">
        <w:rPr>
          <w:rFonts w:ascii="Candara" w:hAnsi="Candara"/>
          <w:b/>
          <w:bCs/>
          <w:color w:val="002060"/>
        </w:rPr>
        <w:t>Section 5.1 – Light and Quantized Energy</w:t>
      </w:r>
    </w:p>
    <w:p w14:paraId="6A4EF05E" w14:textId="2B5F72F7" w:rsidR="00E821B9" w:rsidRPr="00EA77EF" w:rsidRDefault="00E821B9" w:rsidP="00E821B9">
      <w:pPr>
        <w:pStyle w:val="ListParagraph"/>
        <w:numPr>
          <w:ilvl w:val="0"/>
          <w:numId w:val="36"/>
        </w:numPr>
        <w:spacing w:after="160" w:line="259" w:lineRule="auto"/>
        <w:rPr>
          <w:rFonts w:asciiTheme="minorHAnsi" w:hAnsiTheme="minorHAnsi" w:cstheme="minorHAnsi"/>
          <w:b/>
          <w:bCs/>
          <w:color w:val="002060"/>
        </w:rPr>
      </w:pPr>
      <w:r w:rsidRPr="00EA77EF">
        <w:rPr>
          <w:rFonts w:ascii="Candara" w:hAnsi="Candara"/>
          <w:b/>
          <w:bCs/>
          <w:color w:val="002060"/>
        </w:rPr>
        <w:t>Section 5.2 – Quantum Theory and the Atom</w:t>
      </w:r>
    </w:p>
    <w:p w14:paraId="2765DB11" w14:textId="4D1F8BAB" w:rsidR="0049563C" w:rsidRPr="00E26EA0" w:rsidRDefault="00E821B9" w:rsidP="00E26EA0">
      <w:pPr>
        <w:pStyle w:val="ListParagraph"/>
        <w:numPr>
          <w:ilvl w:val="0"/>
          <w:numId w:val="36"/>
        </w:numPr>
        <w:spacing w:after="160" w:line="259" w:lineRule="auto"/>
        <w:rPr>
          <w:rFonts w:asciiTheme="minorHAnsi" w:hAnsiTheme="minorHAnsi" w:cstheme="minorHAnsi"/>
          <w:bCs/>
          <w:color w:val="002060"/>
        </w:rPr>
      </w:pPr>
      <w:r>
        <w:rPr>
          <w:rFonts w:ascii="Candara" w:hAnsi="Candara"/>
          <w:color w:val="002060"/>
        </w:rPr>
        <w:t>Section 5.3 – Electron Configuration</w:t>
      </w:r>
      <w:r w:rsidR="002C20D3" w:rsidRPr="00E26EA0">
        <w:rPr>
          <w:rFonts w:ascii="Candara" w:hAnsi="Candara"/>
          <w:color w:val="003366"/>
        </w:rPr>
        <w:tab/>
      </w:r>
    </w:p>
    <w:p w14:paraId="062BDB6D" w14:textId="7A0831A7" w:rsidR="00DA4888" w:rsidRDefault="00DA4888" w:rsidP="00DA4888">
      <w:pPr>
        <w:rPr>
          <w:rFonts w:ascii="Candara" w:hAnsi="Candara"/>
        </w:rPr>
      </w:pPr>
      <w:r w:rsidRPr="00BB20C6">
        <w:rPr>
          <w:rFonts w:ascii="Candara" w:hAnsi="Candara"/>
          <w:highlight w:val="green"/>
          <w:u w:val="single"/>
        </w:rPr>
        <w:t>HOMEWORK</w:t>
      </w:r>
      <w:r w:rsidRPr="00BB20C6">
        <w:rPr>
          <w:rFonts w:ascii="Candara" w:hAnsi="Candara"/>
        </w:rPr>
        <w:t>:</w:t>
      </w:r>
    </w:p>
    <w:p w14:paraId="477C7F28" w14:textId="4A7FB812" w:rsidR="00EB72F2" w:rsidRDefault="00EB72F2" w:rsidP="00DA4888">
      <w:pPr>
        <w:pStyle w:val="ListParagraph"/>
        <w:numPr>
          <w:ilvl w:val="0"/>
          <w:numId w:val="24"/>
        </w:numPr>
        <w:rPr>
          <w:rFonts w:ascii="Candara" w:hAnsi="Candara"/>
        </w:rPr>
      </w:pPr>
      <w:r>
        <w:rPr>
          <w:rFonts w:ascii="Candara" w:hAnsi="Candara"/>
        </w:rPr>
        <w:t>READ: Chapter 5 – Electrons in Atoms</w:t>
      </w:r>
    </w:p>
    <w:p w14:paraId="3DD05E9E" w14:textId="003FB0FF" w:rsidR="003C7A25" w:rsidRDefault="003C7A25" w:rsidP="00DA4888">
      <w:pPr>
        <w:pStyle w:val="ListParagraph"/>
        <w:numPr>
          <w:ilvl w:val="0"/>
          <w:numId w:val="24"/>
        </w:numPr>
        <w:rPr>
          <w:rFonts w:ascii="Candara" w:hAnsi="Candara"/>
        </w:rPr>
      </w:pPr>
      <w:r>
        <w:rPr>
          <w:rFonts w:ascii="Candara" w:hAnsi="Candara"/>
        </w:rPr>
        <w:t xml:space="preserve">COMPLETE: </w:t>
      </w:r>
      <w:r w:rsidR="009B7807">
        <w:rPr>
          <w:rFonts w:ascii="Candara" w:hAnsi="Candara"/>
        </w:rPr>
        <w:t xml:space="preserve">Chapter </w:t>
      </w:r>
      <w:r w:rsidR="00AB0549">
        <w:rPr>
          <w:rFonts w:ascii="Candara" w:hAnsi="Candara"/>
        </w:rPr>
        <w:t>6</w:t>
      </w:r>
      <w:r w:rsidR="009B7807">
        <w:rPr>
          <w:rFonts w:ascii="Candara" w:hAnsi="Candara"/>
        </w:rPr>
        <w:t xml:space="preserve"> Vocabulary</w:t>
      </w:r>
      <w:r w:rsidR="00EA77EF">
        <w:rPr>
          <w:rFonts w:ascii="Candara" w:hAnsi="Candara"/>
        </w:rPr>
        <w:t>, Chem Lab 4 – Model Atomic Mass</w:t>
      </w:r>
      <w:r w:rsidR="009B7807">
        <w:rPr>
          <w:rFonts w:ascii="Candara" w:hAnsi="Candara"/>
        </w:rPr>
        <w:t xml:space="preserve"> </w:t>
      </w:r>
    </w:p>
    <w:p w14:paraId="40476388" w14:textId="049B5008" w:rsidR="00A33A03" w:rsidRPr="00D04CDC" w:rsidRDefault="003C7A25" w:rsidP="00D04CDC">
      <w:pPr>
        <w:pStyle w:val="ListParagraph"/>
        <w:numPr>
          <w:ilvl w:val="0"/>
          <w:numId w:val="24"/>
        </w:numPr>
        <w:rPr>
          <w:rFonts w:ascii="Candara" w:hAnsi="Candara"/>
        </w:rPr>
      </w:pPr>
      <w:r>
        <w:rPr>
          <w:rFonts w:ascii="Candara" w:hAnsi="Candara"/>
          <w:color w:val="C00000"/>
        </w:rPr>
        <w:t>STUDY:</w:t>
      </w:r>
      <w:r w:rsidR="00A3582B">
        <w:rPr>
          <w:rFonts w:ascii="Candara" w:hAnsi="Candara"/>
          <w:color w:val="C00000"/>
        </w:rPr>
        <w:t xml:space="preserve"> Chapter </w:t>
      </w:r>
      <w:r w:rsidR="00E821B9">
        <w:rPr>
          <w:rFonts w:ascii="Candara" w:hAnsi="Candara"/>
          <w:color w:val="C00000"/>
        </w:rPr>
        <w:t>5</w:t>
      </w:r>
      <w:r w:rsidR="00A3582B">
        <w:rPr>
          <w:rFonts w:ascii="Candara" w:hAnsi="Candara"/>
          <w:color w:val="C00000"/>
        </w:rPr>
        <w:t xml:space="preserve"> Test</w:t>
      </w:r>
      <w:r w:rsidR="00EC7A87">
        <w:rPr>
          <w:rFonts w:ascii="Candara" w:hAnsi="Candara"/>
          <w:color w:val="C00000"/>
        </w:rPr>
        <w:t>, Chapter 5 &amp; 6 Vocabulary</w:t>
      </w:r>
    </w:p>
    <w:p w14:paraId="06A4EF0C" w14:textId="77777777" w:rsidR="00E406E6" w:rsidRPr="00487417" w:rsidRDefault="00E406E6" w:rsidP="00DA4888">
      <w:pPr>
        <w:rPr>
          <w:rFonts w:ascii="Candara" w:hAnsi="Candara"/>
          <w:highlight w:val="yellow"/>
          <w:u w:val="single"/>
        </w:rPr>
      </w:pPr>
    </w:p>
    <w:p w14:paraId="1FF34485" w14:textId="0FB573D9" w:rsidR="00EB72F2" w:rsidRPr="00A037D1" w:rsidRDefault="00EB72F2" w:rsidP="00EB72F2">
      <w:pPr>
        <w:pStyle w:val="ListParagraph"/>
        <w:jc w:val="center"/>
        <w:rPr>
          <w:rFonts w:ascii="Candara" w:hAnsi="Candara"/>
          <w:color w:val="7030A0"/>
        </w:rPr>
      </w:pPr>
      <w:r w:rsidRPr="00A037D1">
        <w:rPr>
          <w:rFonts w:ascii="Candara" w:hAnsi="Candara"/>
          <w:color w:val="7030A0"/>
        </w:rPr>
        <w:t xml:space="preserve">CHAPTER </w:t>
      </w:r>
      <w:r>
        <w:rPr>
          <w:rFonts w:ascii="Candara" w:hAnsi="Candara"/>
          <w:color w:val="7030A0"/>
        </w:rPr>
        <w:t>5</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EB72F2" w:rsidRPr="00A037D1" w14:paraId="76D3C813" w14:textId="77777777" w:rsidTr="009B79DF">
        <w:tc>
          <w:tcPr>
            <w:tcW w:w="1798" w:type="dxa"/>
            <w:tcBorders>
              <w:top w:val="single" w:sz="4" w:space="0" w:color="auto"/>
              <w:left w:val="single" w:sz="4" w:space="0" w:color="auto"/>
              <w:bottom w:val="single" w:sz="4" w:space="0" w:color="auto"/>
              <w:right w:val="single" w:sz="4" w:space="0" w:color="auto"/>
            </w:tcBorders>
          </w:tcPr>
          <w:p w14:paraId="52985D22" w14:textId="64B23150" w:rsidR="00EB72F2" w:rsidRPr="009B7807" w:rsidRDefault="00EB72F2"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Amplitude</w:t>
            </w:r>
          </w:p>
        </w:tc>
        <w:tc>
          <w:tcPr>
            <w:tcW w:w="1798" w:type="dxa"/>
            <w:tcBorders>
              <w:top w:val="single" w:sz="4" w:space="0" w:color="auto"/>
              <w:left w:val="single" w:sz="4" w:space="0" w:color="auto"/>
              <w:bottom w:val="single" w:sz="4" w:space="0" w:color="auto"/>
              <w:right w:val="single" w:sz="4" w:space="0" w:color="auto"/>
            </w:tcBorders>
          </w:tcPr>
          <w:p w14:paraId="3A39D1BF" w14:textId="784C87D0" w:rsidR="00EB72F2" w:rsidRPr="009B7807" w:rsidRDefault="00EB72F2"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atomic emission spectrum</w:t>
            </w:r>
          </w:p>
        </w:tc>
        <w:tc>
          <w:tcPr>
            <w:tcW w:w="1798" w:type="dxa"/>
            <w:tcBorders>
              <w:top w:val="single" w:sz="4" w:space="0" w:color="auto"/>
              <w:left w:val="single" w:sz="4" w:space="0" w:color="auto"/>
              <w:bottom w:val="single" w:sz="4" w:space="0" w:color="auto"/>
              <w:right w:val="single" w:sz="4" w:space="0" w:color="auto"/>
            </w:tcBorders>
          </w:tcPr>
          <w:p w14:paraId="5730518B" w14:textId="0202BDFE"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atomic orbital</w:t>
            </w:r>
          </w:p>
        </w:tc>
        <w:tc>
          <w:tcPr>
            <w:tcW w:w="1798" w:type="dxa"/>
            <w:tcBorders>
              <w:top w:val="single" w:sz="4" w:space="0" w:color="auto"/>
              <w:left w:val="single" w:sz="4" w:space="0" w:color="auto"/>
              <w:bottom w:val="single" w:sz="4" w:space="0" w:color="auto"/>
              <w:right w:val="single" w:sz="4" w:space="0" w:color="auto"/>
            </w:tcBorders>
          </w:tcPr>
          <w:p w14:paraId="73B5346F" w14:textId="7B1579A3"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Aufbau principle</w:t>
            </w:r>
          </w:p>
        </w:tc>
        <w:tc>
          <w:tcPr>
            <w:tcW w:w="1799" w:type="dxa"/>
            <w:tcBorders>
              <w:top w:val="single" w:sz="4" w:space="0" w:color="auto"/>
              <w:left w:val="single" w:sz="4" w:space="0" w:color="auto"/>
              <w:bottom w:val="single" w:sz="4" w:space="0" w:color="auto"/>
              <w:right w:val="single" w:sz="4" w:space="0" w:color="auto"/>
            </w:tcBorders>
          </w:tcPr>
          <w:p w14:paraId="09A97898" w14:textId="6AA79E39"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de Broglie equation</w:t>
            </w:r>
          </w:p>
        </w:tc>
        <w:tc>
          <w:tcPr>
            <w:tcW w:w="1799" w:type="dxa"/>
            <w:tcBorders>
              <w:top w:val="single" w:sz="4" w:space="0" w:color="auto"/>
              <w:left w:val="single" w:sz="4" w:space="0" w:color="auto"/>
              <w:bottom w:val="single" w:sz="4" w:space="0" w:color="auto"/>
              <w:right w:val="single" w:sz="4" w:space="0" w:color="auto"/>
            </w:tcBorders>
          </w:tcPr>
          <w:p w14:paraId="458412D8" w14:textId="72B93513"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electromagnetic radiation</w:t>
            </w:r>
          </w:p>
        </w:tc>
      </w:tr>
      <w:tr w:rsidR="00EB72F2" w:rsidRPr="00A037D1" w14:paraId="0B292EC4" w14:textId="77777777" w:rsidTr="009B79DF">
        <w:tc>
          <w:tcPr>
            <w:tcW w:w="1798" w:type="dxa"/>
            <w:tcBorders>
              <w:top w:val="single" w:sz="4" w:space="0" w:color="auto"/>
              <w:left w:val="single" w:sz="4" w:space="0" w:color="auto"/>
              <w:bottom w:val="single" w:sz="4" w:space="0" w:color="auto"/>
              <w:right w:val="single" w:sz="4" w:space="0" w:color="auto"/>
            </w:tcBorders>
          </w:tcPr>
          <w:p w14:paraId="35AF786A" w14:textId="096912F4"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electromagnetic spectrum</w:t>
            </w:r>
          </w:p>
        </w:tc>
        <w:tc>
          <w:tcPr>
            <w:tcW w:w="1798" w:type="dxa"/>
            <w:tcBorders>
              <w:top w:val="single" w:sz="4" w:space="0" w:color="auto"/>
              <w:left w:val="single" w:sz="4" w:space="0" w:color="auto"/>
              <w:bottom w:val="single" w:sz="4" w:space="0" w:color="auto"/>
              <w:right w:val="single" w:sz="4" w:space="0" w:color="auto"/>
            </w:tcBorders>
          </w:tcPr>
          <w:p w14:paraId="27AB498F" w14:textId="01AC7D25"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electron configuration</w:t>
            </w:r>
          </w:p>
        </w:tc>
        <w:tc>
          <w:tcPr>
            <w:tcW w:w="1798" w:type="dxa"/>
            <w:tcBorders>
              <w:top w:val="single" w:sz="4" w:space="0" w:color="auto"/>
              <w:left w:val="single" w:sz="4" w:space="0" w:color="auto"/>
              <w:bottom w:val="single" w:sz="4" w:space="0" w:color="auto"/>
              <w:right w:val="single" w:sz="4" w:space="0" w:color="auto"/>
            </w:tcBorders>
          </w:tcPr>
          <w:p w14:paraId="7131BEA0" w14:textId="3992DCC4"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electron-dot structure</w:t>
            </w:r>
          </w:p>
        </w:tc>
        <w:tc>
          <w:tcPr>
            <w:tcW w:w="1798" w:type="dxa"/>
            <w:tcBorders>
              <w:top w:val="single" w:sz="4" w:space="0" w:color="auto"/>
              <w:left w:val="single" w:sz="4" w:space="0" w:color="auto"/>
              <w:bottom w:val="single" w:sz="4" w:space="0" w:color="auto"/>
              <w:right w:val="single" w:sz="4" w:space="0" w:color="auto"/>
            </w:tcBorders>
          </w:tcPr>
          <w:p w14:paraId="1C6AEB80" w14:textId="369BFB4C"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energy sublevel</w:t>
            </w:r>
          </w:p>
        </w:tc>
        <w:tc>
          <w:tcPr>
            <w:tcW w:w="1799" w:type="dxa"/>
            <w:tcBorders>
              <w:top w:val="single" w:sz="4" w:space="0" w:color="auto"/>
              <w:left w:val="single" w:sz="4" w:space="0" w:color="auto"/>
              <w:bottom w:val="single" w:sz="4" w:space="0" w:color="auto"/>
              <w:right w:val="single" w:sz="4" w:space="0" w:color="auto"/>
            </w:tcBorders>
          </w:tcPr>
          <w:p w14:paraId="4CD94C37" w14:textId="354EAD6D"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Frequency</w:t>
            </w:r>
          </w:p>
        </w:tc>
        <w:tc>
          <w:tcPr>
            <w:tcW w:w="1799" w:type="dxa"/>
            <w:tcBorders>
              <w:top w:val="single" w:sz="4" w:space="0" w:color="auto"/>
              <w:left w:val="single" w:sz="4" w:space="0" w:color="auto"/>
              <w:bottom w:val="single" w:sz="4" w:space="0" w:color="auto"/>
              <w:right w:val="single" w:sz="4" w:space="0" w:color="auto"/>
            </w:tcBorders>
          </w:tcPr>
          <w:p w14:paraId="474DB518" w14:textId="17DFEAD7"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ground state</w:t>
            </w:r>
          </w:p>
        </w:tc>
      </w:tr>
      <w:tr w:rsidR="00EB72F2" w:rsidRPr="00A037D1" w14:paraId="65CF4E0E" w14:textId="77777777" w:rsidTr="009B79DF">
        <w:tc>
          <w:tcPr>
            <w:tcW w:w="1798" w:type="dxa"/>
            <w:tcBorders>
              <w:top w:val="single" w:sz="4" w:space="0" w:color="auto"/>
              <w:left w:val="single" w:sz="4" w:space="0" w:color="auto"/>
              <w:bottom w:val="single" w:sz="4" w:space="0" w:color="auto"/>
              <w:right w:val="single" w:sz="4" w:space="0" w:color="auto"/>
            </w:tcBorders>
          </w:tcPr>
          <w:p w14:paraId="45F3CEE6" w14:textId="4EC160AF"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Heisenberg uncertainty principle</w:t>
            </w:r>
          </w:p>
        </w:tc>
        <w:tc>
          <w:tcPr>
            <w:tcW w:w="1798" w:type="dxa"/>
            <w:tcBorders>
              <w:top w:val="single" w:sz="4" w:space="0" w:color="auto"/>
              <w:left w:val="single" w:sz="4" w:space="0" w:color="auto"/>
              <w:bottom w:val="single" w:sz="4" w:space="0" w:color="auto"/>
              <w:right w:val="single" w:sz="4" w:space="0" w:color="auto"/>
            </w:tcBorders>
          </w:tcPr>
          <w:p w14:paraId="35552226" w14:textId="23231FEA"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Hund's rule</w:t>
            </w:r>
          </w:p>
        </w:tc>
        <w:tc>
          <w:tcPr>
            <w:tcW w:w="1798" w:type="dxa"/>
            <w:tcBorders>
              <w:top w:val="single" w:sz="4" w:space="0" w:color="auto"/>
              <w:left w:val="single" w:sz="4" w:space="0" w:color="auto"/>
              <w:bottom w:val="single" w:sz="4" w:space="0" w:color="auto"/>
              <w:right w:val="single" w:sz="4" w:space="0" w:color="auto"/>
            </w:tcBorders>
          </w:tcPr>
          <w:p w14:paraId="1E0BE86B" w14:textId="69A235EB"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Pauli exclusion principle</w:t>
            </w:r>
          </w:p>
        </w:tc>
        <w:tc>
          <w:tcPr>
            <w:tcW w:w="1798" w:type="dxa"/>
            <w:tcBorders>
              <w:top w:val="single" w:sz="4" w:space="0" w:color="auto"/>
              <w:left w:val="single" w:sz="4" w:space="0" w:color="auto"/>
              <w:bottom w:val="single" w:sz="4" w:space="0" w:color="auto"/>
              <w:right w:val="single" w:sz="4" w:space="0" w:color="auto"/>
            </w:tcBorders>
          </w:tcPr>
          <w:p w14:paraId="49E017D4" w14:textId="5274530F"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photoelectric effect</w:t>
            </w:r>
          </w:p>
        </w:tc>
        <w:tc>
          <w:tcPr>
            <w:tcW w:w="1799" w:type="dxa"/>
            <w:tcBorders>
              <w:top w:val="single" w:sz="4" w:space="0" w:color="auto"/>
              <w:left w:val="single" w:sz="4" w:space="0" w:color="auto"/>
              <w:bottom w:val="single" w:sz="4" w:space="0" w:color="auto"/>
              <w:right w:val="single" w:sz="4" w:space="0" w:color="auto"/>
            </w:tcBorders>
          </w:tcPr>
          <w:p w14:paraId="34FEFA61" w14:textId="6F5F49A8"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Photon</w:t>
            </w:r>
          </w:p>
        </w:tc>
        <w:tc>
          <w:tcPr>
            <w:tcW w:w="1799" w:type="dxa"/>
            <w:tcBorders>
              <w:top w:val="single" w:sz="4" w:space="0" w:color="auto"/>
              <w:left w:val="single" w:sz="4" w:space="0" w:color="auto"/>
              <w:bottom w:val="single" w:sz="4" w:space="0" w:color="auto"/>
              <w:right w:val="single" w:sz="4" w:space="0" w:color="auto"/>
            </w:tcBorders>
          </w:tcPr>
          <w:p w14:paraId="34D83753" w14:textId="1561D33E" w:rsidR="00EB72F2" w:rsidRPr="009B7807" w:rsidRDefault="009B7807" w:rsidP="009B79DF">
            <w:pPr>
              <w:jc w:val="center"/>
              <w:rPr>
                <w:rFonts w:asciiTheme="minorHAnsi" w:hAnsiTheme="minorHAnsi" w:cstheme="minorHAnsi"/>
                <w:color w:val="7030A0"/>
                <w:sz w:val="18"/>
                <w:lang w:val="en-CA"/>
              </w:rPr>
            </w:pPr>
            <w:r w:rsidRPr="009B7807">
              <w:rPr>
                <w:rFonts w:ascii="Calibri" w:hAnsi="Calibri" w:cs="Calibri"/>
                <w:color w:val="7030A0"/>
                <w:sz w:val="20"/>
                <w:szCs w:val="20"/>
              </w:rPr>
              <w:t>Planck's constant</w:t>
            </w:r>
          </w:p>
        </w:tc>
      </w:tr>
      <w:tr w:rsidR="00EB72F2" w:rsidRPr="00A037D1" w14:paraId="51A3F416" w14:textId="77777777" w:rsidTr="009B79DF">
        <w:tc>
          <w:tcPr>
            <w:tcW w:w="1798" w:type="dxa"/>
            <w:tcBorders>
              <w:top w:val="single" w:sz="4" w:space="0" w:color="auto"/>
              <w:left w:val="single" w:sz="4" w:space="0" w:color="auto"/>
              <w:bottom w:val="single" w:sz="4" w:space="0" w:color="auto"/>
              <w:right w:val="single" w:sz="4" w:space="0" w:color="auto"/>
            </w:tcBorders>
          </w:tcPr>
          <w:p w14:paraId="5CF2664C" w14:textId="25A95886" w:rsidR="00EB72F2" w:rsidRPr="009B7807" w:rsidRDefault="009B7807" w:rsidP="009B79DF">
            <w:pPr>
              <w:jc w:val="center"/>
              <w:rPr>
                <w:rFonts w:ascii="Calibri" w:hAnsi="Calibri" w:cs="Calibri"/>
                <w:color w:val="7030A0"/>
                <w:sz w:val="20"/>
                <w:szCs w:val="20"/>
              </w:rPr>
            </w:pPr>
            <w:r w:rsidRPr="009B7807">
              <w:rPr>
                <w:rFonts w:ascii="Calibri" w:hAnsi="Calibri" w:cs="Calibri"/>
                <w:color w:val="7030A0"/>
                <w:sz w:val="20"/>
                <w:szCs w:val="20"/>
              </w:rPr>
              <w:t>principal energy level</w:t>
            </w:r>
          </w:p>
        </w:tc>
        <w:tc>
          <w:tcPr>
            <w:tcW w:w="1798" w:type="dxa"/>
            <w:tcBorders>
              <w:top w:val="single" w:sz="4" w:space="0" w:color="auto"/>
              <w:left w:val="single" w:sz="4" w:space="0" w:color="auto"/>
              <w:bottom w:val="single" w:sz="4" w:space="0" w:color="auto"/>
              <w:right w:val="single" w:sz="4" w:space="0" w:color="auto"/>
            </w:tcBorders>
          </w:tcPr>
          <w:p w14:paraId="5A4B4B13" w14:textId="1438332F" w:rsidR="00EB72F2" w:rsidRPr="009B7807" w:rsidRDefault="009B7807" w:rsidP="009B79DF">
            <w:pPr>
              <w:jc w:val="center"/>
              <w:rPr>
                <w:rFonts w:ascii="Calibri" w:hAnsi="Calibri" w:cs="Calibri"/>
                <w:color w:val="7030A0"/>
                <w:sz w:val="20"/>
                <w:szCs w:val="20"/>
              </w:rPr>
            </w:pPr>
            <w:r w:rsidRPr="009B7807">
              <w:rPr>
                <w:rFonts w:ascii="Calibri" w:hAnsi="Calibri" w:cs="Calibri"/>
                <w:color w:val="7030A0"/>
                <w:sz w:val="20"/>
                <w:szCs w:val="20"/>
              </w:rPr>
              <w:t>principal quantum number</w:t>
            </w:r>
          </w:p>
        </w:tc>
        <w:tc>
          <w:tcPr>
            <w:tcW w:w="1798" w:type="dxa"/>
            <w:tcBorders>
              <w:top w:val="single" w:sz="4" w:space="0" w:color="auto"/>
              <w:left w:val="single" w:sz="4" w:space="0" w:color="auto"/>
              <w:bottom w:val="single" w:sz="4" w:space="0" w:color="auto"/>
              <w:right w:val="single" w:sz="4" w:space="0" w:color="auto"/>
            </w:tcBorders>
          </w:tcPr>
          <w:p w14:paraId="158BED19" w14:textId="639DD490" w:rsidR="00EB72F2" w:rsidRPr="009B7807" w:rsidRDefault="009B7807" w:rsidP="009B79DF">
            <w:pPr>
              <w:jc w:val="center"/>
              <w:rPr>
                <w:rFonts w:ascii="Calibri" w:hAnsi="Calibri" w:cs="Calibri"/>
                <w:color w:val="7030A0"/>
                <w:sz w:val="20"/>
                <w:szCs w:val="20"/>
              </w:rPr>
            </w:pPr>
            <w:r w:rsidRPr="009B7807">
              <w:rPr>
                <w:rFonts w:ascii="Calibri" w:hAnsi="Calibri" w:cs="Calibri"/>
                <w:color w:val="7030A0"/>
                <w:sz w:val="20"/>
                <w:szCs w:val="20"/>
              </w:rPr>
              <w:t>Quantum</w:t>
            </w:r>
          </w:p>
        </w:tc>
        <w:tc>
          <w:tcPr>
            <w:tcW w:w="1798" w:type="dxa"/>
            <w:tcBorders>
              <w:top w:val="single" w:sz="4" w:space="0" w:color="auto"/>
              <w:left w:val="single" w:sz="4" w:space="0" w:color="auto"/>
              <w:bottom w:val="single" w:sz="4" w:space="0" w:color="auto"/>
              <w:right w:val="single" w:sz="4" w:space="0" w:color="auto"/>
            </w:tcBorders>
          </w:tcPr>
          <w:p w14:paraId="34139FB7" w14:textId="70E64B65" w:rsidR="00EB72F2" w:rsidRPr="009B7807" w:rsidRDefault="009B7807" w:rsidP="009B79DF">
            <w:pPr>
              <w:jc w:val="center"/>
              <w:rPr>
                <w:rFonts w:ascii="Calibri" w:hAnsi="Calibri" w:cs="Calibri"/>
                <w:color w:val="7030A0"/>
                <w:sz w:val="20"/>
                <w:szCs w:val="20"/>
              </w:rPr>
            </w:pPr>
            <w:r w:rsidRPr="009B7807">
              <w:rPr>
                <w:rFonts w:ascii="Calibri" w:hAnsi="Calibri" w:cs="Calibri"/>
                <w:color w:val="7030A0"/>
                <w:sz w:val="20"/>
                <w:szCs w:val="20"/>
              </w:rPr>
              <w:t>quantum mechanical model of the atom</w:t>
            </w:r>
          </w:p>
        </w:tc>
        <w:tc>
          <w:tcPr>
            <w:tcW w:w="1799" w:type="dxa"/>
            <w:tcBorders>
              <w:top w:val="single" w:sz="4" w:space="0" w:color="auto"/>
              <w:left w:val="single" w:sz="4" w:space="0" w:color="auto"/>
              <w:bottom w:val="single" w:sz="4" w:space="0" w:color="auto"/>
              <w:right w:val="single" w:sz="4" w:space="0" w:color="auto"/>
            </w:tcBorders>
          </w:tcPr>
          <w:p w14:paraId="6FE2FBD4" w14:textId="6ACF2B0F" w:rsidR="00EB72F2" w:rsidRPr="009B7807" w:rsidRDefault="009B7807" w:rsidP="009B79DF">
            <w:pPr>
              <w:jc w:val="center"/>
              <w:rPr>
                <w:rFonts w:ascii="Calibri" w:hAnsi="Calibri" w:cs="Calibri"/>
                <w:color w:val="7030A0"/>
                <w:sz w:val="20"/>
                <w:szCs w:val="20"/>
              </w:rPr>
            </w:pPr>
            <w:r w:rsidRPr="009B7807">
              <w:rPr>
                <w:rFonts w:ascii="Calibri" w:hAnsi="Calibri" w:cs="Calibri"/>
                <w:color w:val="7030A0"/>
                <w:sz w:val="20"/>
                <w:szCs w:val="20"/>
              </w:rPr>
              <w:t>quantum number</w:t>
            </w:r>
          </w:p>
        </w:tc>
        <w:tc>
          <w:tcPr>
            <w:tcW w:w="1799" w:type="dxa"/>
            <w:tcBorders>
              <w:top w:val="single" w:sz="4" w:space="0" w:color="auto"/>
              <w:left w:val="single" w:sz="4" w:space="0" w:color="auto"/>
              <w:bottom w:val="single" w:sz="4" w:space="0" w:color="auto"/>
              <w:right w:val="single" w:sz="4" w:space="0" w:color="auto"/>
            </w:tcBorders>
          </w:tcPr>
          <w:p w14:paraId="71E3F7BD" w14:textId="61F602FA" w:rsidR="00EB72F2" w:rsidRPr="009B7807" w:rsidRDefault="009B7807" w:rsidP="009B79DF">
            <w:pPr>
              <w:jc w:val="center"/>
              <w:rPr>
                <w:rFonts w:ascii="Calibri" w:hAnsi="Calibri" w:cs="Calibri"/>
                <w:color w:val="7030A0"/>
                <w:sz w:val="20"/>
                <w:szCs w:val="20"/>
              </w:rPr>
            </w:pPr>
            <w:r w:rsidRPr="009B7807">
              <w:rPr>
                <w:rFonts w:ascii="Calibri" w:hAnsi="Calibri" w:cs="Calibri"/>
                <w:color w:val="7030A0"/>
                <w:sz w:val="20"/>
                <w:szCs w:val="20"/>
              </w:rPr>
              <w:t>valence electron</w:t>
            </w:r>
          </w:p>
        </w:tc>
      </w:tr>
      <w:tr w:rsidR="00EB72F2" w:rsidRPr="00A037D1" w14:paraId="1E30E625" w14:textId="77777777" w:rsidTr="009B79DF">
        <w:tc>
          <w:tcPr>
            <w:tcW w:w="1798" w:type="dxa"/>
            <w:tcBorders>
              <w:top w:val="single" w:sz="4" w:space="0" w:color="auto"/>
              <w:left w:val="single" w:sz="4" w:space="0" w:color="auto"/>
              <w:bottom w:val="single" w:sz="4" w:space="0" w:color="auto"/>
              <w:right w:val="single" w:sz="4" w:space="0" w:color="auto"/>
            </w:tcBorders>
          </w:tcPr>
          <w:p w14:paraId="19D7D586" w14:textId="1B4F3197" w:rsidR="00EB72F2" w:rsidRPr="009B7807" w:rsidRDefault="009B7807" w:rsidP="009B79DF">
            <w:pPr>
              <w:jc w:val="center"/>
              <w:rPr>
                <w:rFonts w:ascii="Calibri" w:hAnsi="Calibri" w:cs="Calibri"/>
                <w:color w:val="7030A0"/>
                <w:sz w:val="20"/>
                <w:szCs w:val="20"/>
              </w:rPr>
            </w:pPr>
            <w:r w:rsidRPr="009B7807">
              <w:rPr>
                <w:rFonts w:ascii="Calibri" w:hAnsi="Calibri" w:cs="Calibri"/>
                <w:color w:val="7030A0"/>
                <w:sz w:val="20"/>
                <w:szCs w:val="20"/>
              </w:rPr>
              <w:t>wavelength</w:t>
            </w:r>
          </w:p>
        </w:tc>
        <w:tc>
          <w:tcPr>
            <w:tcW w:w="1798" w:type="dxa"/>
            <w:tcBorders>
              <w:top w:val="single" w:sz="4" w:space="0" w:color="auto"/>
              <w:left w:val="single" w:sz="4" w:space="0" w:color="auto"/>
              <w:bottom w:val="single" w:sz="4" w:space="0" w:color="auto"/>
              <w:right w:val="single" w:sz="4" w:space="0" w:color="auto"/>
            </w:tcBorders>
          </w:tcPr>
          <w:p w14:paraId="08272DE1" w14:textId="560BC019" w:rsidR="00EB72F2" w:rsidRPr="009B7807" w:rsidRDefault="00EB72F2" w:rsidP="009B79DF">
            <w:pPr>
              <w:jc w:val="center"/>
              <w:rPr>
                <w:rFonts w:ascii="Calibri" w:hAnsi="Calibri" w:cs="Calibri"/>
                <w:color w:val="7030A0"/>
                <w:sz w:val="20"/>
                <w:szCs w:val="20"/>
              </w:rPr>
            </w:pPr>
          </w:p>
        </w:tc>
        <w:tc>
          <w:tcPr>
            <w:tcW w:w="1798" w:type="dxa"/>
            <w:tcBorders>
              <w:top w:val="single" w:sz="4" w:space="0" w:color="auto"/>
              <w:left w:val="single" w:sz="4" w:space="0" w:color="auto"/>
              <w:bottom w:val="single" w:sz="4" w:space="0" w:color="auto"/>
              <w:right w:val="single" w:sz="4" w:space="0" w:color="auto"/>
            </w:tcBorders>
          </w:tcPr>
          <w:p w14:paraId="6217CD0E" w14:textId="3491BCFB" w:rsidR="00EB72F2" w:rsidRPr="009B7807" w:rsidRDefault="00EB72F2" w:rsidP="009B79DF">
            <w:pPr>
              <w:jc w:val="center"/>
              <w:rPr>
                <w:rFonts w:ascii="Calibri" w:hAnsi="Calibri" w:cs="Calibri"/>
                <w:color w:val="7030A0"/>
                <w:sz w:val="20"/>
                <w:szCs w:val="20"/>
              </w:rPr>
            </w:pPr>
          </w:p>
        </w:tc>
        <w:tc>
          <w:tcPr>
            <w:tcW w:w="1798" w:type="dxa"/>
            <w:tcBorders>
              <w:top w:val="single" w:sz="4" w:space="0" w:color="auto"/>
              <w:left w:val="single" w:sz="4" w:space="0" w:color="auto"/>
              <w:bottom w:val="single" w:sz="4" w:space="0" w:color="auto"/>
              <w:right w:val="single" w:sz="4" w:space="0" w:color="auto"/>
            </w:tcBorders>
          </w:tcPr>
          <w:p w14:paraId="46227464" w14:textId="105F56CD" w:rsidR="00EB72F2" w:rsidRPr="009B7807" w:rsidRDefault="00EB72F2" w:rsidP="009B79DF">
            <w:pPr>
              <w:jc w:val="center"/>
              <w:rPr>
                <w:rFonts w:ascii="Calibri" w:hAnsi="Calibri" w:cs="Calibri"/>
                <w:color w:val="7030A0"/>
                <w:sz w:val="20"/>
                <w:szCs w:val="20"/>
              </w:rPr>
            </w:pPr>
          </w:p>
        </w:tc>
        <w:tc>
          <w:tcPr>
            <w:tcW w:w="1799" w:type="dxa"/>
            <w:tcBorders>
              <w:top w:val="single" w:sz="4" w:space="0" w:color="auto"/>
              <w:left w:val="single" w:sz="4" w:space="0" w:color="auto"/>
              <w:bottom w:val="single" w:sz="4" w:space="0" w:color="auto"/>
              <w:right w:val="single" w:sz="4" w:space="0" w:color="auto"/>
            </w:tcBorders>
          </w:tcPr>
          <w:p w14:paraId="32D80628" w14:textId="77777777" w:rsidR="00EB72F2" w:rsidRPr="009B7807" w:rsidRDefault="00EB72F2" w:rsidP="009B79DF">
            <w:pPr>
              <w:jc w:val="center"/>
              <w:rPr>
                <w:rFonts w:ascii="Calibri" w:hAnsi="Calibri" w:cs="Calibri"/>
                <w:color w:val="7030A0"/>
                <w:sz w:val="20"/>
                <w:szCs w:val="20"/>
              </w:rPr>
            </w:pPr>
          </w:p>
        </w:tc>
        <w:tc>
          <w:tcPr>
            <w:tcW w:w="1799" w:type="dxa"/>
            <w:tcBorders>
              <w:top w:val="single" w:sz="4" w:space="0" w:color="auto"/>
              <w:left w:val="single" w:sz="4" w:space="0" w:color="auto"/>
              <w:bottom w:val="single" w:sz="4" w:space="0" w:color="auto"/>
              <w:right w:val="single" w:sz="4" w:space="0" w:color="auto"/>
            </w:tcBorders>
          </w:tcPr>
          <w:p w14:paraId="2471009A" w14:textId="77777777" w:rsidR="00EB72F2" w:rsidRPr="009B7807" w:rsidRDefault="00EB72F2" w:rsidP="009B79DF">
            <w:pPr>
              <w:jc w:val="center"/>
              <w:rPr>
                <w:rFonts w:ascii="Calibri" w:hAnsi="Calibri" w:cs="Calibri"/>
                <w:color w:val="7030A0"/>
                <w:sz w:val="20"/>
                <w:szCs w:val="20"/>
              </w:rPr>
            </w:pPr>
          </w:p>
        </w:tc>
      </w:tr>
    </w:tbl>
    <w:p w14:paraId="39A8ECCC" w14:textId="011919BD" w:rsidR="00DA4888" w:rsidRDefault="00DA4888" w:rsidP="00DA4888">
      <w:pPr>
        <w:rPr>
          <w:rFonts w:ascii="Candara" w:hAnsi="Candara"/>
          <w:highlight w:val="yellow"/>
          <w:u w:val="single"/>
        </w:rPr>
      </w:pPr>
    </w:p>
    <w:p w14:paraId="18AB3A8D" w14:textId="24F47E57" w:rsidR="007A6120" w:rsidRPr="007A6120" w:rsidRDefault="007A6120" w:rsidP="007A6120">
      <w:pPr>
        <w:pStyle w:val="ListParagraph"/>
        <w:jc w:val="center"/>
        <w:rPr>
          <w:rFonts w:ascii="Candara" w:hAnsi="Candara"/>
          <w:color w:val="002060"/>
        </w:rPr>
      </w:pPr>
      <w:r w:rsidRPr="007A6120">
        <w:rPr>
          <w:rFonts w:ascii="Candara" w:hAnsi="Candara"/>
          <w:color w:val="002060"/>
        </w:rPr>
        <w:t>CHAPTER 6</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7A6120" w:rsidRPr="007A6120" w14:paraId="5C1C8AE4" w14:textId="77777777" w:rsidTr="00DF5415">
        <w:tc>
          <w:tcPr>
            <w:tcW w:w="1798" w:type="dxa"/>
            <w:tcBorders>
              <w:top w:val="single" w:sz="4" w:space="0" w:color="auto"/>
              <w:left w:val="single" w:sz="4" w:space="0" w:color="auto"/>
              <w:bottom w:val="single" w:sz="4" w:space="0" w:color="auto"/>
              <w:right w:val="single" w:sz="4" w:space="0" w:color="auto"/>
            </w:tcBorders>
          </w:tcPr>
          <w:p w14:paraId="7BF1E0C7" w14:textId="6BB14C9B"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actinide series</w:t>
            </w:r>
          </w:p>
        </w:tc>
        <w:tc>
          <w:tcPr>
            <w:tcW w:w="1798" w:type="dxa"/>
            <w:tcBorders>
              <w:top w:val="single" w:sz="4" w:space="0" w:color="auto"/>
              <w:left w:val="single" w:sz="4" w:space="0" w:color="auto"/>
              <w:bottom w:val="single" w:sz="4" w:space="0" w:color="auto"/>
              <w:right w:val="single" w:sz="4" w:space="0" w:color="auto"/>
            </w:tcBorders>
          </w:tcPr>
          <w:p w14:paraId="09491CEB" w14:textId="11B89A5F"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alkali metal</w:t>
            </w:r>
          </w:p>
        </w:tc>
        <w:tc>
          <w:tcPr>
            <w:tcW w:w="1798" w:type="dxa"/>
            <w:tcBorders>
              <w:top w:val="single" w:sz="4" w:space="0" w:color="auto"/>
              <w:left w:val="single" w:sz="4" w:space="0" w:color="auto"/>
              <w:bottom w:val="single" w:sz="4" w:space="0" w:color="auto"/>
              <w:right w:val="single" w:sz="4" w:space="0" w:color="auto"/>
            </w:tcBorders>
          </w:tcPr>
          <w:p w14:paraId="54E72921" w14:textId="23E798DD"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alkaline earth metal</w:t>
            </w:r>
          </w:p>
        </w:tc>
        <w:tc>
          <w:tcPr>
            <w:tcW w:w="1798" w:type="dxa"/>
            <w:tcBorders>
              <w:top w:val="single" w:sz="4" w:space="0" w:color="auto"/>
              <w:left w:val="single" w:sz="4" w:space="0" w:color="auto"/>
              <w:bottom w:val="single" w:sz="4" w:space="0" w:color="auto"/>
              <w:right w:val="single" w:sz="4" w:space="0" w:color="auto"/>
            </w:tcBorders>
          </w:tcPr>
          <w:p w14:paraId="4321B4F3" w14:textId="404DFB38"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Electronegativity</w:t>
            </w:r>
          </w:p>
        </w:tc>
        <w:tc>
          <w:tcPr>
            <w:tcW w:w="1799" w:type="dxa"/>
            <w:tcBorders>
              <w:top w:val="single" w:sz="4" w:space="0" w:color="auto"/>
              <w:left w:val="single" w:sz="4" w:space="0" w:color="auto"/>
              <w:bottom w:val="single" w:sz="4" w:space="0" w:color="auto"/>
              <w:right w:val="single" w:sz="4" w:space="0" w:color="auto"/>
            </w:tcBorders>
          </w:tcPr>
          <w:p w14:paraId="7F279F92" w14:textId="1D65471A"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Group</w:t>
            </w:r>
          </w:p>
        </w:tc>
        <w:tc>
          <w:tcPr>
            <w:tcW w:w="1799" w:type="dxa"/>
            <w:tcBorders>
              <w:top w:val="single" w:sz="4" w:space="0" w:color="auto"/>
              <w:left w:val="single" w:sz="4" w:space="0" w:color="auto"/>
              <w:bottom w:val="single" w:sz="4" w:space="0" w:color="auto"/>
              <w:right w:val="single" w:sz="4" w:space="0" w:color="auto"/>
            </w:tcBorders>
          </w:tcPr>
          <w:p w14:paraId="2E21A751" w14:textId="71C8CDAC"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Halogen</w:t>
            </w:r>
          </w:p>
        </w:tc>
      </w:tr>
      <w:tr w:rsidR="007A6120" w:rsidRPr="007A6120" w14:paraId="56362D34" w14:textId="77777777" w:rsidTr="00DF5415">
        <w:tc>
          <w:tcPr>
            <w:tcW w:w="1798" w:type="dxa"/>
            <w:tcBorders>
              <w:top w:val="single" w:sz="4" w:space="0" w:color="auto"/>
              <w:left w:val="single" w:sz="4" w:space="0" w:color="auto"/>
              <w:bottom w:val="single" w:sz="4" w:space="0" w:color="auto"/>
              <w:right w:val="single" w:sz="4" w:space="0" w:color="auto"/>
            </w:tcBorders>
          </w:tcPr>
          <w:p w14:paraId="4E093D12" w14:textId="315180DF"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inner transition metal</w:t>
            </w:r>
          </w:p>
        </w:tc>
        <w:tc>
          <w:tcPr>
            <w:tcW w:w="1798" w:type="dxa"/>
            <w:tcBorders>
              <w:top w:val="single" w:sz="4" w:space="0" w:color="auto"/>
              <w:left w:val="single" w:sz="4" w:space="0" w:color="auto"/>
              <w:bottom w:val="single" w:sz="4" w:space="0" w:color="auto"/>
              <w:right w:val="single" w:sz="4" w:space="0" w:color="auto"/>
            </w:tcBorders>
          </w:tcPr>
          <w:p w14:paraId="5378B920" w14:textId="516F32B5"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Ion</w:t>
            </w:r>
          </w:p>
        </w:tc>
        <w:tc>
          <w:tcPr>
            <w:tcW w:w="1798" w:type="dxa"/>
            <w:tcBorders>
              <w:top w:val="single" w:sz="4" w:space="0" w:color="auto"/>
              <w:left w:val="single" w:sz="4" w:space="0" w:color="auto"/>
              <w:bottom w:val="single" w:sz="4" w:space="0" w:color="auto"/>
              <w:right w:val="single" w:sz="4" w:space="0" w:color="auto"/>
            </w:tcBorders>
          </w:tcPr>
          <w:p w14:paraId="5962D571" w14:textId="232BB1F9"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ionization energy</w:t>
            </w:r>
          </w:p>
        </w:tc>
        <w:tc>
          <w:tcPr>
            <w:tcW w:w="1798" w:type="dxa"/>
            <w:tcBorders>
              <w:top w:val="single" w:sz="4" w:space="0" w:color="auto"/>
              <w:left w:val="single" w:sz="4" w:space="0" w:color="auto"/>
              <w:bottom w:val="single" w:sz="4" w:space="0" w:color="auto"/>
              <w:right w:val="single" w:sz="4" w:space="0" w:color="auto"/>
            </w:tcBorders>
          </w:tcPr>
          <w:p w14:paraId="3FA34191" w14:textId="14441F4F"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lanthanide series</w:t>
            </w:r>
          </w:p>
        </w:tc>
        <w:tc>
          <w:tcPr>
            <w:tcW w:w="1799" w:type="dxa"/>
            <w:tcBorders>
              <w:top w:val="single" w:sz="4" w:space="0" w:color="auto"/>
              <w:left w:val="single" w:sz="4" w:space="0" w:color="auto"/>
              <w:bottom w:val="single" w:sz="4" w:space="0" w:color="auto"/>
              <w:right w:val="single" w:sz="4" w:space="0" w:color="auto"/>
            </w:tcBorders>
          </w:tcPr>
          <w:p w14:paraId="751738A1" w14:textId="756BD77E"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Metal</w:t>
            </w:r>
          </w:p>
        </w:tc>
        <w:tc>
          <w:tcPr>
            <w:tcW w:w="1799" w:type="dxa"/>
            <w:tcBorders>
              <w:top w:val="single" w:sz="4" w:space="0" w:color="auto"/>
              <w:left w:val="single" w:sz="4" w:space="0" w:color="auto"/>
              <w:bottom w:val="single" w:sz="4" w:space="0" w:color="auto"/>
              <w:right w:val="single" w:sz="4" w:space="0" w:color="auto"/>
            </w:tcBorders>
          </w:tcPr>
          <w:p w14:paraId="16E47A58" w14:textId="29BB2C35"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Metalloid</w:t>
            </w:r>
          </w:p>
        </w:tc>
      </w:tr>
      <w:tr w:rsidR="007A6120" w:rsidRPr="007A6120" w14:paraId="67C54795" w14:textId="77777777" w:rsidTr="00DF5415">
        <w:tc>
          <w:tcPr>
            <w:tcW w:w="1798" w:type="dxa"/>
            <w:tcBorders>
              <w:top w:val="single" w:sz="4" w:space="0" w:color="auto"/>
              <w:left w:val="single" w:sz="4" w:space="0" w:color="auto"/>
              <w:bottom w:val="single" w:sz="4" w:space="0" w:color="auto"/>
              <w:right w:val="single" w:sz="4" w:space="0" w:color="auto"/>
            </w:tcBorders>
          </w:tcPr>
          <w:p w14:paraId="7770F64F" w14:textId="1236FD4D"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noble gas</w:t>
            </w:r>
          </w:p>
        </w:tc>
        <w:tc>
          <w:tcPr>
            <w:tcW w:w="1798" w:type="dxa"/>
            <w:tcBorders>
              <w:top w:val="single" w:sz="4" w:space="0" w:color="auto"/>
              <w:left w:val="single" w:sz="4" w:space="0" w:color="auto"/>
              <w:bottom w:val="single" w:sz="4" w:space="0" w:color="auto"/>
              <w:right w:val="single" w:sz="4" w:space="0" w:color="auto"/>
            </w:tcBorders>
          </w:tcPr>
          <w:p w14:paraId="43A62D69" w14:textId="657A5091"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Nonmetal</w:t>
            </w:r>
          </w:p>
        </w:tc>
        <w:tc>
          <w:tcPr>
            <w:tcW w:w="1798" w:type="dxa"/>
            <w:tcBorders>
              <w:top w:val="single" w:sz="4" w:space="0" w:color="auto"/>
              <w:left w:val="single" w:sz="4" w:space="0" w:color="auto"/>
              <w:bottom w:val="single" w:sz="4" w:space="0" w:color="auto"/>
              <w:right w:val="single" w:sz="4" w:space="0" w:color="auto"/>
            </w:tcBorders>
          </w:tcPr>
          <w:p w14:paraId="5928E099" w14:textId="738AF855"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octet rule</w:t>
            </w:r>
          </w:p>
        </w:tc>
        <w:tc>
          <w:tcPr>
            <w:tcW w:w="1798" w:type="dxa"/>
            <w:tcBorders>
              <w:top w:val="single" w:sz="4" w:space="0" w:color="auto"/>
              <w:left w:val="single" w:sz="4" w:space="0" w:color="auto"/>
              <w:bottom w:val="single" w:sz="4" w:space="0" w:color="auto"/>
              <w:right w:val="single" w:sz="4" w:space="0" w:color="auto"/>
            </w:tcBorders>
          </w:tcPr>
          <w:p w14:paraId="103D240D" w14:textId="43A985F0"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Period</w:t>
            </w:r>
          </w:p>
        </w:tc>
        <w:tc>
          <w:tcPr>
            <w:tcW w:w="1799" w:type="dxa"/>
            <w:tcBorders>
              <w:top w:val="single" w:sz="4" w:space="0" w:color="auto"/>
              <w:left w:val="single" w:sz="4" w:space="0" w:color="auto"/>
              <w:bottom w:val="single" w:sz="4" w:space="0" w:color="auto"/>
              <w:right w:val="single" w:sz="4" w:space="0" w:color="auto"/>
            </w:tcBorders>
          </w:tcPr>
          <w:p w14:paraId="149CD1BB" w14:textId="41496CF7"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periodic law</w:t>
            </w:r>
          </w:p>
        </w:tc>
        <w:tc>
          <w:tcPr>
            <w:tcW w:w="1799" w:type="dxa"/>
            <w:tcBorders>
              <w:top w:val="single" w:sz="4" w:space="0" w:color="auto"/>
              <w:left w:val="single" w:sz="4" w:space="0" w:color="auto"/>
              <w:bottom w:val="single" w:sz="4" w:space="0" w:color="auto"/>
              <w:right w:val="single" w:sz="4" w:space="0" w:color="auto"/>
            </w:tcBorders>
          </w:tcPr>
          <w:p w14:paraId="5F269F97" w14:textId="7F6C4553" w:rsidR="007A6120" w:rsidRPr="00494EBF" w:rsidRDefault="007A6120" w:rsidP="00DF5415">
            <w:pPr>
              <w:jc w:val="center"/>
              <w:rPr>
                <w:rFonts w:asciiTheme="minorHAnsi" w:hAnsiTheme="minorHAnsi" w:cstheme="minorHAnsi"/>
                <w:color w:val="002060"/>
                <w:sz w:val="18"/>
                <w:lang w:val="en-CA"/>
              </w:rPr>
            </w:pPr>
            <w:r w:rsidRPr="00494EBF">
              <w:rPr>
                <w:rFonts w:asciiTheme="minorHAnsi" w:hAnsiTheme="minorHAnsi" w:cstheme="minorHAnsi"/>
                <w:color w:val="002060"/>
                <w:sz w:val="20"/>
                <w:szCs w:val="20"/>
              </w:rPr>
              <w:t>representative element</w:t>
            </w:r>
          </w:p>
        </w:tc>
      </w:tr>
      <w:tr w:rsidR="007A6120" w:rsidRPr="007A6120" w14:paraId="4A3D54DB" w14:textId="77777777" w:rsidTr="00DF5415">
        <w:tc>
          <w:tcPr>
            <w:tcW w:w="1798" w:type="dxa"/>
            <w:tcBorders>
              <w:top w:val="single" w:sz="4" w:space="0" w:color="auto"/>
              <w:left w:val="single" w:sz="4" w:space="0" w:color="auto"/>
              <w:bottom w:val="single" w:sz="4" w:space="0" w:color="auto"/>
              <w:right w:val="single" w:sz="4" w:space="0" w:color="auto"/>
            </w:tcBorders>
          </w:tcPr>
          <w:p w14:paraId="16581645" w14:textId="3796DECF" w:rsidR="007A6120" w:rsidRPr="00494EBF" w:rsidRDefault="007A6120" w:rsidP="00DF5415">
            <w:pPr>
              <w:jc w:val="center"/>
              <w:rPr>
                <w:rFonts w:asciiTheme="minorHAnsi" w:hAnsiTheme="minorHAnsi" w:cstheme="minorHAnsi"/>
                <w:color w:val="002060"/>
                <w:sz w:val="20"/>
                <w:szCs w:val="20"/>
              </w:rPr>
            </w:pPr>
            <w:r w:rsidRPr="00494EBF">
              <w:rPr>
                <w:rFonts w:asciiTheme="minorHAnsi" w:hAnsiTheme="minorHAnsi" w:cstheme="minorHAnsi"/>
                <w:color w:val="002060"/>
                <w:sz w:val="20"/>
                <w:szCs w:val="20"/>
              </w:rPr>
              <w:t>transition element</w:t>
            </w:r>
          </w:p>
        </w:tc>
        <w:tc>
          <w:tcPr>
            <w:tcW w:w="1798" w:type="dxa"/>
            <w:tcBorders>
              <w:top w:val="single" w:sz="4" w:space="0" w:color="auto"/>
              <w:left w:val="single" w:sz="4" w:space="0" w:color="auto"/>
              <w:bottom w:val="single" w:sz="4" w:space="0" w:color="auto"/>
              <w:right w:val="single" w:sz="4" w:space="0" w:color="auto"/>
            </w:tcBorders>
          </w:tcPr>
          <w:p w14:paraId="4C5B0133" w14:textId="34D64933" w:rsidR="007A6120" w:rsidRPr="00494EBF" w:rsidRDefault="007A6120" w:rsidP="00DF5415">
            <w:pPr>
              <w:jc w:val="center"/>
              <w:rPr>
                <w:rFonts w:asciiTheme="minorHAnsi" w:hAnsiTheme="minorHAnsi" w:cstheme="minorHAnsi"/>
                <w:color w:val="002060"/>
                <w:sz w:val="20"/>
                <w:szCs w:val="20"/>
              </w:rPr>
            </w:pPr>
            <w:r w:rsidRPr="00494EBF">
              <w:rPr>
                <w:rFonts w:asciiTheme="minorHAnsi" w:hAnsiTheme="minorHAnsi" w:cstheme="minorHAnsi"/>
                <w:color w:val="002060"/>
                <w:sz w:val="20"/>
                <w:szCs w:val="20"/>
              </w:rPr>
              <w:t>transition metal</w:t>
            </w:r>
          </w:p>
        </w:tc>
        <w:tc>
          <w:tcPr>
            <w:tcW w:w="1798" w:type="dxa"/>
            <w:tcBorders>
              <w:top w:val="single" w:sz="4" w:space="0" w:color="auto"/>
              <w:left w:val="single" w:sz="4" w:space="0" w:color="auto"/>
              <w:bottom w:val="single" w:sz="4" w:space="0" w:color="auto"/>
              <w:right w:val="single" w:sz="4" w:space="0" w:color="auto"/>
            </w:tcBorders>
          </w:tcPr>
          <w:p w14:paraId="5A49DAD7" w14:textId="1FADF2AD" w:rsidR="007A6120" w:rsidRPr="00494EBF" w:rsidRDefault="007A6120" w:rsidP="00DF5415">
            <w:pPr>
              <w:jc w:val="center"/>
              <w:rPr>
                <w:rFonts w:asciiTheme="minorHAnsi" w:hAnsiTheme="minorHAnsi" w:cstheme="minorHAnsi"/>
                <w:color w:val="002060"/>
                <w:sz w:val="20"/>
                <w:szCs w:val="20"/>
              </w:rPr>
            </w:pPr>
          </w:p>
        </w:tc>
        <w:tc>
          <w:tcPr>
            <w:tcW w:w="1798" w:type="dxa"/>
            <w:tcBorders>
              <w:top w:val="single" w:sz="4" w:space="0" w:color="auto"/>
              <w:left w:val="single" w:sz="4" w:space="0" w:color="auto"/>
              <w:bottom w:val="single" w:sz="4" w:space="0" w:color="auto"/>
              <w:right w:val="single" w:sz="4" w:space="0" w:color="auto"/>
            </w:tcBorders>
          </w:tcPr>
          <w:p w14:paraId="5E5D57B9" w14:textId="045A8506" w:rsidR="007A6120" w:rsidRPr="00494EBF" w:rsidRDefault="007A6120" w:rsidP="00DF5415">
            <w:pPr>
              <w:jc w:val="center"/>
              <w:rPr>
                <w:rFonts w:asciiTheme="minorHAnsi" w:hAnsiTheme="minorHAnsi" w:cstheme="minorHAnsi"/>
                <w:color w:val="002060"/>
                <w:sz w:val="20"/>
                <w:szCs w:val="20"/>
              </w:rPr>
            </w:pPr>
          </w:p>
        </w:tc>
        <w:tc>
          <w:tcPr>
            <w:tcW w:w="1799" w:type="dxa"/>
            <w:tcBorders>
              <w:top w:val="single" w:sz="4" w:space="0" w:color="auto"/>
              <w:left w:val="single" w:sz="4" w:space="0" w:color="auto"/>
              <w:bottom w:val="single" w:sz="4" w:space="0" w:color="auto"/>
              <w:right w:val="single" w:sz="4" w:space="0" w:color="auto"/>
            </w:tcBorders>
          </w:tcPr>
          <w:p w14:paraId="3DFB4A72" w14:textId="5CECD2A9" w:rsidR="007A6120" w:rsidRPr="00494EBF" w:rsidRDefault="007A6120" w:rsidP="00DF5415">
            <w:pPr>
              <w:jc w:val="center"/>
              <w:rPr>
                <w:rFonts w:asciiTheme="minorHAnsi" w:hAnsiTheme="minorHAnsi" w:cstheme="minorHAnsi"/>
                <w:color w:val="002060"/>
                <w:sz w:val="20"/>
                <w:szCs w:val="20"/>
              </w:rPr>
            </w:pPr>
          </w:p>
        </w:tc>
        <w:tc>
          <w:tcPr>
            <w:tcW w:w="1799" w:type="dxa"/>
            <w:tcBorders>
              <w:top w:val="single" w:sz="4" w:space="0" w:color="auto"/>
              <w:left w:val="single" w:sz="4" w:space="0" w:color="auto"/>
              <w:bottom w:val="single" w:sz="4" w:space="0" w:color="auto"/>
              <w:right w:val="single" w:sz="4" w:space="0" w:color="auto"/>
            </w:tcBorders>
          </w:tcPr>
          <w:p w14:paraId="6C63C304" w14:textId="6AB92C7E" w:rsidR="007A6120" w:rsidRPr="00494EBF" w:rsidRDefault="007A6120" w:rsidP="00DF5415">
            <w:pPr>
              <w:jc w:val="center"/>
              <w:rPr>
                <w:rFonts w:asciiTheme="minorHAnsi" w:hAnsiTheme="minorHAnsi" w:cstheme="minorHAnsi"/>
                <w:color w:val="002060"/>
                <w:sz w:val="20"/>
                <w:szCs w:val="20"/>
              </w:rPr>
            </w:pPr>
          </w:p>
        </w:tc>
      </w:tr>
    </w:tbl>
    <w:p w14:paraId="3AFD0B67" w14:textId="77777777" w:rsidR="007A6120" w:rsidRDefault="007A6120" w:rsidP="00DA4888">
      <w:pPr>
        <w:rPr>
          <w:rFonts w:ascii="Candara" w:hAnsi="Candara"/>
          <w:highlight w:val="yellow"/>
          <w:u w:val="single"/>
        </w:rPr>
      </w:pPr>
    </w:p>
    <w:p w14:paraId="3AE6E0A3" w14:textId="4CB1F0FF" w:rsidR="007A6120" w:rsidRPr="00E821B9" w:rsidRDefault="00DA4888" w:rsidP="00E821B9">
      <w:pPr>
        <w:rPr>
          <w:rFonts w:ascii="Candara" w:hAnsi="Candara"/>
        </w:rPr>
        <w:sectPr w:rsidR="007A6120" w:rsidRPr="00E821B9" w:rsidSect="009B7807">
          <w:type w:val="continuous"/>
          <w:pgSz w:w="12240" w:h="15840" w:code="1"/>
          <w:pgMar w:top="720" w:right="720" w:bottom="806" w:left="720" w:header="360" w:footer="360" w:gutter="0"/>
          <w:pgNumType w:start="21"/>
          <w:cols w:space="240"/>
          <w:titlePg/>
          <w:docGrid w:linePitch="326"/>
        </w:sectPr>
      </w:pPr>
      <w:r w:rsidRPr="00BB20C6">
        <w:rPr>
          <w:rFonts w:ascii="Candara" w:hAnsi="Candara"/>
          <w:highlight w:val="yellow"/>
          <w:u w:val="single"/>
        </w:rPr>
        <w:t>REMINDERS</w:t>
      </w:r>
      <w:r>
        <w:rPr>
          <w:rFonts w:ascii="Candara" w:hAnsi="Candara"/>
        </w:rPr>
        <w:t>:</w:t>
      </w:r>
    </w:p>
    <w:p w14:paraId="729FD76F" w14:textId="25AC4AD2" w:rsidR="001C0F9D" w:rsidRPr="00E821B9" w:rsidRDefault="001C0F9D" w:rsidP="00E821B9">
      <w:pPr>
        <w:pStyle w:val="ListParagraph"/>
        <w:numPr>
          <w:ilvl w:val="0"/>
          <w:numId w:val="35"/>
        </w:numPr>
        <w:spacing w:after="160" w:line="259" w:lineRule="auto"/>
        <w:rPr>
          <w:rFonts w:asciiTheme="minorHAnsi" w:hAnsiTheme="minorHAnsi" w:cstheme="minorHAnsi"/>
          <w:bCs/>
          <w:color w:val="002060"/>
        </w:rPr>
      </w:pPr>
      <w:r w:rsidRPr="00E821B9">
        <w:rPr>
          <w:rFonts w:ascii="Candara" w:hAnsi="Candara"/>
          <w:color w:val="C00000"/>
        </w:rPr>
        <w:t xml:space="preserve">TEST: </w:t>
      </w:r>
      <w:r w:rsidRPr="00E821B9">
        <w:rPr>
          <w:rFonts w:ascii="Candara" w:hAnsi="Candara"/>
          <w:b/>
          <w:bCs/>
        </w:rPr>
        <w:t xml:space="preserve">Ch 5 </w:t>
      </w:r>
      <w:r w:rsidRPr="0041535F">
        <w:rPr>
          <w:highlight w:val="yellow"/>
        </w:rPr>
        <w:sym w:font="Wingdings" w:char="F0E0"/>
      </w:r>
      <w:r w:rsidRPr="00E821B9">
        <w:rPr>
          <w:rFonts w:ascii="Candara" w:hAnsi="Candara"/>
          <w:b/>
          <w:bCs/>
          <w:highlight w:val="yellow"/>
        </w:rPr>
        <w:t xml:space="preserve"> Sept. 29</w:t>
      </w:r>
      <w:r w:rsidRPr="00E821B9">
        <w:rPr>
          <w:rFonts w:ascii="Candara" w:hAnsi="Candara"/>
          <w:b/>
          <w:bCs/>
        </w:rPr>
        <w:t xml:space="preserve"> </w:t>
      </w:r>
    </w:p>
    <w:p w14:paraId="061B758F" w14:textId="5B2132BB" w:rsidR="00EA77EF" w:rsidRPr="00EA77EF" w:rsidRDefault="00EA77EF" w:rsidP="00EA77EF">
      <w:pPr>
        <w:pStyle w:val="ListParagraph"/>
        <w:numPr>
          <w:ilvl w:val="0"/>
          <w:numId w:val="24"/>
        </w:numPr>
        <w:spacing w:after="160" w:line="259" w:lineRule="auto"/>
        <w:rPr>
          <w:rFonts w:asciiTheme="minorHAnsi" w:hAnsiTheme="minorHAnsi" w:cstheme="minorHAnsi"/>
          <w:bCs/>
          <w:color w:val="002060"/>
        </w:rPr>
      </w:pPr>
      <w:r>
        <w:rPr>
          <w:rFonts w:ascii="Candara" w:hAnsi="Candara" w:cstheme="minorHAnsi"/>
          <w:bCs/>
          <w:color w:val="002060"/>
        </w:rPr>
        <w:t>REPORT: Chem Lab 4: Model Atomic Mass – Sept. 29</w:t>
      </w:r>
    </w:p>
    <w:p w14:paraId="389F5DDF" w14:textId="2A792F61" w:rsidR="001C0F9D" w:rsidRPr="00EA77EF" w:rsidRDefault="001C0F9D" w:rsidP="00EA77EF">
      <w:pPr>
        <w:pStyle w:val="ListParagraph"/>
        <w:numPr>
          <w:ilvl w:val="0"/>
          <w:numId w:val="24"/>
        </w:numPr>
        <w:spacing w:after="160" w:line="259" w:lineRule="auto"/>
        <w:rPr>
          <w:rFonts w:asciiTheme="minorHAnsi" w:hAnsiTheme="minorHAnsi" w:cstheme="minorHAnsi"/>
          <w:bCs/>
          <w:color w:val="002060"/>
        </w:rPr>
      </w:pPr>
      <w:r w:rsidRPr="001C0F9D">
        <w:rPr>
          <w:rFonts w:ascii="Candara" w:hAnsi="Candara" w:cstheme="minorHAnsi"/>
          <w:bCs/>
          <w:color w:val="002060"/>
        </w:rPr>
        <w:t>C</w:t>
      </w:r>
      <w:r w:rsidRPr="00EA77EF">
        <w:rPr>
          <w:rFonts w:ascii="Candara" w:hAnsi="Candara" w:cstheme="minorHAnsi"/>
          <w:bCs/>
          <w:color w:val="002060"/>
        </w:rPr>
        <w:t>hapter 6 Vocabulary – Oct. 11</w:t>
      </w:r>
    </w:p>
    <w:p w14:paraId="1DA26800" w14:textId="288DE156" w:rsidR="001C0F9D" w:rsidRPr="00B0775C" w:rsidRDefault="001C0F9D" w:rsidP="001C0F9D">
      <w:pPr>
        <w:pStyle w:val="ListParagraph"/>
        <w:numPr>
          <w:ilvl w:val="0"/>
          <w:numId w:val="24"/>
        </w:numPr>
        <w:spacing w:after="160" w:line="259" w:lineRule="auto"/>
        <w:rPr>
          <w:rFonts w:asciiTheme="minorHAnsi" w:hAnsiTheme="minorHAnsi" w:cstheme="minorHAnsi"/>
          <w:bCs/>
          <w:color w:val="002060"/>
        </w:rPr>
      </w:pPr>
      <w:r>
        <w:rPr>
          <w:rFonts w:ascii="Candara" w:hAnsi="Candara"/>
          <w:color w:val="C00000"/>
        </w:rPr>
        <w:t xml:space="preserve">QUIZ: </w:t>
      </w:r>
      <w:r w:rsidRPr="003C7A25">
        <w:rPr>
          <w:rFonts w:ascii="Candara" w:hAnsi="Candara"/>
          <w:b/>
          <w:bCs/>
        </w:rPr>
        <w:t>Ch</w:t>
      </w:r>
      <w:r>
        <w:rPr>
          <w:rFonts w:ascii="Candara" w:hAnsi="Candara"/>
          <w:b/>
          <w:bCs/>
        </w:rPr>
        <w:t xml:space="preserve"> 5 &amp; 6 </w:t>
      </w:r>
      <w:r w:rsidRPr="001C0F9D">
        <w:rPr>
          <w:rFonts w:ascii="Candara" w:hAnsi="Candara"/>
          <w:b/>
          <w:bCs/>
        </w:rPr>
        <w:t xml:space="preserve">Vocabulary </w:t>
      </w:r>
      <w:r w:rsidRPr="001C0F9D">
        <w:rPr>
          <w:rFonts w:ascii="Candara" w:hAnsi="Candara"/>
          <w:b/>
          <w:bCs/>
        </w:rPr>
        <w:sym w:font="Wingdings" w:char="F0E0"/>
      </w:r>
      <w:r w:rsidRPr="001C0F9D">
        <w:rPr>
          <w:rFonts w:ascii="Candara" w:hAnsi="Candara"/>
          <w:b/>
          <w:bCs/>
        </w:rPr>
        <w:t xml:space="preserve"> </w:t>
      </w:r>
      <w:r>
        <w:rPr>
          <w:rFonts w:ascii="Candara" w:hAnsi="Candara"/>
          <w:b/>
          <w:bCs/>
        </w:rPr>
        <w:t>Oct. 13</w:t>
      </w:r>
    </w:p>
    <w:p w14:paraId="4644A495" w14:textId="77777777" w:rsidR="007A6120" w:rsidRDefault="001C0F9D" w:rsidP="001C0F9D">
      <w:pPr>
        <w:pStyle w:val="ListParagraph"/>
        <w:numPr>
          <w:ilvl w:val="0"/>
          <w:numId w:val="24"/>
        </w:numPr>
        <w:spacing w:after="160" w:line="259" w:lineRule="auto"/>
        <w:rPr>
          <w:rFonts w:ascii="Candara" w:hAnsi="Candara"/>
          <w:b/>
          <w:bCs/>
        </w:rPr>
        <w:sectPr w:rsidR="007A6120" w:rsidSect="00E821B9">
          <w:type w:val="continuous"/>
          <w:pgSz w:w="12240" w:h="15840" w:code="1"/>
          <w:pgMar w:top="720" w:right="720" w:bottom="806" w:left="720" w:header="360" w:footer="360" w:gutter="0"/>
          <w:pgNumType w:start="21"/>
          <w:cols w:space="240"/>
          <w:titlePg/>
          <w:docGrid w:linePitch="326"/>
        </w:sectPr>
      </w:pPr>
      <w:r>
        <w:rPr>
          <w:rFonts w:ascii="Candara" w:hAnsi="Candara"/>
          <w:color w:val="C00000"/>
        </w:rPr>
        <w:t xml:space="preserve">TEST: </w:t>
      </w:r>
      <w:r w:rsidRPr="003C7A25">
        <w:rPr>
          <w:rFonts w:ascii="Candara" w:hAnsi="Candara"/>
          <w:b/>
          <w:bCs/>
        </w:rPr>
        <w:t>Ch</w:t>
      </w:r>
      <w:r>
        <w:rPr>
          <w:rFonts w:ascii="Candara" w:hAnsi="Candara"/>
          <w:b/>
          <w:bCs/>
        </w:rPr>
        <w:t xml:space="preserve"> 6 </w:t>
      </w:r>
      <w:r w:rsidRPr="0041535F">
        <w:rPr>
          <w:rFonts w:ascii="Candara" w:hAnsi="Candara"/>
          <w:b/>
          <w:bCs/>
          <w:highlight w:val="yellow"/>
        </w:rPr>
        <w:sym w:font="Wingdings" w:char="F0E0"/>
      </w:r>
      <w:r w:rsidRPr="0041535F">
        <w:rPr>
          <w:rFonts w:ascii="Candara" w:hAnsi="Candara"/>
          <w:b/>
          <w:bCs/>
          <w:highlight w:val="yellow"/>
        </w:rPr>
        <w:t xml:space="preserve"> </w:t>
      </w:r>
      <w:r w:rsidRPr="001C0F9D">
        <w:rPr>
          <w:rFonts w:ascii="Candara" w:hAnsi="Candara"/>
          <w:b/>
          <w:bCs/>
          <w:highlight w:val="yellow"/>
        </w:rPr>
        <w:t>Oct. 18</w:t>
      </w:r>
      <w:r>
        <w:rPr>
          <w:rFonts w:ascii="Candara" w:hAnsi="Candara"/>
          <w:b/>
          <w:bCs/>
        </w:rPr>
        <w:t xml:space="preserve"> </w:t>
      </w:r>
    </w:p>
    <w:p w14:paraId="0D600734" w14:textId="77777777" w:rsidR="000D1208" w:rsidRDefault="000D1208">
      <w:pPr>
        <w:spacing w:after="160" w:line="259" w:lineRule="auto"/>
        <w:rPr>
          <w:rFonts w:ascii="Candara" w:hAnsi="Candara"/>
          <w:b/>
          <w:color w:val="4472C4" w:themeColor="accent5"/>
        </w:rPr>
      </w:pPr>
      <w:r>
        <w:rPr>
          <w:rFonts w:ascii="Candara" w:hAnsi="Candara"/>
          <w:b/>
          <w:color w:val="4472C4" w:themeColor="accent5"/>
        </w:rPr>
        <w:br w:type="page"/>
      </w:r>
    </w:p>
    <w:p w14:paraId="53A8A680" w14:textId="48D89764" w:rsidR="00731DC3" w:rsidRPr="00A62F3A" w:rsidRDefault="00731DC3" w:rsidP="00731DC3">
      <w:pPr>
        <w:rPr>
          <w:rFonts w:ascii="Candara" w:hAnsi="Candara"/>
          <w:b/>
          <w:color w:val="4472C4" w:themeColor="accent5"/>
        </w:rPr>
      </w:pPr>
      <w:r w:rsidRPr="00A62F3A">
        <w:rPr>
          <w:rFonts w:ascii="Candara" w:hAnsi="Candara"/>
          <w:b/>
          <w:color w:val="4472C4" w:themeColor="accent5"/>
        </w:rPr>
        <w:lastRenderedPageBreak/>
        <w:t>CHEMISTRY 2022-23</w:t>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CHEMLAB</w:t>
      </w:r>
    </w:p>
    <w:p w14:paraId="4CCAC744" w14:textId="77777777" w:rsidR="00731DC3" w:rsidRDefault="00000000" w:rsidP="00731DC3">
      <w:r>
        <w:pict w14:anchorId="163D95CD">
          <v:rect id="_x0000_i1028" style="width:0;height:1.5pt" o:hralign="center" o:bullet="t" o:hrstd="t" o:hr="t" fillcolor="#aca899" stroked="f"/>
        </w:pict>
      </w:r>
    </w:p>
    <w:p w14:paraId="33F40210" w14:textId="31535F0C" w:rsidR="00731DC3" w:rsidRPr="00756DDF" w:rsidRDefault="00731DC3" w:rsidP="007870E3">
      <w:pPr>
        <w:spacing w:after="160" w:line="259" w:lineRule="auto"/>
        <w:jc w:val="center"/>
        <w:rPr>
          <w:rFonts w:asciiTheme="majorHAnsi" w:hAnsiTheme="majorHAnsi" w:cstheme="majorHAnsi"/>
          <w:b/>
          <w:bCs/>
          <w:color w:val="0000FF"/>
          <w:sz w:val="36"/>
          <w:szCs w:val="36"/>
        </w:rPr>
      </w:pPr>
      <w:r w:rsidRPr="00756DDF">
        <w:rPr>
          <w:rFonts w:asciiTheme="majorHAnsi" w:hAnsiTheme="majorHAnsi" w:cstheme="majorHAnsi"/>
          <w:b/>
          <w:bCs/>
          <w:color w:val="0000FF"/>
          <w:sz w:val="36"/>
          <w:szCs w:val="36"/>
        </w:rPr>
        <w:t>CHEMLAB 4: Model Atomic Mass</w:t>
      </w:r>
      <w:r w:rsidR="007870E3" w:rsidRPr="00756DDF">
        <w:rPr>
          <w:rFonts w:asciiTheme="majorHAnsi" w:hAnsiTheme="majorHAnsi" w:cstheme="majorHAnsi"/>
          <w:b/>
          <w:bCs/>
          <w:color w:val="0000FF"/>
          <w:sz w:val="36"/>
          <w:szCs w:val="36"/>
        </w:rPr>
        <w:tab/>
      </w:r>
      <w:r w:rsidR="007870E3" w:rsidRPr="00756DDF">
        <w:rPr>
          <w:rFonts w:asciiTheme="majorHAnsi" w:hAnsiTheme="majorHAnsi" w:cstheme="majorHAnsi"/>
          <w:b/>
          <w:bCs/>
          <w:color w:val="0000FF"/>
          <w:sz w:val="36"/>
          <w:szCs w:val="36"/>
        </w:rPr>
        <w:tab/>
      </w:r>
      <w:r w:rsidR="007870E3" w:rsidRPr="00756DDF">
        <w:rPr>
          <w:rFonts w:asciiTheme="majorHAnsi" w:hAnsiTheme="majorHAnsi" w:cstheme="majorHAnsi"/>
          <w:b/>
          <w:bCs/>
          <w:color w:val="0000FF"/>
          <w:sz w:val="36"/>
          <w:szCs w:val="36"/>
        </w:rPr>
        <w:tab/>
      </w:r>
      <w:r w:rsidR="007870E3" w:rsidRPr="00756DDF">
        <w:rPr>
          <w:rFonts w:asciiTheme="majorHAnsi" w:hAnsiTheme="majorHAnsi" w:cstheme="majorHAnsi"/>
          <w:noProof/>
          <w:color w:val="0000FF"/>
        </w:rPr>
        <w:drawing>
          <wp:inline distT="0" distB="0" distL="0" distR="0" wp14:anchorId="4F42C5AF" wp14:editId="5F385A3B">
            <wp:extent cx="707477" cy="877849"/>
            <wp:effectExtent l="0" t="0" r="0" b="0"/>
            <wp:docPr id="7" name="Picture 7" descr="A picture containing indoor, slic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indoor, sliced&#10;&#10;Description automatically generated"/>
                    <pic:cNvPicPr/>
                  </pic:nvPicPr>
                  <pic:blipFill>
                    <a:blip r:embed="rId7"/>
                    <a:stretch>
                      <a:fillRect/>
                    </a:stretch>
                  </pic:blipFill>
                  <pic:spPr>
                    <a:xfrm>
                      <a:off x="0" y="0"/>
                      <a:ext cx="718262" cy="891231"/>
                    </a:xfrm>
                    <a:prstGeom prst="rect">
                      <a:avLst/>
                    </a:prstGeom>
                  </pic:spPr>
                </pic:pic>
              </a:graphicData>
            </a:graphic>
          </wp:inline>
        </w:drawing>
      </w:r>
    </w:p>
    <w:p w14:paraId="1BF9A115" w14:textId="55F55587" w:rsidR="00731DC3" w:rsidRPr="00756DDF" w:rsidRDefault="00731DC3">
      <w:pPr>
        <w:spacing w:after="160" w:line="259" w:lineRule="auto"/>
        <w:rPr>
          <w:rFonts w:asciiTheme="majorHAnsi" w:hAnsiTheme="majorHAnsi" w:cstheme="majorHAnsi"/>
        </w:rPr>
      </w:pPr>
      <w:r w:rsidRPr="00756DDF">
        <w:rPr>
          <w:rFonts w:asciiTheme="majorHAnsi" w:hAnsiTheme="majorHAnsi" w:cstheme="majorHAnsi"/>
          <w:b/>
          <w:bCs/>
          <w:color w:val="0000FF"/>
        </w:rPr>
        <w:t>Background</w:t>
      </w:r>
      <w:r w:rsidRPr="00756DDF">
        <w:rPr>
          <w:rFonts w:asciiTheme="majorHAnsi" w:hAnsiTheme="majorHAnsi" w:cstheme="majorHAnsi"/>
        </w:rPr>
        <w:t>: Most elements in nature occur as a mixture of isotopes. The weighted average atomic mass of an element can be determined from the atomic mass and the relative abundance of each isotope. In this activity, you will model the isotopes of the imaginary element “Snackium.” The measurements you make will be used to calculate a weighted average mass that represents the average atomic mass of “Snackium.”.</w:t>
      </w:r>
    </w:p>
    <w:p w14:paraId="2FF88C89" w14:textId="77777777" w:rsidR="00731DC3" w:rsidRPr="00756DDF" w:rsidRDefault="00731DC3">
      <w:pPr>
        <w:spacing w:after="160" w:line="259" w:lineRule="auto"/>
        <w:rPr>
          <w:rFonts w:asciiTheme="majorHAnsi" w:hAnsiTheme="majorHAnsi" w:cstheme="majorHAnsi"/>
        </w:rPr>
      </w:pPr>
    </w:p>
    <w:p w14:paraId="6AD5EAE1" w14:textId="096D3E72" w:rsidR="00731DC3" w:rsidRPr="00756DDF" w:rsidRDefault="00731DC3">
      <w:pPr>
        <w:spacing w:after="160" w:line="259" w:lineRule="auto"/>
        <w:rPr>
          <w:rFonts w:asciiTheme="majorHAnsi" w:hAnsiTheme="majorHAnsi" w:cstheme="majorHAnsi"/>
        </w:rPr>
      </w:pPr>
      <w:r w:rsidRPr="00756DDF">
        <w:rPr>
          <w:rFonts w:asciiTheme="majorHAnsi" w:hAnsiTheme="majorHAnsi" w:cstheme="majorHAnsi"/>
          <w:b/>
          <w:bCs/>
          <w:color w:val="0000FF"/>
        </w:rPr>
        <w:t>Question</w:t>
      </w:r>
      <w:r w:rsidRPr="00756DDF">
        <w:rPr>
          <w:rFonts w:asciiTheme="majorHAnsi" w:hAnsiTheme="majorHAnsi" w:cstheme="majorHAnsi"/>
        </w:rPr>
        <w:t>: How are the atomic masses of the natural isotopic mixtures calculated?</w:t>
      </w:r>
      <w:r w:rsidR="007870E3" w:rsidRPr="00756DDF">
        <w:rPr>
          <w:rFonts w:asciiTheme="majorHAnsi" w:hAnsiTheme="majorHAnsi" w:cstheme="majorHAnsi"/>
        </w:rPr>
        <w:tab/>
      </w:r>
      <w:r w:rsidR="007870E3" w:rsidRPr="00756DDF">
        <w:rPr>
          <w:rFonts w:asciiTheme="majorHAnsi" w:hAnsiTheme="majorHAnsi" w:cstheme="majorHAnsi"/>
        </w:rPr>
        <w:tab/>
      </w:r>
    </w:p>
    <w:p w14:paraId="57CD49C3" w14:textId="7A2EB10F" w:rsidR="00731DC3" w:rsidRPr="00756DDF" w:rsidRDefault="00731DC3" w:rsidP="00756DDF">
      <w:pPr>
        <w:spacing w:line="259" w:lineRule="auto"/>
        <w:rPr>
          <w:rFonts w:asciiTheme="majorHAnsi" w:hAnsiTheme="majorHAnsi" w:cstheme="majorHAnsi"/>
          <w:b/>
          <w:bCs/>
          <w:color w:val="4472C4" w:themeColor="accent5"/>
        </w:rPr>
      </w:pPr>
      <w:r w:rsidRPr="00756DDF">
        <w:rPr>
          <w:rFonts w:asciiTheme="majorHAnsi" w:hAnsiTheme="majorHAnsi" w:cstheme="majorHAnsi"/>
          <w:b/>
          <w:bCs/>
          <w:color w:val="0000FF"/>
        </w:rPr>
        <w:t>Materials</w:t>
      </w:r>
      <w:r w:rsidR="007870E3" w:rsidRPr="00756DDF">
        <w:rPr>
          <w:rFonts w:asciiTheme="majorHAnsi" w:hAnsiTheme="majorHAnsi" w:cstheme="majorHAnsi"/>
          <w:b/>
          <w:bCs/>
          <w:color w:val="0000FF"/>
        </w:rPr>
        <w:tab/>
      </w:r>
      <w:r w:rsidR="007870E3" w:rsidRPr="00756DDF">
        <w:rPr>
          <w:rFonts w:asciiTheme="majorHAnsi" w:hAnsiTheme="majorHAnsi" w:cstheme="majorHAnsi"/>
          <w:b/>
          <w:bCs/>
          <w:color w:val="0000FF"/>
        </w:rPr>
        <w:tab/>
      </w:r>
      <w:r w:rsidR="007870E3" w:rsidRPr="00756DDF">
        <w:rPr>
          <w:rFonts w:asciiTheme="majorHAnsi" w:hAnsiTheme="majorHAnsi" w:cstheme="majorHAnsi"/>
          <w:b/>
          <w:bCs/>
          <w:color w:val="0000FF"/>
        </w:rPr>
        <w:tab/>
      </w:r>
      <w:r w:rsidR="007870E3" w:rsidRPr="00756DDF">
        <w:rPr>
          <w:rFonts w:asciiTheme="majorHAnsi" w:hAnsiTheme="majorHAnsi" w:cstheme="majorHAnsi"/>
          <w:b/>
          <w:bCs/>
          <w:color w:val="0000FF"/>
        </w:rPr>
        <w:tab/>
      </w:r>
      <w:r w:rsidR="007870E3" w:rsidRPr="00756DDF">
        <w:rPr>
          <w:rFonts w:asciiTheme="majorHAnsi" w:hAnsiTheme="majorHAnsi" w:cstheme="majorHAnsi"/>
          <w:b/>
          <w:bCs/>
          <w:color w:val="0000FF"/>
        </w:rPr>
        <w:tab/>
      </w:r>
      <w:r w:rsidR="007870E3" w:rsidRPr="00756DDF">
        <w:rPr>
          <w:rFonts w:asciiTheme="majorHAnsi" w:hAnsiTheme="majorHAnsi" w:cstheme="majorHAnsi"/>
          <w:b/>
          <w:bCs/>
          <w:color w:val="0000FF"/>
        </w:rPr>
        <w:tab/>
      </w:r>
    </w:p>
    <w:p w14:paraId="5B9D3D02" w14:textId="232CD7B3" w:rsidR="00731DC3" w:rsidRPr="00756DDF" w:rsidRDefault="00731DC3" w:rsidP="00731DC3">
      <w:pPr>
        <w:spacing w:line="259" w:lineRule="auto"/>
        <w:rPr>
          <w:rFonts w:asciiTheme="majorHAnsi" w:hAnsiTheme="majorHAnsi" w:cstheme="majorHAnsi"/>
        </w:rPr>
      </w:pPr>
      <w:r w:rsidRPr="00756DDF">
        <w:rPr>
          <w:rFonts w:asciiTheme="majorHAnsi" w:hAnsiTheme="majorHAnsi" w:cstheme="majorHAnsi"/>
        </w:rPr>
        <w:t xml:space="preserve">balance </w:t>
      </w:r>
      <w:r w:rsidR="007870E3" w:rsidRPr="00756DDF">
        <w:rPr>
          <w:rFonts w:asciiTheme="majorHAnsi" w:hAnsiTheme="majorHAnsi" w:cstheme="majorHAnsi"/>
        </w:rPr>
        <w:tab/>
      </w:r>
      <w:r w:rsidR="007870E3" w:rsidRPr="00756DDF">
        <w:rPr>
          <w:rFonts w:asciiTheme="majorHAnsi" w:hAnsiTheme="majorHAnsi" w:cstheme="majorHAnsi"/>
        </w:rPr>
        <w:tab/>
      </w:r>
      <w:r w:rsidR="007870E3" w:rsidRPr="00756DDF">
        <w:rPr>
          <w:rFonts w:asciiTheme="majorHAnsi" w:hAnsiTheme="majorHAnsi" w:cstheme="majorHAnsi"/>
        </w:rPr>
        <w:tab/>
      </w:r>
    </w:p>
    <w:p w14:paraId="6B8C6E04" w14:textId="77777777" w:rsidR="00731DC3" w:rsidRPr="00756DDF" w:rsidRDefault="00731DC3" w:rsidP="00731DC3">
      <w:pPr>
        <w:spacing w:line="259" w:lineRule="auto"/>
        <w:rPr>
          <w:rFonts w:asciiTheme="majorHAnsi" w:hAnsiTheme="majorHAnsi" w:cstheme="majorHAnsi"/>
        </w:rPr>
      </w:pPr>
      <w:r w:rsidRPr="00756DDF">
        <w:rPr>
          <w:rFonts w:asciiTheme="majorHAnsi" w:hAnsiTheme="majorHAnsi" w:cstheme="majorHAnsi"/>
        </w:rPr>
        <w:t xml:space="preserve">calculator </w:t>
      </w:r>
    </w:p>
    <w:p w14:paraId="682D6597" w14:textId="77777777" w:rsidR="00731DC3" w:rsidRPr="00756DDF" w:rsidRDefault="00731DC3" w:rsidP="00731DC3">
      <w:pPr>
        <w:spacing w:line="259" w:lineRule="auto"/>
        <w:rPr>
          <w:rFonts w:asciiTheme="majorHAnsi" w:hAnsiTheme="majorHAnsi" w:cstheme="majorHAnsi"/>
        </w:rPr>
      </w:pPr>
      <w:r w:rsidRPr="00756DDF">
        <w:rPr>
          <w:rFonts w:asciiTheme="majorHAnsi" w:hAnsiTheme="majorHAnsi" w:cstheme="majorHAnsi"/>
        </w:rPr>
        <w:t>bag of snack mix</w:t>
      </w:r>
    </w:p>
    <w:p w14:paraId="68335C9D" w14:textId="77777777" w:rsidR="00731DC3" w:rsidRPr="00756DDF" w:rsidRDefault="00731DC3" w:rsidP="00731DC3">
      <w:pPr>
        <w:spacing w:line="259" w:lineRule="auto"/>
        <w:rPr>
          <w:rFonts w:asciiTheme="majorHAnsi" w:hAnsiTheme="majorHAnsi" w:cstheme="majorHAnsi"/>
        </w:rPr>
      </w:pPr>
    </w:p>
    <w:p w14:paraId="0840C57E" w14:textId="6075857C" w:rsidR="00731DC3" w:rsidRPr="00756DDF" w:rsidRDefault="00731DC3" w:rsidP="00731DC3">
      <w:pPr>
        <w:spacing w:line="259" w:lineRule="auto"/>
        <w:rPr>
          <w:rFonts w:asciiTheme="majorHAnsi" w:hAnsiTheme="majorHAnsi" w:cstheme="majorHAnsi"/>
        </w:rPr>
      </w:pPr>
      <w:r w:rsidRPr="00756DDF">
        <w:rPr>
          <w:rFonts w:asciiTheme="majorHAnsi" w:hAnsiTheme="majorHAnsi" w:cstheme="majorHAnsi"/>
          <w:b/>
          <w:bCs/>
          <w:color w:val="0000FF"/>
        </w:rPr>
        <w:t>Safety Precautions</w:t>
      </w:r>
      <w:r w:rsidRPr="00756DDF">
        <w:rPr>
          <w:rFonts w:asciiTheme="majorHAnsi" w:hAnsiTheme="majorHAnsi" w:cstheme="majorHAnsi"/>
          <w:color w:val="0000FF"/>
        </w:rPr>
        <w:t xml:space="preserve"> </w:t>
      </w:r>
      <w:r w:rsidRPr="00756DDF">
        <w:rPr>
          <w:rFonts w:asciiTheme="majorHAnsi" w:hAnsiTheme="majorHAnsi" w:cstheme="majorHAnsi"/>
          <w:color w:val="0000FF"/>
        </w:rPr>
        <w:tab/>
      </w:r>
      <w:r w:rsidRPr="00756DDF">
        <w:rPr>
          <w:rFonts w:asciiTheme="majorHAnsi" w:hAnsiTheme="majorHAnsi" w:cstheme="majorHAnsi"/>
          <w:noProof/>
          <w:color w:val="0000FF"/>
        </w:rPr>
        <w:drawing>
          <wp:inline distT="0" distB="0" distL="0" distR="0" wp14:anchorId="178EE32E" wp14:editId="5FAE1C39">
            <wp:extent cx="1314633" cy="25721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4633" cy="257211"/>
                    </a:xfrm>
                    <a:prstGeom prst="rect">
                      <a:avLst/>
                    </a:prstGeom>
                  </pic:spPr>
                </pic:pic>
              </a:graphicData>
            </a:graphic>
          </wp:inline>
        </w:drawing>
      </w:r>
    </w:p>
    <w:p w14:paraId="409615F1" w14:textId="6E09AFF5" w:rsidR="007870E3" w:rsidRPr="00756DDF" w:rsidRDefault="00731DC3" w:rsidP="00731DC3">
      <w:pPr>
        <w:spacing w:line="259" w:lineRule="auto"/>
        <w:rPr>
          <w:rFonts w:asciiTheme="majorHAnsi" w:hAnsiTheme="majorHAnsi" w:cstheme="majorHAnsi"/>
        </w:rPr>
      </w:pPr>
      <w:r w:rsidRPr="00756DDF">
        <w:rPr>
          <w:rFonts w:asciiTheme="majorHAnsi" w:hAnsiTheme="majorHAnsi" w:cstheme="majorHAnsi"/>
        </w:rPr>
        <w:t>WARNING: Do not eat food used in lab work</w:t>
      </w:r>
      <w:r w:rsidR="007870E3" w:rsidRPr="00756DDF">
        <w:rPr>
          <w:rFonts w:asciiTheme="majorHAnsi" w:hAnsiTheme="majorHAnsi" w:cstheme="majorHAnsi"/>
        </w:rPr>
        <w:t>.</w:t>
      </w:r>
    </w:p>
    <w:p w14:paraId="04B02DD0" w14:textId="75DA35F0" w:rsidR="007870E3" w:rsidRPr="00756DDF" w:rsidRDefault="007870E3" w:rsidP="00731DC3">
      <w:pPr>
        <w:spacing w:line="259" w:lineRule="auto"/>
        <w:rPr>
          <w:rFonts w:asciiTheme="majorHAnsi" w:hAnsiTheme="majorHAnsi" w:cstheme="majorHAnsi"/>
        </w:rPr>
      </w:pPr>
    </w:p>
    <w:p w14:paraId="71D04C91" w14:textId="77777777" w:rsidR="007870E3" w:rsidRPr="00756DDF" w:rsidRDefault="007870E3" w:rsidP="00731DC3">
      <w:pPr>
        <w:spacing w:line="259" w:lineRule="auto"/>
        <w:rPr>
          <w:rFonts w:asciiTheme="majorHAnsi" w:hAnsiTheme="majorHAnsi" w:cstheme="majorHAnsi"/>
          <w:b/>
          <w:bCs/>
        </w:rPr>
      </w:pPr>
      <w:r w:rsidRPr="00756DDF">
        <w:rPr>
          <w:rFonts w:asciiTheme="majorHAnsi" w:hAnsiTheme="majorHAnsi" w:cstheme="majorHAnsi"/>
          <w:b/>
          <w:bCs/>
          <w:color w:val="0000FF"/>
        </w:rPr>
        <w:t xml:space="preserve">Procedure </w:t>
      </w:r>
    </w:p>
    <w:p w14:paraId="76662F0A" w14:textId="77777777" w:rsidR="007870E3" w:rsidRPr="00756DDF" w:rsidRDefault="007870E3" w:rsidP="00731DC3">
      <w:pPr>
        <w:spacing w:line="259" w:lineRule="auto"/>
        <w:rPr>
          <w:rFonts w:asciiTheme="majorHAnsi" w:hAnsiTheme="majorHAnsi" w:cstheme="majorHAnsi"/>
        </w:rPr>
      </w:pPr>
      <w:r w:rsidRPr="00756DDF">
        <w:rPr>
          <w:rFonts w:asciiTheme="majorHAnsi" w:hAnsiTheme="majorHAnsi" w:cstheme="majorHAnsi"/>
        </w:rPr>
        <w:t xml:space="preserve">1. Read and complete the lab safety form. </w:t>
      </w:r>
    </w:p>
    <w:p w14:paraId="0A593A2F" w14:textId="77777777" w:rsidR="007870E3" w:rsidRPr="00756DDF" w:rsidRDefault="007870E3" w:rsidP="00731DC3">
      <w:pPr>
        <w:spacing w:line="259" w:lineRule="auto"/>
        <w:rPr>
          <w:rFonts w:asciiTheme="majorHAnsi" w:hAnsiTheme="majorHAnsi" w:cstheme="majorHAnsi"/>
        </w:rPr>
      </w:pPr>
      <w:r w:rsidRPr="00756DDF">
        <w:rPr>
          <w:rFonts w:asciiTheme="majorHAnsi" w:hAnsiTheme="majorHAnsi" w:cstheme="majorHAnsi"/>
        </w:rPr>
        <w:t xml:space="preserve">2. Create a table to record your data. The table will contain the mass and the abundance of each type of snack present in the mixture. </w:t>
      </w:r>
    </w:p>
    <w:p w14:paraId="27C1079C" w14:textId="77777777" w:rsidR="007870E3" w:rsidRPr="00756DDF" w:rsidRDefault="007870E3" w:rsidP="00731DC3">
      <w:pPr>
        <w:spacing w:line="259" w:lineRule="auto"/>
        <w:rPr>
          <w:rFonts w:asciiTheme="majorHAnsi" w:hAnsiTheme="majorHAnsi" w:cstheme="majorHAnsi"/>
        </w:rPr>
      </w:pPr>
      <w:r w:rsidRPr="00756DDF">
        <w:rPr>
          <w:rFonts w:asciiTheme="majorHAnsi" w:hAnsiTheme="majorHAnsi" w:cstheme="majorHAnsi"/>
        </w:rPr>
        <w:t xml:space="preserve">3. Open your snack-mix bag. Handle the pieces with care. </w:t>
      </w:r>
    </w:p>
    <w:p w14:paraId="45B99123" w14:textId="77777777" w:rsidR="007870E3" w:rsidRPr="00756DDF" w:rsidRDefault="007870E3" w:rsidP="00731DC3">
      <w:pPr>
        <w:spacing w:line="259" w:lineRule="auto"/>
        <w:rPr>
          <w:rFonts w:asciiTheme="majorHAnsi" w:hAnsiTheme="majorHAnsi" w:cstheme="majorHAnsi"/>
        </w:rPr>
      </w:pPr>
      <w:r w:rsidRPr="00756DDF">
        <w:rPr>
          <w:rFonts w:asciiTheme="majorHAnsi" w:hAnsiTheme="majorHAnsi" w:cstheme="majorHAnsi"/>
        </w:rPr>
        <w:t xml:space="preserve">4. Organize the snack pieces into groups based on their types. </w:t>
      </w:r>
    </w:p>
    <w:p w14:paraId="0F88B8CD" w14:textId="77777777" w:rsidR="007870E3" w:rsidRPr="00756DDF" w:rsidRDefault="007870E3" w:rsidP="00731DC3">
      <w:pPr>
        <w:spacing w:line="259" w:lineRule="auto"/>
        <w:rPr>
          <w:rFonts w:asciiTheme="majorHAnsi" w:hAnsiTheme="majorHAnsi" w:cstheme="majorHAnsi"/>
        </w:rPr>
      </w:pPr>
      <w:r w:rsidRPr="00756DDF">
        <w:rPr>
          <w:rFonts w:asciiTheme="majorHAnsi" w:hAnsiTheme="majorHAnsi" w:cstheme="majorHAnsi"/>
        </w:rPr>
        <w:t xml:space="preserve">5. Count the number of snack pieces in each of your groups. </w:t>
      </w:r>
    </w:p>
    <w:p w14:paraId="58D8329E" w14:textId="77777777" w:rsidR="007870E3" w:rsidRPr="00756DDF" w:rsidRDefault="007870E3" w:rsidP="00731DC3">
      <w:pPr>
        <w:spacing w:line="259" w:lineRule="auto"/>
        <w:rPr>
          <w:rFonts w:asciiTheme="majorHAnsi" w:hAnsiTheme="majorHAnsi" w:cstheme="majorHAnsi"/>
        </w:rPr>
      </w:pPr>
      <w:r w:rsidRPr="00756DDF">
        <w:rPr>
          <w:rFonts w:asciiTheme="majorHAnsi" w:hAnsiTheme="majorHAnsi" w:cstheme="majorHAnsi"/>
        </w:rPr>
        <w:t xml:space="preserve">6. Record the number of snack pieces in each group and the total number of snack pieces in your data table. </w:t>
      </w:r>
    </w:p>
    <w:p w14:paraId="10D1BA0B" w14:textId="77777777" w:rsidR="007870E3" w:rsidRPr="00756DDF" w:rsidRDefault="007870E3" w:rsidP="00731DC3">
      <w:pPr>
        <w:spacing w:line="259" w:lineRule="auto"/>
        <w:rPr>
          <w:rFonts w:asciiTheme="majorHAnsi" w:hAnsiTheme="majorHAnsi" w:cstheme="majorHAnsi"/>
        </w:rPr>
      </w:pPr>
      <w:r w:rsidRPr="00756DDF">
        <w:rPr>
          <w:rFonts w:asciiTheme="majorHAnsi" w:hAnsiTheme="majorHAnsi" w:cstheme="majorHAnsi"/>
        </w:rPr>
        <w:t xml:space="preserve">7. Measure the mass of one piece from each group and record the mass in your data table. </w:t>
      </w:r>
    </w:p>
    <w:p w14:paraId="4F542CED" w14:textId="59D4955F" w:rsidR="007870E3" w:rsidRPr="00756DDF" w:rsidRDefault="007870E3" w:rsidP="00731DC3">
      <w:pPr>
        <w:spacing w:line="259" w:lineRule="auto"/>
        <w:rPr>
          <w:rFonts w:asciiTheme="majorHAnsi" w:hAnsiTheme="majorHAnsi" w:cstheme="majorHAnsi"/>
        </w:rPr>
      </w:pPr>
      <w:r w:rsidRPr="00756DDF">
        <w:rPr>
          <w:rFonts w:asciiTheme="majorHAnsi" w:hAnsiTheme="majorHAnsi" w:cstheme="majorHAnsi"/>
        </w:rPr>
        <w:t xml:space="preserve">8. </w:t>
      </w:r>
      <w:r w:rsidRPr="00756DDF">
        <w:rPr>
          <w:rFonts w:asciiTheme="majorHAnsi" w:hAnsiTheme="majorHAnsi" w:cstheme="majorHAnsi"/>
          <w:color w:val="0000FF"/>
        </w:rPr>
        <w:t xml:space="preserve">Cleanup and Disposal </w:t>
      </w:r>
      <w:r w:rsidRPr="00756DDF">
        <w:rPr>
          <w:rFonts w:asciiTheme="majorHAnsi" w:hAnsiTheme="majorHAnsi" w:cstheme="majorHAnsi"/>
        </w:rPr>
        <w:t>Dispose of the snack pieces as directed by your teacher. Return all lab equipment to its designated location.</w:t>
      </w:r>
    </w:p>
    <w:p w14:paraId="4B733C85" w14:textId="1EE5A072" w:rsidR="007870E3" w:rsidRPr="00756DDF" w:rsidRDefault="007870E3" w:rsidP="00731DC3">
      <w:pPr>
        <w:spacing w:line="259" w:lineRule="auto"/>
        <w:rPr>
          <w:rFonts w:asciiTheme="majorHAnsi" w:hAnsiTheme="majorHAnsi" w:cstheme="majorHAnsi"/>
        </w:rPr>
      </w:pPr>
    </w:p>
    <w:p w14:paraId="27A79F4B" w14:textId="77777777" w:rsidR="007870E3" w:rsidRPr="00756DDF" w:rsidRDefault="007870E3" w:rsidP="00731DC3">
      <w:pPr>
        <w:spacing w:line="259" w:lineRule="auto"/>
        <w:rPr>
          <w:rFonts w:asciiTheme="majorHAnsi" w:hAnsiTheme="majorHAnsi" w:cstheme="majorHAnsi"/>
          <w:b/>
          <w:bCs/>
        </w:rPr>
      </w:pPr>
      <w:r w:rsidRPr="00756DDF">
        <w:rPr>
          <w:rFonts w:asciiTheme="majorHAnsi" w:hAnsiTheme="majorHAnsi" w:cstheme="majorHAnsi"/>
          <w:b/>
          <w:bCs/>
          <w:color w:val="0000FF"/>
        </w:rPr>
        <w:t xml:space="preserve">Analyze and Conclude </w:t>
      </w:r>
    </w:p>
    <w:p w14:paraId="0C047B13" w14:textId="77777777" w:rsidR="007870E3" w:rsidRPr="00756DDF" w:rsidRDefault="007870E3" w:rsidP="007870E3">
      <w:pPr>
        <w:spacing w:line="259" w:lineRule="auto"/>
        <w:ind w:left="360"/>
        <w:rPr>
          <w:rFonts w:asciiTheme="majorHAnsi" w:hAnsiTheme="majorHAnsi" w:cstheme="majorHAnsi"/>
        </w:rPr>
      </w:pPr>
      <w:r w:rsidRPr="00756DDF">
        <w:rPr>
          <w:rFonts w:asciiTheme="majorHAnsi" w:hAnsiTheme="majorHAnsi" w:cstheme="majorHAnsi"/>
        </w:rPr>
        <w:t xml:space="preserve">1. </w:t>
      </w:r>
      <w:r w:rsidRPr="00756DDF">
        <w:rPr>
          <w:rFonts w:asciiTheme="majorHAnsi" w:hAnsiTheme="majorHAnsi" w:cstheme="majorHAnsi"/>
          <w:color w:val="0000FF"/>
        </w:rPr>
        <w:t xml:space="preserve">Calculate </w:t>
      </w:r>
      <w:r w:rsidRPr="00756DDF">
        <w:rPr>
          <w:rFonts w:asciiTheme="majorHAnsi" w:hAnsiTheme="majorHAnsi" w:cstheme="majorHAnsi"/>
        </w:rPr>
        <w:t>Find the percent abundance of the pieces by dividing the individual-piece quantity by the total number of snack pieces.</w:t>
      </w:r>
    </w:p>
    <w:p w14:paraId="41920D46" w14:textId="77777777" w:rsidR="007870E3" w:rsidRPr="00756DDF" w:rsidRDefault="007870E3" w:rsidP="007870E3">
      <w:pPr>
        <w:spacing w:line="259" w:lineRule="auto"/>
        <w:ind w:left="360"/>
        <w:rPr>
          <w:rFonts w:asciiTheme="majorHAnsi" w:hAnsiTheme="majorHAnsi" w:cstheme="majorHAnsi"/>
        </w:rPr>
      </w:pPr>
      <w:r w:rsidRPr="00756DDF">
        <w:rPr>
          <w:rFonts w:asciiTheme="majorHAnsi" w:hAnsiTheme="majorHAnsi" w:cstheme="majorHAnsi"/>
        </w:rPr>
        <w:t xml:space="preserve">2. </w:t>
      </w:r>
      <w:r w:rsidRPr="00756DDF">
        <w:rPr>
          <w:rFonts w:asciiTheme="majorHAnsi" w:hAnsiTheme="majorHAnsi" w:cstheme="majorHAnsi"/>
          <w:color w:val="0000FF"/>
        </w:rPr>
        <w:t xml:space="preserve">Calculate </w:t>
      </w:r>
      <w:r w:rsidRPr="00756DDF">
        <w:rPr>
          <w:rFonts w:asciiTheme="majorHAnsi" w:hAnsiTheme="majorHAnsi" w:cstheme="majorHAnsi"/>
        </w:rPr>
        <w:t xml:space="preserve">Use the isotopic percent abundance of the snack pieces and the mass to calculate the weighted average atomic mass for your element “Snackium.” </w:t>
      </w:r>
    </w:p>
    <w:p w14:paraId="6A7F0738" w14:textId="77777777" w:rsidR="007870E3" w:rsidRPr="00756DDF" w:rsidRDefault="007870E3" w:rsidP="007870E3">
      <w:pPr>
        <w:spacing w:line="259" w:lineRule="auto"/>
        <w:ind w:left="360"/>
        <w:rPr>
          <w:rFonts w:asciiTheme="majorHAnsi" w:hAnsiTheme="majorHAnsi" w:cstheme="majorHAnsi"/>
        </w:rPr>
      </w:pPr>
      <w:r w:rsidRPr="00756DDF">
        <w:rPr>
          <w:rFonts w:asciiTheme="majorHAnsi" w:hAnsiTheme="majorHAnsi" w:cstheme="majorHAnsi"/>
        </w:rPr>
        <w:t xml:space="preserve">3. </w:t>
      </w:r>
      <w:r w:rsidRPr="00756DDF">
        <w:rPr>
          <w:rFonts w:asciiTheme="majorHAnsi" w:hAnsiTheme="majorHAnsi" w:cstheme="majorHAnsi"/>
          <w:color w:val="0000FF"/>
        </w:rPr>
        <w:t xml:space="preserve">Interpret </w:t>
      </w:r>
      <w:r w:rsidRPr="00756DDF">
        <w:rPr>
          <w:rFonts w:asciiTheme="majorHAnsi" w:hAnsiTheme="majorHAnsi" w:cstheme="majorHAnsi"/>
        </w:rPr>
        <w:t xml:space="preserve">Explain why the weighted average atomic mass of the element “Snackium” is not equal to the mass of any of the pieces. </w:t>
      </w:r>
    </w:p>
    <w:p w14:paraId="3DC35E3D" w14:textId="77777777" w:rsidR="007870E3" w:rsidRPr="00756DDF" w:rsidRDefault="007870E3" w:rsidP="007870E3">
      <w:pPr>
        <w:spacing w:line="259" w:lineRule="auto"/>
        <w:ind w:left="360"/>
        <w:rPr>
          <w:rFonts w:asciiTheme="majorHAnsi" w:hAnsiTheme="majorHAnsi" w:cstheme="majorHAnsi"/>
        </w:rPr>
      </w:pPr>
      <w:r w:rsidRPr="00756DDF">
        <w:rPr>
          <w:rFonts w:asciiTheme="majorHAnsi" w:hAnsiTheme="majorHAnsi" w:cstheme="majorHAnsi"/>
        </w:rPr>
        <w:t xml:space="preserve">4. </w:t>
      </w:r>
      <w:r w:rsidRPr="00756DDF">
        <w:rPr>
          <w:rFonts w:asciiTheme="majorHAnsi" w:hAnsiTheme="majorHAnsi" w:cstheme="majorHAnsi"/>
          <w:color w:val="0000FF"/>
        </w:rPr>
        <w:t xml:space="preserve">Peer Review </w:t>
      </w:r>
      <w:r w:rsidRPr="00756DDF">
        <w:rPr>
          <w:rFonts w:asciiTheme="majorHAnsi" w:hAnsiTheme="majorHAnsi" w:cstheme="majorHAnsi"/>
        </w:rPr>
        <w:t xml:space="preserve">Gather the average atomic mass data from other lab groups. Explain any differences between your data and the data obtained by other groups. </w:t>
      </w:r>
    </w:p>
    <w:p w14:paraId="120A6B5E" w14:textId="77777777" w:rsidR="007870E3" w:rsidRPr="00756DDF" w:rsidRDefault="007870E3" w:rsidP="007870E3">
      <w:pPr>
        <w:spacing w:line="259" w:lineRule="auto"/>
        <w:ind w:left="360"/>
        <w:rPr>
          <w:rFonts w:asciiTheme="majorHAnsi" w:hAnsiTheme="majorHAnsi" w:cstheme="majorHAnsi"/>
        </w:rPr>
      </w:pPr>
      <w:r w:rsidRPr="00756DDF">
        <w:rPr>
          <w:rFonts w:asciiTheme="majorHAnsi" w:hAnsiTheme="majorHAnsi" w:cstheme="majorHAnsi"/>
        </w:rPr>
        <w:t xml:space="preserve">5. </w:t>
      </w:r>
      <w:r w:rsidRPr="00756DDF">
        <w:rPr>
          <w:rFonts w:asciiTheme="majorHAnsi" w:hAnsiTheme="majorHAnsi" w:cstheme="majorHAnsi"/>
          <w:color w:val="0000FF"/>
        </w:rPr>
        <w:t xml:space="preserve">Apply </w:t>
      </w:r>
      <w:r w:rsidRPr="00756DDF">
        <w:rPr>
          <w:rFonts w:asciiTheme="majorHAnsi" w:hAnsiTheme="majorHAnsi" w:cstheme="majorHAnsi"/>
        </w:rPr>
        <w:t xml:space="preserve">Why are the atomic masses on the periodic table not expressed as whole numbers like the mass number of an element? </w:t>
      </w:r>
    </w:p>
    <w:p w14:paraId="1C3F26AE" w14:textId="77777777" w:rsidR="007870E3" w:rsidRPr="00756DDF" w:rsidRDefault="007870E3" w:rsidP="007870E3">
      <w:pPr>
        <w:spacing w:line="259" w:lineRule="auto"/>
        <w:ind w:left="360"/>
        <w:rPr>
          <w:rFonts w:asciiTheme="majorHAnsi" w:hAnsiTheme="majorHAnsi" w:cstheme="majorHAnsi"/>
        </w:rPr>
      </w:pPr>
      <w:r w:rsidRPr="00756DDF">
        <w:rPr>
          <w:rFonts w:asciiTheme="majorHAnsi" w:hAnsiTheme="majorHAnsi" w:cstheme="majorHAnsi"/>
        </w:rPr>
        <w:t xml:space="preserve">6. </w:t>
      </w:r>
      <w:r w:rsidRPr="00756DDF">
        <w:rPr>
          <w:rFonts w:asciiTheme="majorHAnsi" w:hAnsiTheme="majorHAnsi" w:cstheme="majorHAnsi"/>
          <w:color w:val="0000FF"/>
        </w:rPr>
        <w:t xml:space="preserve">Research </w:t>
      </w:r>
      <w:r w:rsidRPr="00756DDF">
        <w:rPr>
          <w:rFonts w:asciiTheme="majorHAnsi" w:hAnsiTheme="majorHAnsi" w:cstheme="majorHAnsi"/>
        </w:rPr>
        <w:t xml:space="preserve">Look in a chemical reference book to determine whether all elements in the periodic table have isotopes. What is the range of the number of isotopes chemical elements have? </w:t>
      </w:r>
    </w:p>
    <w:p w14:paraId="5A1E9648" w14:textId="34C59DB0" w:rsidR="007870E3" w:rsidRPr="00756DDF" w:rsidRDefault="007870E3" w:rsidP="007870E3">
      <w:pPr>
        <w:spacing w:line="259" w:lineRule="auto"/>
        <w:ind w:left="360"/>
        <w:rPr>
          <w:rFonts w:asciiTheme="majorHAnsi" w:hAnsiTheme="majorHAnsi" w:cstheme="majorHAnsi"/>
        </w:rPr>
      </w:pPr>
      <w:r w:rsidRPr="00756DDF">
        <w:rPr>
          <w:rFonts w:asciiTheme="majorHAnsi" w:hAnsiTheme="majorHAnsi" w:cstheme="majorHAnsi"/>
        </w:rPr>
        <w:t xml:space="preserve">7. </w:t>
      </w:r>
      <w:r w:rsidRPr="00756DDF">
        <w:rPr>
          <w:rFonts w:asciiTheme="majorHAnsi" w:hAnsiTheme="majorHAnsi" w:cstheme="majorHAnsi"/>
          <w:color w:val="0000FF"/>
        </w:rPr>
        <w:t xml:space="preserve">Error </w:t>
      </w:r>
      <w:r w:rsidRPr="00756DDF">
        <w:rPr>
          <w:rFonts w:asciiTheme="majorHAnsi" w:hAnsiTheme="majorHAnsi" w:cstheme="majorHAnsi"/>
        </w:rPr>
        <w:t>Analysis What sources of error could have led the lab groups to different final values? What modifications could you make in this investigation to reduce the incidence of error?</w:t>
      </w:r>
    </w:p>
    <w:p w14:paraId="6420C91F" w14:textId="77777777" w:rsidR="007870E3" w:rsidRPr="00756DDF" w:rsidRDefault="007870E3" w:rsidP="00731DC3">
      <w:pPr>
        <w:spacing w:line="259" w:lineRule="auto"/>
        <w:rPr>
          <w:rFonts w:asciiTheme="majorHAnsi" w:hAnsiTheme="majorHAnsi" w:cstheme="majorHAnsi"/>
          <w:b/>
          <w:color w:val="4472C4" w:themeColor="accent5"/>
        </w:rPr>
      </w:pPr>
    </w:p>
    <w:p w14:paraId="124A1817" w14:textId="77777777" w:rsidR="00756DDF" w:rsidRPr="00756DDF" w:rsidRDefault="007870E3" w:rsidP="00731DC3">
      <w:pPr>
        <w:spacing w:line="259" w:lineRule="auto"/>
        <w:rPr>
          <w:rFonts w:asciiTheme="majorHAnsi" w:hAnsiTheme="majorHAnsi" w:cstheme="majorHAnsi"/>
          <w:b/>
          <w:bCs/>
          <w:color w:val="0000FF"/>
        </w:rPr>
      </w:pPr>
      <w:r w:rsidRPr="00756DDF">
        <w:rPr>
          <w:rFonts w:asciiTheme="majorHAnsi" w:hAnsiTheme="majorHAnsi" w:cstheme="majorHAnsi"/>
          <w:b/>
          <w:bCs/>
          <w:color w:val="0000FF"/>
        </w:rPr>
        <w:t xml:space="preserve">INQUIRY EXTENSION </w:t>
      </w:r>
    </w:p>
    <w:p w14:paraId="33339355" w14:textId="42DF79A2" w:rsidR="00731DC3" w:rsidRDefault="007870E3" w:rsidP="00731DC3">
      <w:pPr>
        <w:spacing w:line="259" w:lineRule="auto"/>
        <w:rPr>
          <w:rFonts w:ascii="Candara" w:hAnsi="Candara"/>
          <w:b/>
          <w:color w:val="4472C4" w:themeColor="accent5"/>
        </w:rPr>
      </w:pPr>
      <w:r w:rsidRPr="00756DDF">
        <w:rPr>
          <w:rFonts w:asciiTheme="majorHAnsi" w:hAnsiTheme="majorHAnsi" w:cstheme="majorHAnsi"/>
          <w:color w:val="0000FF"/>
        </w:rPr>
        <w:t xml:space="preserve">Predict </w:t>
      </w:r>
      <w:r w:rsidRPr="00756DDF">
        <w:rPr>
          <w:rFonts w:asciiTheme="majorHAnsi" w:hAnsiTheme="majorHAnsi" w:cstheme="majorHAnsi"/>
        </w:rPr>
        <w:t>Based on your experience in this lab, look up the atomic masses of several elements on the periodic table and predict the most abundant isotope for each element.</w:t>
      </w:r>
      <w:r w:rsidR="00731DC3">
        <w:rPr>
          <w:rFonts w:ascii="Candara" w:hAnsi="Candara"/>
          <w:b/>
          <w:color w:val="4472C4" w:themeColor="accent5"/>
        </w:rPr>
        <w:br w:type="page"/>
      </w:r>
    </w:p>
    <w:p w14:paraId="5FBC6752" w14:textId="77777777" w:rsidR="007870E3" w:rsidRDefault="007870E3" w:rsidP="00731DC3">
      <w:pPr>
        <w:spacing w:line="259" w:lineRule="auto"/>
        <w:rPr>
          <w:rFonts w:ascii="Candara" w:hAnsi="Candara"/>
          <w:b/>
          <w:color w:val="4472C4" w:themeColor="accent5"/>
        </w:rPr>
      </w:pPr>
    </w:p>
    <w:p w14:paraId="033C1652" w14:textId="01E7C314" w:rsidR="00A62F3A" w:rsidRPr="00A62F3A" w:rsidRDefault="00A62F3A" w:rsidP="00731DC3">
      <w:pPr>
        <w:rPr>
          <w:rFonts w:ascii="Candara" w:hAnsi="Candara"/>
          <w:b/>
          <w:color w:val="4472C4" w:themeColor="accent5"/>
        </w:rPr>
      </w:pPr>
      <w:r w:rsidRPr="00A62F3A">
        <w:rPr>
          <w:rFonts w:ascii="Candara" w:hAnsi="Candara"/>
          <w:b/>
          <w:color w:val="4472C4" w:themeColor="accent5"/>
        </w:rPr>
        <w:t>CHEMISTRY 2022-23</w:t>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r>
      <w:r w:rsidRPr="00A62F3A">
        <w:rPr>
          <w:rFonts w:ascii="Candara" w:hAnsi="Candara"/>
          <w:b/>
          <w:color w:val="4472C4" w:themeColor="accent5"/>
        </w:rPr>
        <w:tab/>
        <w:t>PRACTICE PROBLEMS</w:t>
      </w:r>
    </w:p>
    <w:p w14:paraId="3330F2BA" w14:textId="77777777" w:rsidR="00A62F3A" w:rsidRPr="00A62F3A" w:rsidRDefault="00000000" w:rsidP="00A62F3A">
      <w:pPr>
        <w:rPr>
          <w:rFonts w:ascii="Candara" w:hAnsi="Candara"/>
          <w:color w:val="008000"/>
        </w:rPr>
      </w:pPr>
      <w:r>
        <w:pict w14:anchorId="01D27E18">
          <v:rect id="_x0000_i1029" style="width:0;height:1.5pt" o:hralign="center" o:bullet="t" o:hrstd="t" o:hr="t" fillcolor="#aca899" stroked="f"/>
        </w:pict>
      </w:r>
    </w:p>
    <w:p w14:paraId="77DC971D" w14:textId="16CC1F4A" w:rsidR="00A62F3A" w:rsidRPr="00A62F3A" w:rsidRDefault="00A62F3A" w:rsidP="00A62F3A">
      <w:pPr>
        <w:spacing w:after="160" w:line="256" w:lineRule="auto"/>
        <w:jc w:val="center"/>
        <w:rPr>
          <w:rFonts w:asciiTheme="majorHAnsi" w:hAnsiTheme="majorHAnsi" w:cstheme="majorHAnsi"/>
          <w:b/>
          <w:color w:val="0000FF"/>
          <w:sz w:val="32"/>
          <w:szCs w:val="32"/>
        </w:rPr>
      </w:pPr>
      <w:r w:rsidRPr="00A62F3A">
        <w:rPr>
          <w:rFonts w:asciiTheme="majorHAnsi" w:hAnsiTheme="majorHAnsi" w:cstheme="majorHAnsi"/>
          <w:b/>
          <w:color w:val="0000FF"/>
          <w:sz w:val="32"/>
          <w:szCs w:val="32"/>
        </w:rPr>
        <w:t xml:space="preserve">CHAPTER </w:t>
      </w:r>
      <w:r>
        <w:rPr>
          <w:rFonts w:asciiTheme="majorHAnsi" w:hAnsiTheme="majorHAnsi" w:cstheme="majorHAnsi"/>
          <w:b/>
          <w:color w:val="0000FF"/>
          <w:sz w:val="32"/>
          <w:szCs w:val="32"/>
        </w:rPr>
        <w:t>5</w:t>
      </w:r>
      <w:r w:rsidRPr="00A62F3A">
        <w:rPr>
          <w:rFonts w:asciiTheme="majorHAnsi" w:hAnsiTheme="majorHAnsi" w:cstheme="majorHAnsi"/>
          <w:b/>
          <w:color w:val="0000FF"/>
          <w:sz w:val="32"/>
          <w:szCs w:val="32"/>
        </w:rPr>
        <w:t xml:space="preserve"> – Structure of the Atom</w:t>
      </w:r>
    </w:p>
    <w:p w14:paraId="660A5C68" w14:textId="58E40814" w:rsidR="001C0F9D" w:rsidRDefault="00A62F3A" w:rsidP="00A62F3A">
      <w:pPr>
        <w:spacing w:after="160" w:line="259" w:lineRule="auto"/>
        <w:rPr>
          <w:rFonts w:asciiTheme="majorHAnsi" w:hAnsiTheme="majorHAnsi" w:cstheme="majorHAnsi"/>
          <w:bCs/>
          <w:color w:val="0000FF"/>
        </w:rPr>
      </w:pPr>
      <w:r w:rsidRPr="00A62F3A">
        <w:rPr>
          <w:rFonts w:asciiTheme="majorHAnsi" w:hAnsiTheme="majorHAnsi" w:cstheme="majorHAnsi"/>
          <w:b/>
          <w:color w:val="0000FF"/>
        </w:rPr>
        <w:t xml:space="preserve">Practice Problems </w:t>
      </w:r>
      <w:r>
        <w:rPr>
          <w:rFonts w:asciiTheme="majorHAnsi" w:hAnsiTheme="majorHAnsi" w:cstheme="majorHAnsi"/>
          <w:b/>
          <w:color w:val="0000FF"/>
        </w:rPr>
        <w:t>5</w:t>
      </w:r>
      <w:r w:rsidRPr="00A62F3A">
        <w:rPr>
          <w:rFonts w:asciiTheme="majorHAnsi" w:hAnsiTheme="majorHAnsi" w:cstheme="majorHAnsi"/>
          <w:b/>
          <w:color w:val="0000FF"/>
        </w:rPr>
        <w:t xml:space="preserve">.1 – </w:t>
      </w:r>
      <w:r>
        <w:rPr>
          <w:rFonts w:asciiTheme="majorHAnsi" w:hAnsiTheme="majorHAnsi" w:cstheme="majorHAnsi"/>
          <w:bCs/>
          <w:color w:val="0000FF"/>
        </w:rPr>
        <w:t>Calculating Wavelength of an EM Wave</w:t>
      </w:r>
    </w:p>
    <w:p w14:paraId="3F16D423" w14:textId="6672EC29" w:rsidR="00A62F3A" w:rsidRPr="00A62F3A" w:rsidRDefault="00A62F3A" w:rsidP="00A62F3A">
      <w:pPr>
        <w:spacing w:after="160" w:line="259" w:lineRule="auto"/>
        <w:rPr>
          <w:rFonts w:asciiTheme="minorHAnsi" w:hAnsiTheme="minorHAnsi" w:cstheme="minorHAnsi"/>
          <w:bCs/>
          <w:color w:val="002060"/>
        </w:rPr>
      </w:pPr>
      <w:r w:rsidRPr="00A62F3A">
        <w:rPr>
          <w:rFonts w:asciiTheme="minorHAnsi" w:hAnsiTheme="minorHAnsi" w:cstheme="minorHAnsi"/>
          <w:bCs/>
          <w:noProof/>
          <w:color w:val="002060"/>
        </w:rPr>
        <w:drawing>
          <wp:inline distT="0" distB="0" distL="0" distR="0" wp14:anchorId="61DADEEC" wp14:editId="5FD77F6A">
            <wp:extent cx="4584395" cy="2190541"/>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16629" cy="2205943"/>
                    </a:xfrm>
                    <a:prstGeom prst="rect">
                      <a:avLst/>
                    </a:prstGeom>
                  </pic:spPr>
                </pic:pic>
              </a:graphicData>
            </a:graphic>
          </wp:inline>
        </w:drawing>
      </w:r>
    </w:p>
    <w:p w14:paraId="24309CC5" w14:textId="29B3F05B" w:rsidR="00680F3C" w:rsidRDefault="00A62F3A" w:rsidP="00AB0549">
      <w:pPr>
        <w:spacing w:after="160" w:line="259" w:lineRule="auto"/>
        <w:rPr>
          <w:rFonts w:asciiTheme="majorHAnsi" w:hAnsiTheme="majorHAnsi" w:cstheme="majorHAnsi"/>
          <w:bCs/>
          <w:color w:val="0000FF"/>
        </w:rPr>
      </w:pPr>
      <w:r w:rsidRPr="00A62F3A">
        <w:rPr>
          <w:rFonts w:asciiTheme="majorHAnsi" w:hAnsiTheme="majorHAnsi" w:cstheme="majorHAnsi"/>
          <w:b/>
          <w:color w:val="0000FF"/>
        </w:rPr>
        <w:t xml:space="preserve">Practice Problems </w:t>
      </w:r>
      <w:r>
        <w:rPr>
          <w:rFonts w:asciiTheme="majorHAnsi" w:hAnsiTheme="majorHAnsi" w:cstheme="majorHAnsi"/>
          <w:b/>
          <w:color w:val="0000FF"/>
        </w:rPr>
        <w:t>5</w:t>
      </w:r>
      <w:r w:rsidRPr="00A62F3A">
        <w:rPr>
          <w:rFonts w:asciiTheme="majorHAnsi" w:hAnsiTheme="majorHAnsi" w:cstheme="majorHAnsi"/>
          <w:b/>
          <w:color w:val="0000FF"/>
        </w:rPr>
        <w:t>.</w:t>
      </w:r>
      <w:r>
        <w:rPr>
          <w:rFonts w:asciiTheme="majorHAnsi" w:hAnsiTheme="majorHAnsi" w:cstheme="majorHAnsi"/>
          <w:b/>
          <w:color w:val="0000FF"/>
        </w:rPr>
        <w:t>2</w:t>
      </w:r>
      <w:r w:rsidRPr="00A62F3A">
        <w:rPr>
          <w:rFonts w:asciiTheme="majorHAnsi" w:hAnsiTheme="majorHAnsi" w:cstheme="majorHAnsi"/>
          <w:b/>
          <w:color w:val="0000FF"/>
        </w:rPr>
        <w:t xml:space="preserve"> – </w:t>
      </w:r>
      <w:r>
        <w:rPr>
          <w:rFonts w:asciiTheme="majorHAnsi" w:hAnsiTheme="majorHAnsi" w:cstheme="majorHAnsi"/>
          <w:bCs/>
          <w:color w:val="0000FF"/>
        </w:rPr>
        <w:t>Calculate the Energy of a Photon</w:t>
      </w:r>
    </w:p>
    <w:p w14:paraId="7718A70D" w14:textId="269B95C5" w:rsidR="00A62F3A" w:rsidRDefault="00A62F3A" w:rsidP="00AB0549">
      <w:pPr>
        <w:spacing w:after="160" w:line="259" w:lineRule="auto"/>
        <w:rPr>
          <w:rFonts w:asciiTheme="majorHAnsi" w:hAnsiTheme="majorHAnsi" w:cstheme="majorHAnsi"/>
          <w:b/>
          <w:color w:val="0000FF"/>
          <w:sz w:val="28"/>
          <w:szCs w:val="28"/>
        </w:rPr>
      </w:pPr>
      <w:r w:rsidRPr="00A62F3A">
        <w:rPr>
          <w:rFonts w:asciiTheme="majorHAnsi" w:hAnsiTheme="majorHAnsi" w:cstheme="majorHAnsi"/>
          <w:b/>
          <w:noProof/>
          <w:color w:val="0000FF"/>
          <w:sz w:val="28"/>
          <w:szCs w:val="28"/>
        </w:rPr>
        <w:drawing>
          <wp:inline distT="0" distB="0" distL="0" distR="0" wp14:anchorId="700989B5" wp14:editId="4A1083A8">
            <wp:extent cx="4612194" cy="1195998"/>
            <wp:effectExtent l="0" t="0" r="0" b="4445"/>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0"/>
                    <a:stretch>
                      <a:fillRect/>
                    </a:stretch>
                  </pic:blipFill>
                  <pic:spPr>
                    <a:xfrm>
                      <a:off x="0" y="0"/>
                      <a:ext cx="4674281" cy="1212098"/>
                    </a:xfrm>
                    <a:prstGeom prst="rect">
                      <a:avLst/>
                    </a:prstGeom>
                  </pic:spPr>
                </pic:pic>
              </a:graphicData>
            </a:graphic>
          </wp:inline>
        </w:drawing>
      </w:r>
    </w:p>
    <w:p w14:paraId="74425052" w14:textId="63FFBBD3" w:rsidR="00A62F3A" w:rsidRDefault="00A62F3A" w:rsidP="00AB0549">
      <w:pPr>
        <w:spacing w:after="160" w:line="259" w:lineRule="auto"/>
        <w:rPr>
          <w:rFonts w:asciiTheme="majorHAnsi" w:hAnsiTheme="majorHAnsi" w:cstheme="majorHAnsi"/>
          <w:bCs/>
          <w:color w:val="0000FF"/>
        </w:rPr>
      </w:pPr>
      <w:r w:rsidRPr="00A62F3A">
        <w:rPr>
          <w:rFonts w:asciiTheme="majorHAnsi" w:hAnsiTheme="majorHAnsi" w:cstheme="majorHAnsi"/>
          <w:b/>
          <w:color w:val="0000FF"/>
        </w:rPr>
        <w:t>Problem</w:t>
      </w:r>
      <w:r>
        <w:rPr>
          <w:rFonts w:asciiTheme="majorHAnsi" w:hAnsiTheme="majorHAnsi" w:cstheme="majorHAnsi"/>
          <w:b/>
          <w:color w:val="0000FF"/>
        </w:rPr>
        <w:t xml:space="preserve">-Solving Lab – </w:t>
      </w:r>
      <w:r>
        <w:rPr>
          <w:rFonts w:asciiTheme="majorHAnsi" w:hAnsiTheme="majorHAnsi" w:cstheme="majorHAnsi"/>
          <w:bCs/>
          <w:color w:val="0000FF"/>
        </w:rPr>
        <w:t>Interpret Scientific Illustrations</w:t>
      </w:r>
    </w:p>
    <w:p w14:paraId="64D567CA" w14:textId="2AB4D026" w:rsidR="00A62F3A" w:rsidRDefault="00A62F3A" w:rsidP="00AB0549">
      <w:pPr>
        <w:spacing w:after="160" w:line="259" w:lineRule="auto"/>
        <w:rPr>
          <w:rFonts w:asciiTheme="majorHAnsi" w:hAnsiTheme="majorHAnsi" w:cstheme="majorHAnsi"/>
          <w:bCs/>
          <w:color w:val="0000FF"/>
        </w:rPr>
      </w:pPr>
      <w:r w:rsidRPr="00A62F3A">
        <w:rPr>
          <w:rFonts w:asciiTheme="majorHAnsi" w:hAnsiTheme="majorHAnsi" w:cstheme="majorHAnsi"/>
          <w:bCs/>
          <w:noProof/>
          <w:color w:val="0000FF"/>
        </w:rPr>
        <w:drawing>
          <wp:inline distT="0" distB="0" distL="0" distR="0" wp14:anchorId="05D4C1DD" wp14:editId="6697E6F6">
            <wp:extent cx="4612005" cy="3588574"/>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1"/>
                    <a:stretch>
                      <a:fillRect/>
                    </a:stretch>
                  </pic:blipFill>
                  <pic:spPr>
                    <a:xfrm>
                      <a:off x="0" y="0"/>
                      <a:ext cx="4627465" cy="3600604"/>
                    </a:xfrm>
                    <a:prstGeom prst="rect">
                      <a:avLst/>
                    </a:prstGeom>
                  </pic:spPr>
                </pic:pic>
              </a:graphicData>
            </a:graphic>
          </wp:inline>
        </w:drawing>
      </w:r>
    </w:p>
    <w:p w14:paraId="75A21712" w14:textId="3C56CF6C" w:rsidR="0011037B" w:rsidRDefault="0011037B" w:rsidP="00AB0549">
      <w:pPr>
        <w:spacing w:after="160" w:line="259" w:lineRule="auto"/>
        <w:rPr>
          <w:rFonts w:asciiTheme="majorHAnsi" w:hAnsiTheme="majorHAnsi" w:cstheme="majorHAnsi"/>
          <w:bCs/>
          <w:color w:val="0000FF"/>
        </w:rPr>
      </w:pPr>
      <w:r w:rsidRPr="00A62F3A">
        <w:rPr>
          <w:rFonts w:asciiTheme="majorHAnsi" w:hAnsiTheme="majorHAnsi" w:cstheme="majorHAnsi"/>
          <w:b/>
          <w:color w:val="0000FF"/>
        </w:rPr>
        <w:t xml:space="preserve">Practice Problems </w:t>
      </w:r>
      <w:r>
        <w:rPr>
          <w:rFonts w:asciiTheme="majorHAnsi" w:hAnsiTheme="majorHAnsi" w:cstheme="majorHAnsi"/>
          <w:b/>
          <w:color w:val="0000FF"/>
        </w:rPr>
        <w:t>5</w:t>
      </w:r>
      <w:r w:rsidRPr="00A62F3A">
        <w:rPr>
          <w:rFonts w:asciiTheme="majorHAnsi" w:hAnsiTheme="majorHAnsi" w:cstheme="majorHAnsi"/>
          <w:b/>
          <w:color w:val="0000FF"/>
        </w:rPr>
        <w:t>.</w:t>
      </w:r>
      <w:r>
        <w:rPr>
          <w:rFonts w:asciiTheme="majorHAnsi" w:hAnsiTheme="majorHAnsi" w:cstheme="majorHAnsi"/>
          <w:b/>
          <w:color w:val="0000FF"/>
        </w:rPr>
        <w:t>3</w:t>
      </w:r>
      <w:r w:rsidRPr="00A62F3A">
        <w:rPr>
          <w:rFonts w:asciiTheme="majorHAnsi" w:hAnsiTheme="majorHAnsi" w:cstheme="majorHAnsi"/>
          <w:b/>
          <w:color w:val="0000FF"/>
        </w:rPr>
        <w:t xml:space="preserve"> – </w:t>
      </w:r>
      <w:r>
        <w:rPr>
          <w:rFonts w:asciiTheme="majorHAnsi" w:hAnsiTheme="majorHAnsi" w:cstheme="majorHAnsi"/>
          <w:bCs/>
          <w:color w:val="0000FF"/>
        </w:rPr>
        <w:t>Filling Atomic Orbitals</w:t>
      </w:r>
    </w:p>
    <w:p w14:paraId="696049A2" w14:textId="5AE049FD" w:rsidR="0011037B" w:rsidRDefault="0011037B" w:rsidP="00AB0549">
      <w:pPr>
        <w:spacing w:after="160" w:line="259" w:lineRule="auto"/>
        <w:rPr>
          <w:rFonts w:asciiTheme="majorHAnsi" w:hAnsiTheme="majorHAnsi" w:cstheme="majorHAnsi"/>
          <w:bCs/>
          <w:color w:val="0000FF"/>
        </w:rPr>
      </w:pPr>
      <w:r w:rsidRPr="0011037B">
        <w:rPr>
          <w:rFonts w:asciiTheme="majorHAnsi" w:hAnsiTheme="majorHAnsi" w:cstheme="majorHAnsi"/>
          <w:bCs/>
          <w:noProof/>
          <w:color w:val="0000FF"/>
        </w:rPr>
        <w:drawing>
          <wp:inline distT="0" distB="0" distL="0" distR="0" wp14:anchorId="4EAB0181" wp14:editId="1165930C">
            <wp:extent cx="6687483" cy="2591162"/>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2"/>
                    <a:stretch>
                      <a:fillRect/>
                    </a:stretch>
                  </pic:blipFill>
                  <pic:spPr>
                    <a:xfrm>
                      <a:off x="0" y="0"/>
                      <a:ext cx="6687483" cy="2591162"/>
                    </a:xfrm>
                    <a:prstGeom prst="rect">
                      <a:avLst/>
                    </a:prstGeom>
                  </pic:spPr>
                </pic:pic>
              </a:graphicData>
            </a:graphic>
          </wp:inline>
        </w:drawing>
      </w:r>
    </w:p>
    <w:p w14:paraId="69834659" w14:textId="72D2CA63" w:rsidR="0011037B" w:rsidRDefault="0011037B" w:rsidP="00AB0549">
      <w:pPr>
        <w:spacing w:after="160" w:line="259" w:lineRule="auto"/>
        <w:rPr>
          <w:rFonts w:asciiTheme="majorHAnsi" w:hAnsiTheme="majorHAnsi" w:cstheme="majorHAnsi"/>
          <w:bCs/>
          <w:color w:val="0000FF"/>
        </w:rPr>
      </w:pPr>
      <w:r w:rsidRPr="00A62F3A">
        <w:rPr>
          <w:rFonts w:asciiTheme="majorHAnsi" w:hAnsiTheme="majorHAnsi" w:cstheme="majorHAnsi"/>
          <w:b/>
          <w:color w:val="0000FF"/>
        </w:rPr>
        <w:t xml:space="preserve">Practice Problems </w:t>
      </w:r>
      <w:r>
        <w:rPr>
          <w:rFonts w:asciiTheme="majorHAnsi" w:hAnsiTheme="majorHAnsi" w:cstheme="majorHAnsi"/>
          <w:b/>
          <w:color w:val="0000FF"/>
        </w:rPr>
        <w:t>5</w:t>
      </w:r>
      <w:r w:rsidRPr="00A62F3A">
        <w:rPr>
          <w:rFonts w:asciiTheme="majorHAnsi" w:hAnsiTheme="majorHAnsi" w:cstheme="majorHAnsi"/>
          <w:b/>
          <w:color w:val="0000FF"/>
        </w:rPr>
        <w:t>.</w:t>
      </w:r>
      <w:r>
        <w:rPr>
          <w:rFonts w:asciiTheme="majorHAnsi" w:hAnsiTheme="majorHAnsi" w:cstheme="majorHAnsi"/>
          <w:b/>
          <w:color w:val="0000FF"/>
        </w:rPr>
        <w:t>3</w:t>
      </w:r>
      <w:r w:rsidRPr="00A62F3A">
        <w:rPr>
          <w:rFonts w:asciiTheme="majorHAnsi" w:hAnsiTheme="majorHAnsi" w:cstheme="majorHAnsi"/>
          <w:b/>
          <w:color w:val="0000FF"/>
        </w:rPr>
        <w:t xml:space="preserve"> – </w:t>
      </w:r>
      <w:r>
        <w:rPr>
          <w:rFonts w:asciiTheme="majorHAnsi" w:hAnsiTheme="majorHAnsi" w:cstheme="majorHAnsi"/>
          <w:bCs/>
          <w:color w:val="0000FF"/>
        </w:rPr>
        <w:t>Electron-Dot Structures</w:t>
      </w:r>
    </w:p>
    <w:p w14:paraId="1BAB2F67" w14:textId="7BBAB2F7" w:rsidR="0011037B" w:rsidRPr="00A62F3A" w:rsidRDefault="0011037B" w:rsidP="00AB0549">
      <w:pPr>
        <w:spacing w:after="160" w:line="259" w:lineRule="auto"/>
        <w:rPr>
          <w:rFonts w:asciiTheme="majorHAnsi" w:hAnsiTheme="majorHAnsi" w:cstheme="majorHAnsi"/>
          <w:bCs/>
          <w:color w:val="0000FF"/>
        </w:rPr>
      </w:pPr>
      <w:r w:rsidRPr="0011037B">
        <w:rPr>
          <w:rFonts w:asciiTheme="majorHAnsi" w:hAnsiTheme="majorHAnsi" w:cstheme="majorHAnsi"/>
          <w:bCs/>
          <w:noProof/>
          <w:color w:val="0000FF"/>
        </w:rPr>
        <w:drawing>
          <wp:inline distT="0" distB="0" distL="0" distR="0" wp14:anchorId="4470A1A5" wp14:editId="2FF610C8">
            <wp:extent cx="6697010" cy="1714739"/>
            <wp:effectExtent l="0" t="0" r="889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3"/>
                    <a:stretch>
                      <a:fillRect/>
                    </a:stretch>
                  </pic:blipFill>
                  <pic:spPr>
                    <a:xfrm>
                      <a:off x="0" y="0"/>
                      <a:ext cx="6697010" cy="1714739"/>
                    </a:xfrm>
                    <a:prstGeom prst="rect">
                      <a:avLst/>
                    </a:prstGeom>
                  </pic:spPr>
                </pic:pic>
              </a:graphicData>
            </a:graphic>
          </wp:inline>
        </w:drawing>
      </w:r>
    </w:p>
    <w:sectPr w:rsidR="0011037B" w:rsidRPr="00A62F3A" w:rsidSect="009B7807">
      <w:type w:val="continuous"/>
      <w:pgSz w:w="12240" w:h="15840" w:code="1"/>
      <w:pgMar w:top="720" w:right="720" w:bottom="806" w:left="720" w:header="360" w:footer="360" w:gutter="0"/>
      <w:pgNumType w:start="21"/>
      <w:cols w:space="24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EFB11" w14:textId="77777777" w:rsidR="007D3310" w:rsidRDefault="007D3310" w:rsidP="00AA3026">
      <w:r>
        <w:separator/>
      </w:r>
    </w:p>
  </w:endnote>
  <w:endnote w:type="continuationSeparator" w:id="0">
    <w:p w14:paraId="385ED9B9" w14:textId="77777777" w:rsidR="007D3310" w:rsidRDefault="007D3310"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87ExtraBlackCn">
    <w:altName w:val="Calibri"/>
    <w:panose1 w:val="00000000000000000000"/>
    <w:charset w:val="00"/>
    <w:family w:val="swiss"/>
    <w:notTrueType/>
    <w:pitch w:val="variable"/>
    <w:sig w:usb0="00000003" w:usb1="00000000" w:usb2="00000000" w:usb3="00000000" w:csb0="00000001" w:csb1="00000000"/>
  </w:font>
  <w:font w:name="Frutiger">
    <w:altName w:val="Times New Roman"/>
    <w:panose1 w:val="00000000000000000000"/>
    <w:charset w:val="00"/>
    <w:family w:val="roman"/>
    <w:notTrueType/>
    <w:pitch w:val="default"/>
    <w:sig w:usb0="00000003" w:usb1="00000000" w:usb2="00000000" w:usb3="00000000" w:csb0="00000001" w:csb1="00000000"/>
  </w:font>
  <w:font w:name="Times (T1)">
    <w:altName w:val="Times New Roman"/>
    <w:panose1 w:val="00000000000000000000"/>
    <w:charset w:val="00"/>
    <w:family w:val="auto"/>
    <w:notTrueType/>
    <w:pitch w:val="default"/>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65 Bold">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B885E" w14:textId="77777777" w:rsidR="007D3310" w:rsidRDefault="007D3310" w:rsidP="00AA3026">
      <w:r>
        <w:separator/>
      </w:r>
    </w:p>
  </w:footnote>
  <w:footnote w:type="continuationSeparator" w:id="0">
    <w:p w14:paraId="17993FB6" w14:textId="77777777" w:rsidR="007D3310" w:rsidRDefault="007D3310"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0" style="width:0;height:1.5pt" o:hralign="center" o:bullet="t" o:hrstd="t" o:hr="t" fillcolor="#aca899" stroked="f"/>
    </w:pict>
  </w:numPicBullet>
  <w:numPicBullet w:numPicBulletId="1">
    <w:pict>
      <v:rect id="_x0000_i1031"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F6AE0"/>
    <w:multiLevelType w:val="hybridMultilevel"/>
    <w:tmpl w:val="8348E0CC"/>
    <w:lvl w:ilvl="0" w:tplc="3A52D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503"/>
    <w:multiLevelType w:val="hybridMultilevel"/>
    <w:tmpl w:val="F3BE7D42"/>
    <w:lvl w:ilvl="0" w:tplc="E95C0E82">
      <w:start w:val="1"/>
      <w:numFmt w:val="lowerLetter"/>
      <w:lvlText w:val="%1)"/>
      <w:lvlJc w:val="left"/>
      <w:pPr>
        <w:ind w:left="1080" w:hanging="360"/>
      </w:pPr>
      <w:rPr>
        <w:rFonts w:ascii="Times New Roman" w:hAnsi="Times New Roman" w:cs="Times New Roman" w:hint="default"/>
        <w:b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EE4072"/>
    <w:multiLevelType w:val="hybridMultilevel"/>
    <w:tmpl w:val="28F0E2EE"/>
    <w:lvl w:ilvl="0" w:tplc="E3F4BC3E">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9C2571B"/>
    <w:multiLevelType w:val="hybridMultilevel"/>
    <w:tmpl w:val="F7FE5DBA"/>
    <w:lvl w:ilvl="0" w:tplc="19FE958A">
      <w:start w:val="1"/>
      <w:numFmt w:val="bullet"/>
      <w:pStyle w:val="LMprecautions"/>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A50A49"/>
    <w:multiLevelType w:val="hybridMultilevel"/>
    <w:tmpl w:val="226E59EC"/>
    <w:lvl w:ilvl="0" w:tplc="93188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31694721"/>
    <w:multiLevelType w:val="hybridMultilevel"/>
    <w:tmpl w:val="7DD27ABE"/>
    <w:lvl w:ilvl="0" w:tplc="26469C10">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AF17995"/>
    <w:multiLevelType w:val="hybridMultilevel"/>
    <w:tmpl w:val="446A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3"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53F17E6A"/>
    <w:multiLevelType w:val="hybridMultilevel"/>
    <w:tmpl w:val="BE148224"/>
    <w:lvl w:ilvl="0" w:tplc="66C4D0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5FD1881"/>
    <w:multiLevelType w:val="hybridMultilevel"/>
    <w:tmpl w:val="F12835B8"/>
    <w:lvl w:ilvl="0" w:tplc="AF12F52A">
      <w:start w:val="1"/>
      <w:numFmt w:val="lowerLetter"/>
      <w:lvlText w:val="%1)"/>
      <w:lvlJc w:val="left"/>
      <w:pPr>
        <w:ind w:left="2520" w:hanging="360"/>
      </w:pPr>
      <w:rPr>
        <w:rFonts w:ascii="Candara" w:hAnsi="Candara" w:cs="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CFC5837"/>
    <w:multiLevelType w:val="hybridMultilevel"/>
    <w:tmpl w:val="20E429FE"/>
    <w:lvl w:ilvl="0" w:tplc="F78E9C9E">
      <w:start w:val="1"/>
      <w:numFmt w:val="bullet"/>
      <w:pStyle w:val="LMsansbulletindentlist"/>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921361"/>
    <w:multiLevelType w:val="hybridMultilevel"/>
    <w:tmpl w:val="49DCD9B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128694443">
    <w:abstractNumId w:val="13"/>
  </w:num>
  <w:num w:numId="2" w16cid:durableId="1578127711">
    <w:abstractNumId w:val="0"/>
  </w:num>
  <w:num w:numId="3" w16cid:durableId="772675363">
    <w:abstractNumId w:val="10"/>
  </w:num>
  <w:num w:numId="4" w16cid:durableId="929510973">
    <w:abstractNumId w:val="34"/>
  </w:num>
  <w:num w:numId="5" w16cid:durableId="316298844">
    <w:abstractNumId w:val="19"/>
  </w:num>
  <w:num w:numId="6" w16cid:durableId="1014262277">
    <w:abstractNumId w:val="7"/>
  </w:num>
  <w:num w:numId="7" w16cid:durableId="1400012783">
    <w:abstractNumId w:val="21"/>
  </w:num>
  <w:num w:numId="8" w16cid:durableId="210847362">
    <w:abstractNumId w:val="29"/>
  </w:num>
  <w:num w:numId="9" w16cid:durableId="351344926">
    <w:abstractNumId w:val="24"/>
  </w:num>
  <w:num w:numId="10" w16cid:durableId="28115428">
    <w:abstractNumId w:val="27"/>
  </w:num>
  <w:num w:numId="11" w16cid:durableId="1048145576">
    <w:abstractNumId w:val="15"/>
  </w:num>
  <w:num w:numId="12" w16cid:durableId="573783624">
    <w:abstractNumId w:val="17"/>
  </w:num>
  <w:num w:numId="13" w16cid:durableId="772017942">
    <w:abstractNumId w:val="16"/>
  </w:num>
  <w:num w:numId="14" w16cid:durableId="1426613290">
    <w:abstractNumId w:val="32"/>
  </w:num>
  <w:num w:numId="15" w16cid:durableId="980964971">
    <w:abstractNumId w:val="22"/>
  </w:num>
  <w:num w:numId="16" w16cid:durableId="1521165359">
    <w:abstractNumId w:val="2"/>
  </w:num>
  <w:num w:numId="17" w16cid:durableId="1981881312">
    <w:abstractNumId w:val="36"/>
  </w:num>
  <w:num w:numId="18" w16cid:durableId="1565868964">
    <w:abstractNumId w:val="11"/>
  </w:num>
  <w:num w:numId="19" w16cid:durableId="880440153">
    <w:abstractNumId w:val="33"/>
  </w:num>
  <w:num w:numId="20" w16cid:durableId="1826624405">
    <w:abstractNumId w:val="12"/>
  </w:num>
  <w:num w:numId="21" w16cid:durableId="1216694503">
    <w:abstractNumId w:val="14"/>
  </w:num>
  <w:num w:numId="22" w16cid:durableId="1945141127">
    <w:abstractNumId w:val="31"/>
  </w:num>
  <w:num w:numId="23" w16cid:durableId="756175735">
    <w:abstractNumId w:val="28"/>
  </w:num>
  <w:num w:numId="24" w16cid:durableId="583536120">
    <w:abstractNumId w:val="4"/>
  </w:num>
  <w:num w:numId="25" w16cid:durableId="940452421">
    <w:abstractNumId w:val="23"/>
  </w:num>
  <w:num w:numId="26" w16cid:durableId="950551073">
    <w:abstractNumId w:val="3"/>
  </w:num>
  <w:num w:numId="27" w16cid:durableId="2094470339">
    <w:abstractNumId w:val="35"/>
  </w:num>
  <w:num w:numId="28" w16cid:durableId="857112168">
    <w:abstractNumId w:val="1"/>
  </w:num>
  <w:num w:numId="29" w16cid:durableId="702444541">
    <w:abstractNumId w:val="5"/>
  </w:num>
  <w:num w:numId="30" w16cid:durableId="2103719436">
    <w:abstractNumId w:val="25"/>
  </w:num>
  <w:num w:numId="31" w16cid:durableId="1023895198">
    <w:abstractNumId w:val="18"/>
  </w:num>
  <w:num w:numId="32" w16cid:durableId="248975414">
    <w:abstractNumId w:val="8"/>
  </w:num>
  <w:num w:numId="33" w16cid:durableId="252208292">
    <w:abstractNumId w:val="30"/>
  </w:num>
  <w:num w:numId="34" w16cid:durableId="83039569">
    <w:abstractNumId w:val="6"/>
  </w:num>
  <w:num w:numId="35" w16cid:durableId="1626498639">
    <w:abstractNumId w:val="20"/>
  </w:num>
  <w:num w:numId="36" w16cid:durableId="724259580">
    <w:abstractNumId w:val="26"/>
  </w:num>
  <w:num w:numId="37" w16cid:durableId="13881476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12F"/>
    <w:rsid w:val="00007D89"/>
    <w:rsid w:val="00010BAE"/>
    <w:rsid w:val="00011DB9"/>
    <w:rsid w:val="00012272"/>
    <w:rsid w:val="000139A6"/>
    <w:rsid w:val="00020505"/>
    <w:rsid w:val="0002767C"/>
    <w:rsid w:val="000344F0"/>
    <w:rsid w:val="00045304"/>
    <w:rsid w:val="00051D54"/>
    <w:rsid w:val="0006411F"/>
    <w:rsid w:val="000860DB"/>
    <w:rsid w:val="00090167"/>
    <w:rsid w:val="0009240A"/>
    <w:rsid w:val="000D1208"/>
    <w:rsid w:val="000D591C"/>
    <w:rsid w:val="000E20E7"/>
    <w:rsid w:val="000E64CD"/>
    <w:rsid w:val="000E6FA6"/>
    <w:rsid w:val="000F4657"/>
    <w:rsid w:val="000F4E3B"/>
    <w:rsid w:val="00103336"/>
    <w:rsid w:val="0011037B"/>
    <w:rsid w:val="001238EF"/>
    <w:rsid w:val="00171365"/>
    <w:rsid w:val="00185932"/>
    <w:rsid w:val="001977BF"/>
    <w:rsid w:val="001A37B7"/>
    <w:rsid w:val="001B1635"/>
    <w:rsid w:val="001B7DFC"/>
    <w:rsid w:val="001C05F9"/>
    <w:rsid w:val="001C0F9D"/>
    <w:rsid w:val="001D7AFC"/>
    <w:rsid w:val="00205D50"/>
    <w:rsid w:val="0022784E"/>
    <w:rsid w:val="00241584"/>
    <w:rsid w:val="00247B7A"/>
    <w:rsid w:val="00252457"/>
    <w:rsid w:val="002527DC"/>
    <w:rsid w:val="00282164"/>
    <w:rsid w:val="00284FDD"/>
    <w:rsid w:val="002A22AD"/>
    <w:rsid w:val="002A67FC"/>
    <w:rsid w:val="002C1303"/>
    <w:rsid w:val="002C20D3"/>
    <w:rsid w:val="002D5595"/>
    <w:rsid w:val="00312EC7"/>
    <w:rsid w:val="003315F6"/>
    <w:rsid w:val="003360CA"/>
    <w:rsid w:val="003476B4"/>
    <w:rsid w:val="00360ADA"/>
    <w:rsid w:val="0036142D"/>
    <w:rsid w:val="003647B7"/>
    <w:rsid w:val="00374A39"/>
    <w:rsid w:val="00383C50"/>
    <w:rsid w:val="00390512"/>
    <w:rsid w:val="003A1E54"/>
    <w:rsid w:val="003B7F37"/>
    <w:rsid w:val="003C7A25"/>
    <w:rsid w:val="003D5CAC"/>
    <w:rsid w:val="003E1560"/>
    <w:rsid w:val="00407EA0"/>
    <w:rsid w:val="00412273"/>
    <w:rsid w:val="0041535F"/>
    <w:rsid w:val="004168B4"/>
    <w:rsid w:val="004233BA"/>
    <w:rsid w:val="00450711"/>
    <w:rsid w:val="004522C5"/>
    <w:rsid w:val="00455829"/>
    <w:rsid w:val="00455FCE"/>
    <w:rsid w:val="00462CC7"/>
    <w:rsid w:val="004654B6"/>
    <w:rsid w:val="00482CBF"/>
    <w:rsid w:val="00494EBF"/>
    <w:rsid w:val="0049563C"/>
    <w:rsid w:val="004D00C7"/>
    <w:rsid w:val="004D20BC"/>
    <w:rsid w:val="004F3D5E"/>
    <w:rsid w:val="00512CE0"/>
    <w:rsid w:val="00525B53"/>
    <w:rsid w:val="00526C78"/>
    <w:rsid w:val="005272DF"/>
    <w:rsid w:val="00546A57"/>
    <w:rsid w:val="00550FDD"/>
    <w:rsid w:val="00560834"/>
    <w:rsid w:val="0056129F"/>
    <w:rsid w:val="00571B73"/>
    <w:rsid w:val="00575207"/>
    <w:rsid w:val="00585B5D"/>
    <w:rsid w:val="0058661D"/>
    <w:rsid w:val="005A1CC1"/>
    <w:rsid w:val="00603298"/>
    <w:rsid w:val="00627843"/>
    <w:rsid w:val="00630737"/>
    <w:rsid w:val="00631221"/>
    <w:rsid w:val="006411CD"/>
    <w:rsid w:val="00660E86"/>
    <w:rsid w:val="00680F3C"/>
    <w:rsid w:val="006B6027"/>
    <w:rsid w:val="006C289C"/>
    <w:rsid w:val="006C5431"/>
    <w:rsid w:val="006E2B27"/>
    <w:rsid w:val="006F0677"/>
    <w:rsid w:val="00704219"/>
    <w:rsid w:val="007212A1"/>
    <w:rsid w:val="00731DC3"/>
    <w:rsid w:val="0075424D"/>
    <w:rsid w:val="00756DDF"/>
    <w:rsid w:val="0077152B"/>
    <w:rsid w:val="007870E3"/>
    <w:rsid w:val="00794FD8"/>
    <w:rsid w:val="007A163F"/>
    <w:rsid w:val="007A6120"/>
    <w:rsid w:val="007B3B7B"/>
    <w:rsid w:val="007B73F7"/>
    <w:rsid w:val="007C12C3"/>
    <w:rsid w:val="007D3310"/>
    <w:rsid w:val="007E5E54"/>
    <w:rsid w:val="007F7D63"/>
    <w:rsid w:val="00805B1E"/>
    <w:rsid w:val="00826DCD"/>
    <w:rsid w:val="00833AFB"/>
    <w:rsid w:val="008566CA"/>
    <w:rsid w:val="00871859"/>
    <w:rsid w:val="00874E0A"/>
    <w:rsid w:val="008C0289"/>
    <w:rsid w:val="008E67C6"/>
    <w:rsid w:val="008E6B85"/>
    <w:rsid w:val="008F2DFF"/>
    <w:rsid w:val="008F6EC3"/>
    <w:rsid w:val="00900950"/>
    <w:rsid w:val="00901553"/>
    <w:rsid w:val="00921647"/>
    <w:rsid w:val="00940690"/>
    <w:rsid w:val="00971467"/>
    <w:rsid w:val="00980636"/>
    <w:rsid w:val="00991BE4"/>
    <w:rsid w:val="00993388"/>
    <w:rsid w:val="009B10C8"/>
    <w:rsid w:val="009B7807"/>
    <w:rsid w:val="00A00118"/>
    <w:rsid w:val="00A0132F"/>
    <w:rsid w:val="00A037D1"/>
    <w:rsid w:val="00A33A03"/>
    <w:rsid w:val="00A3582B"/>
    <w:rsid w:val="00A36FEA"/>
    <w:rsid w:val="00A62F3A"/>
    <w:rsid w:val="00A64867"/>
    <w:rsid w:val="00A6594C"/>
    <w:rsid w:val="00A7128F"/>
    <w:rsid w:val="00AA3026"/>
    <w:rsid w:val="00AA6D70"/>
    <w:rsid w:val="00AB0549"/>
    <w:rsid w:val="00AB3C69"/>
    <w:rsid w:val="00AB441F"/>
    <w:rsid w:val="00B0775C"/>
    <w:rsid w:val="00B324A0"/>
    <w:rsid w:val="00B34950"/>
    <w:rsid w:val="00B4718D"/>
    <w:rsid w:val="00B51A0E"/>
    <w:rsid w:val="00B722A4"/>
    <w:rsid w:val="00BB5BC4"/>
    <w:rsid w:val="00BB5DEB"/>
    <w:rsid w:val="00BB6127"/>
    <w:rsid w:val="00BB7DD0"/>
    <w:rsid w:val="00BC5ED8"/>
    <w:rsid w:val="00BD133F"/>
    <w:rsid w:val="00BE28BF"/>
    <w:rsid w:val="00BE797B"/>
    <w:rsid w:val="00C2210D"/>
    <w:rsid w:val="00C4097C"/>
    <w:rsid w:val="00C43FC3"/>
    <w:rsid w:val="00C53973"/>
    <w:rsid w:val="00C628A6"/>
    <w:rsid w:val="00C87725"/>
    <w:rsid w:val="00C8774F"/>
    <w:rsid w:val="00C93366"/>
    <w:rsid w:val="00C9405A"/>
    <w:rsid w:val="00C94155"/>
    <w:rsid w:val="00CA11DC"/>
    <w:rsid w:val="00CA6AAC"/>
    <w:rsid w:val="00CD6BC7"/>
    <w:rsid w:val="00CE0053"/>
    <w:rsid w:val="00CF5C2B"/>
    <w:rsid w:val="00CF677E"/>
    <w:rsid w:val="00D04CDC"/>
    <w:rsid w:val="00D05B33"/>
    <w:rsid w:val="00D066D3"/>
    <w:rsid w:val="00D10B73"/>
    <w:rsid w:val="00D15915"/>
    <w:rsid w:val="00D36F57"/>
    <w:rsid w:val="00D53973"/>
    <w:rsid w:val="00D55971"/>
    <w:rsid w:val="00D67C64"/>
    <w:rsid w:val="00D71544"/>
    <w:rsid w:val="00DA4888"/>
    <w:rsid w:val="00DA52D1"/>
    <w:rsid w:val="00DA689C"/>
    <w:rsid w:val="00DB0028"/>
    <w:rsid w:val="00DC0E57"/>
    <w:rsid w:val="00DC6584"/>
    <w:rsid w:val="00DC7B80"/>
    <w:rsid w:val="00DE0053"/>
    <w:rsid w:val="00DE58A3"/>
    <w:rsid w:val="00DF0AF8"/>
    <w:rsid w:val="00DF5FB7"/>
    <w:rsid w:val="00E024DD"/>
    <w:rsid w:val="00E03117"/>
    <w:rsid w:val="00E26EA0"/>
    <w:rsid w:val="00E406E6"/>
    <w:rsid w:val="00E5335B"/>
    <w:rsid w:val="00E808E5"/>
    <w:rsid w:val="00E821B9"/>
    <w:rsid w:val="00E95DCB"/>
    <w:rsid w:val="00EA4EF4"/>
    <w:rsid w:val="00EA77EF"/>
    <w:rsid w:val="00EB72F2"/>
    <w:rsid w:val="00EC7A87"/>
    <w:rsid w:val="00ED00A5"/>
    <w:rsid w:val="00EE6B01"/>
    <w:rsid w:val="00EF711F"/>
    <w:rsid w:val="00EF7B39"/>
    <w:rsid w:val="00F003AA"/>
    <w:rsid w:val="00F11934"/>
    <w:rsid w:val="00F17A4E"/>
    <w:rsid w:val="00F40AC4"/>
    <w:rsid w:val="00F5080A"/>
    <w:rsid w:val="00F50C06"/>
    <w:rsid w:val="00F656ED"/>
    <w:rsid w:val="00F74701"/>
    <w:rsid w:val="00F74D29"/>
    <w:rsid w:val="00F83755"/>
    <w:rsid w:val="00F8604C"/>
    <w:rsid w:val="00FA2FC5"/>
    <w:rsid w:val="00FA4FD7"/>
    <w:rsid w:val="00FB09C9"/>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F17A4E"/>
    <w:rPr>
      <w:color w:val="605E5C"/>
      <w:shd w:val="clear" w:color="auto" w:fill="E1DFDD"/>
    </w:rPr>
  </w:style>
  <w:style w:type="paragraph" w:customStyle="1" w:styleId="MLHB">
    <w:name w:val="ML_HB"/>
    <w:rsid w:val="00585B5D"/>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character" w:customStyle="1" w:styleId="MLNUM">
    <w:name w:val="ML_NUM"/>
    <w:rsid w:val="00585B5D"/>
    <w:rPr>
      <w:rFonts w:ascii="Times New Roman" w:hAnsi="Times New Roman"/>
      <w:b/>
      <w:color w:val="auto"/>
      <w:spacing w:val="0"/>
      <w:w w:val="100"/>
      <w:position w:val="0"/>
      <w:sz w:val="22"/>
      <w:szCs w:val="20"/>
      <w:u w:val="none"/>
      <w:vertAlign w:val="baseline"/>
      <w:em w:val="none"/>
      <w:lang w:val="en-US" w:eastAsia="x-none"/>
    </w:rPr>
  </w:style>
  <w:style w:type="paragraph" w:customStyle="1" w:styleId="MLTX">
    <w:name w:val="ML_TX"/>
    <w:rsid w:val="00585B5D"/>
    <w:pPr>
      <w:spacing w:before="120" w:after="0" w:line="240" w:lineRule="atLeast"/>
      <w:ind w:right="1440"/>
    </w:pPr>
    <w:rPr>
      <w:rFonts w:ascii="Times New Roman" w:eastAsia="Times New Roman" w:hAnsi="Times New Roman" w:cs="Times New Roman"/>
      <w:szCs w:val="21"/>
      <w:lang w:val="en-US"/>
    </w:rPr>
  </w:style>
  <w:style w:type="paragraph" w:customStyle="1" w:styleId="MLNL10">
    <w:name w:val="ML_NL &lt; 10"/>
    <w:link w:val="MLNL10Char"/>
    <w:rsid w:val="00585B5D"/>
    <w:pPr>
      <w:widowControl w:val="0"/>
      <w:autoSpaceDE w:val="0"/>
      <w:autoSpaceDN w:val="0"/>
      <w:adjustRightInd w:val="0"/>
      <w:spacing w:before="60" w:after="0" w:line="260" w:lineRule="atLeast"/>
      <w:ind w:left="280" w:right="1440" w:hanging="280"/>
      <w:textAlignment w:val="center"/>
    </w:pPr>
    <w:rPr>
      <w:rFonts w:ascii="Times New Roman" w:eastAsia="Times New Roman" w:hAnsi="Times New Roman" w:cs="Times New Roman"/>
      <w:szCs w:val="20"/>
      <w:lang w:val="en-US"/>
    </w:rPr>
  </w:style>
  <w:style w:type="paragraph" w:customStyle="1" w:styleId="MLWOLNL10">
    <w:name w:val="ML_WOL_NL &lt; 10"/>
    <w:rsid w:val="00585B5D"/>
    <w:pPr>
      <w:tabs>
        <w:tab w:val="right" w:leader="underscore" w:pos="9900"/>
      </w:tabs>
      <w:spacing w:before="70" w:after="70" w:line="260" w:lineRule="exact"/>
      <w:ind w:left="280"/>
    </w:pPr>
    <w:rPr>
      <w:rFonts w:ascii="Times New Roman" w:eastAsia="Times New Roman" w:hAnsi="Times New Roman" w:cs="Times New Roman"/>
      <w:lang w:val="en-US"/>
    </w:rPr>
  </w:style>
  <w:style w:type="paragraph" w:customStyle="1" w:styleId="MLWOLNL10AS">
    <w:name w:val="ML_WOL_NL &lt; 10_AS"/>
    <w:rsid w:val="00585B5D"/>
    <w:pPr>
      <w:tabs>
        <w:tab w:val="right" w:leader="underscore" w:pos="9900"/>
      </w:tabs>
      <w:spacing w:before="60" w:after="180" w:line="260" w:lineRule="exact"/>
      <w:ind w:left="280"/>
    </w:pPr>
    <w:rPr>
      <w:rFonts w:ascii="Times New Roman" w:eastAsia="Times New Roman" w:hAnsi="Times New Roman" w:cs="Times New Roman"/>
      <w:lang w:val="en-US"/>
    </w:rPr>
  </w:style>
  <w:style w:type="character" w:customStyle="1" w:styleId="MLRIHHD">
    <w:name w:val="ML_RIH_HD"/>
    <w:rsid w:val="00585B5D"/>
    <w:rPr>
      <w:rFonts w:ascii="Arial" w:hAnsi="Arial" w:cs="Arial"/>
      <w:b/>
      <w:sz w:val="32"/>
      <w:szCs w:val="24"/>
    </w:rPr>
  </w:style>
  <w:style w:type="paragraph" w:customStyle="1" w:styleId="MLHARIGHT">
    <w:name w:val="ML_HA_RIGHT"/>
    <w:rsid w:val="00585B5D"/>
    <w:pPr>
      <w:spacing w:before="140" w:after="0" w:line="440" w:lineRule="atLeast"/>
    </w:pPr>
    <w:rPr>
      <w:rFonts w:ascii="Arial" w:eastAsia="Times New Roman" w:hAnsi="Arial" w:cs="Arial"/>
      <w:b/>
      <w:sz w:val="40"/>
      <w:szCs w:val="40"/>
      <w:lang w:val="en-US"/>
    </w:rPr>
  </w:style>
  <w:style w:type="character" w:customStyle="1" w:styleId="MLNL10Char">
    <w:name w:val="ML_NL &lt; 10 Char"/>
    <w:link w:val="MLNL10"/>
    <w:rsid w:val="00585B5D"/>
    <w:rPr>
      <w:rFonts w:ascii="Times New Roman" w:eastAsia="Times New Roman" w:hAnsi="Times New Roman" w:cs="Times New Roman"/>
      <w:szCs w:val="20"/>
      <w:lang w:val="en-US"/>
    </w:rPr>
  </w:style>
  <w:style w:type="character" w:customStyle="1" w:styleId="LMTXB">
    <w:name w:val="LM_TXB"/>
    <w:rsid w:val="00407EA0"/>
    <w:rPr>
      <w:b/>
    </w:rPr>
  </w:style>
  <w:style w:type="paragraph" w:customStyle="1" w:styleId="XCOPYRIGHT">
    <w:name w:val="X_COPYRIGHT"/>
    <w:basedOn w:val="Normal"/>
    <w:link w:val="XCOPYRIGHTCharChar"/>
    <w:rsid w:val="00407EA0"/>
    <w:pPr>
      <w:ind w:left="360"/>
      <w:jc w:val="center"/>
    </w:pPr>
    <w:rPr>
      <w:sz w:val="14"/>
      <w:szCs w:val="14"/>
    </w:rPr>
  </w:style>
  <w:style w:type="character" w:customStyle="1" w:styleId="XCOPYRIGHTCharChar">
    <w:name w:val="X_COPYRIGHT Char Char"/>
    <w:link w:val="XCOPYRIGHT"/>
    <w:rsid w:val="00407EA0"/>
    <w:rPr>
      <w:rFonts w:ascii="Times New Roman" w:eastAsia="Times New Roman" w:hAnsi="Times New Roman" w:cs="Times New Roman"/>
      <w:sz w:val="14"/>
      <w:szCs w:val="14"/>
      <w:lang w:val="en-US"/>
    </w:rPr>
  </w:style>
  <w:style w:type="paragraph" w:customStyle="1" w:styleId="XFOLIO">
    <w:name w:val="X_FOLIO"/>
    <w:link w:val="XFOLIOCharChar"/>
    <w:rsid w:val="00407EA0"/>
    <w:pPr>
      <w:tabs>
        <w:tab w:val="right" w:pos="9920"/>
      </w:tabs>
      <w:spacing w:after="100" w:line="200" w:lineRule="atLeast"/>
    </w:pPr>
    <w:rPr>
      <w:rFonts w:ascii="Times New Roman" w:eastAsia="Times New Roman" w:hAnsi="Times New Roman" w:cs="Times New Roman"/>
      <w:i/>
      <w:iCs/>
      <w:sz w:val="20"/>
      <w:szCs w:val="20"/>
      <w:lang w:val="en-US"/>
    </w:rPr>
  </w:style>
  <w:style w:type="character" w:customStyle="1" w:styleId="XFOLIOCharChar">
    <w:name w:val="X_FOLIO Char Char"/>
    <w:link w:val="XFOLIO"/>
    <w:rsid w:val="00407EA0"/>
    <w:rPr>
      <w:rFonts w:ascii="Times New Roman" w:eastAsia="Times New Roman" w:hAnsi="Times New Roman" w:cs="Times New Roman"/>
      <w:i/>
      <w:iCs/>
      <w:sz w:val="20"/>
      <w:szCs w:val="20"/>
      <w:lang w:val="en-US"/>
    </w:rPr>
  </w:style>
  <w:style w:type="character" w:customStyle="1" w:styleId="LMCHNUMBR">
    <w:name w:val="LM_CH_NUMBR"/>
    <w:rsid w:val="00407EA0"/>
    <w:rPr>
      <w:rFonts w:ascii="Arial" w:hAnsi="Arial" w:cs="Arial"/>
      <w:sz w:val="34"/>
      <w:szCs w:val="34"/>
    </w:rPr>
  </w:style>
  <w:style w:type="paragraph" w:customStyle="1" w:styleId="LMHA">
    <w:name w:val="LM_HA"/>
    <w:rsid w:val="00407EA0"/>
    <w:pPr>
      <w:widowControl w:val="0"/>
      <w:tabs>
        <w:tab w:val="left" w:pos="1800"/>
      </w:tabs>
      <w:suppressAutoHyphens/>
      <w:autoSpaceDE w:val="0"/>
      <w:autoSpaceDN w:val="0"/>
      <w:adjustRightInd w:val="0"/>
      <w:spacing w:before="140" w:after="380" w:line="640" w:lineRule="atLeast"/>
      <w:ind w:left="1800" w:hanging="1800"/>
      <w:textAlignment w:val="center"/>
    </w:pPr>
    <w:rPr>
      <w:rFonts w:ascii="Arial" w:eastAsia="Times New Roman" w:hAnsi="Arial" w:cs="Frutiger 87ExtraBlackCn"/>
      <w:b/>
      <w:sz w:val="42"/>
      <w:szCs w:val="42"/>
      <w:lang w:val="en-US"/>
    </w:rPr>
  </w:style>
  <w:style w:type="paragraph" w:customStyle="1" w:styleId="LMHB">
    <w:name w:val="LM_HB"/>
    <w:rsid w:val="00407EA0"/>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paragraph" w:customStyle="1" w:styleId="LMHC">
    <w:name w:val="LM_HC"/>
    <w:rsid w:val="00407EA0"/>
    <w:pPr>
      <w:widowControl w:val="0"/>
      <w:suppressAutoHyphens/>
      <w:autoSpaceDE w:val="0"/>
      <w:autoSpaceDN w:val="0"/>
      <w:adjustRightInd w:val="0"/>
      <w:spacing w:before="240" w:after="60" w:line="260" w:lineRule="atLeast"/>
      <w:textAlignment w:val="center"/>
    </w:pPr>
    <w:rPr>
      <w:rFonts w:ascii="Arial" w:eastAsia="Times New Roman" w:hAnsi="Arial" w:cs="Frutiger"/>
      <w:b/>
      <w:bCs/>
      <w:sz w:val="26"/>
      <w:szCs w:val="26"/>
      <w:lang w:val="en-US"/>
    </w:rPr>
  </w:style>
  <w:style w:type="paragraph" w:customStyle="1" w:styleId="LMHBwithrule">
    <w:name w:val="LM_HB_with rule"/>
    <w:basedOn w:val="LMHB"/>
    <w:rsid w:val="00407EA0"/>
    <w:pPr>
      <w:pBdr>
        <w:bottom w:val="single" w:sz="4" w:space="1" w:color="auto"/>
      </w:pBdr>
    </w:pPr>
  </w:style>
  <w:style w:type="paragraph" w:customStyle="1" w:styleId="LMHD">
    <w:name w:val="LM_HD"/>
    <w:rsid w:val="00407EA0"/>
    <w:pPr>
      <w:widowControl w:val="0"/>
      <w:suppressAutoHyphens/>
      <w:autoSpaceDE w:val="0"/>
      <w:autoSpaceDN w:val="0"/>
      <w:adjustRightInd w:val="0"/>
      <w:spacing w:before="240" w:after="0" w:line="260" w:lineRule="atLeast"/>
      <w:textAlignment w:val="center"/>
    </w:pPr>
    <w:rPr>
      <w:rFonts w:ascii="Arial" w:eastAsia="Times New Roman" w:hAnsi="Arial" w:cs="Frutiger"/>
      <w:b/>
      <w:bCs/>
      <w:i/>
      <w:iCs/>
      <w:lang w:val="en-US"/>
    </w:rPr>
  </w:style>
  <w:style w:type="character" w:customStyle="1" w:styleId="LMNUM">
    <w:name w:val="LM_NUM"/>
    <w:rsid w:val="00407EA0"/>
    <w:rPr>
      <w:rFonts w:ascii="Times New Roman" w:hAnsi="Times New Roman"/>
      <w:b/>
      <w:color w:val="auto"/>
      <w:spacing w:val="0"/>
      <w:w w:val="100"/>
      <w:position w:val="0"/>
      <w:sz w:val="22"/>
      <w:szCs w:val="20"/>
      <w:u w:val="none"/>
      <w:vertAlign w:val="baseline"/>
      <w:em w:val="none"/>
      <w:lang w:val="en-US" w:eastAsia="x-none"/>
    </w:rPr>
  </w:style>
  <w:style w:type="character" w:customStyle="1" w:styleId="LMCH">
    <w:name w:val="LM_CH"/>
    <w:rsid w:val="00407EA0"/>
    <w:rPr>
      <w:rFonts w:ascii="Arial" w:hAnsi="Arial"/>
      <w:caps/>
      <w:spacing w:val="20"/>
      <w:position w:val="-2"/>
      <w:sz w:val="32"/>
      <w:szCs w:val="32"/>
    </w:rPr>
  </w:style>
  <w:style w:type="paragraph" w:customStyle="1" w:styleId="LMRHCONT">
    <w:name w:val="LM_RH_CONT"/>
    <w:rsid w:val="00407EA0"/>
    <w:pPr>
      <w:spacing w:before="240" w:after="240" w:line="240" w:lineRule="auto"/>
    </w:pPr>
    <w:rPr>
      <w:rFonts w:ascii="Arial" w:eastAsia="Times New Roman" w:hAnsi="Arial" w:cs="Times New Roman"/>
      <w:b/>
      <w:sz w:val="21"/>
      <w:szCs w:val="21"/>
      <w:lang w:val="en-US"/>
    </w:rPr>
  </w:style>
  <w:style w:type="paragraph" w:customStyle="1" w:styleId="LMNameClassDate">
    <w:name w:val="LM_Name Class Date"/>
    <w:rsid w:val="00407EA0"/>
    <w:pPr>
      <w:tabs>
        <w:tab w:val="right" w:leader="underscore" w:pos="4680"/>
        <w:tab w:val="left" w:pos="5040"/>
        <w:tab w:val="right" w:leader="underscore" w:pos="7200"/>
        <w:tab w:val="left" w:pos="7560"/>
        <w:tab w:val="right" w:leader="underscore" w:pos="9900"/>
      </w:tabs>
      <w:spacing w:after="0" w:line="240" w:lineRule="auto"/>
    </w:pPr>
    <w:rPr>
      <w:rFonts w:ascii="Times New Roman" w:eastAsia="Times New Roman" w:hAnsi="Times New Roman" w:cs="Times New Roman"/>
      <w:sz w:val="20"/>
      <w:szCs w:val="18"/>
      <w:lang w:val="en-US"/>
    </w:rPr>
  </w:style>
  <w:style w:type="paragraph" w:customStyle="1" w:styleId="LMTXINTRO">
    <w:name w:val="LM_TX_INTRO"/>
    <w:rsid w:val="00407EA0"/>
    <w:pPr>
      <w:spacing w:before="120" w:after="0" w:line="240" w:lineRule="atLeast"/>
      <w:ind w:right="2880"/>
    </w:pPr>
    <w:rPr>
      <w:rFonts w:ascii="Times New Roman" w:eastAsia="Times New Roman" w:hAnsi="Times New Roman" w:cs="Times New Roman"/>
      <w:sz w:val="23"/>
      <w:szCs w:val="21"/>
      <w:lang w:val="en-US"/>
    </w:rPr>
  </w:style>
  <w:style w:type="character" w:customStyle="1" w:styleId="LMTXINTRODC">
    <w:name w:val="LM_TX_INTRO_DC"/>
    <w:rsid w:val="00407EA0"/>
    <w:rPr>
      <w:rFonts w:ascii="Arial" w:hAnsi="Arial"/>
      <w:b/>
      <w:sz w:val="25"/>
      <w:szCs w:val="25"/>
    </w:rPr>
  </w:style>
  <w:style w:type="character" w:styleId="PageNumber">
    <w:name w:val="page number"/>
    <w:basedOn w:val="DefaultParagraphFont"/>
    <w:rsid w:val="00407EA0"/>
  </w:style>
  <w:style w:type="paragraph" w:customStyle="1" w:styleId="LMNLPre-Lab">
    <w:name w:val="LM_NL_Pre-Lab"/>
    <w:basedOn w:val="Normal"/>
    <w:rsid w:val="00407EA0"/>
    <w:pPr>
      <w:widowControl w:val="0"/>
      <w:autoSpaceDE w:val="0"/>
      <w:autoSpaceDN w:val="0"/>
      <w:adjustRightInd w:val="0"/>
      <w:spacing w:before="60" w:line="260" w:lineRule="atLeast"/>
      <w:ind w:left="280" w:hanging="280"/>
      <w:textAlignment w:val="center"/>
    </w:pPr>
    <w:rPr>
      <w:rFonts w:cs="Times (T1)"/>
      <w:sz w:val="22"/>
      <w:szCs w:val="20"/>
    </w:rPr>
  </w:style>
  <w:style w:type="paragraph" w:customStyle="1" w:styleId="LMMATTXT">
    <w:name w:val="LM_MAT_TXT"/>
    <w:rsid w:val="00407EA0"/>
    <w:pPr>
      <w:spacing w:after="0" w:line="240" w:lineRule="exact"/>
      <w:ind w:left="120" w:hanging="120"/>
    </w:pPr>
    <w:rPr>
      <w:rFonts w:ascii="Times New Roman" w:eastAsia="Times New Roman" w:hAnsi="Times New Roman" w:cs="Frutiger 55 Roman"/>
      <w:szCs w:val="20"/>
      <w:lang w:val="en-US"/>
    </w:rPr>
  </w:style>
  <w:style w:type="paragraph" w:customStyle="1" w:styleId="LMsansbulletindentlist">
    <w:name w:val="LM_sans bullet/indent list"/>
    <w:rsid w:val="00407EA0"/>
    <w:pPr>
      <w:numPr>
        <w:numId w:val="33"/>
      </w:numPr>
      <w:spacing w:after="0" w:line="240" w:lineRule="exact"/>
      <w:ind w:left="160" w:hanging="160"/>
    </w:pPr>
    <w:rPr>
      <w:rFonts w:ascii="Times New Roman" w:eastAsia="Times New Roman" w:hAnsi="Times New Roman" w:cs="Frutiger 55 Roman"/>
      <w:szCs w:val="20"/>
      <w:lang w:val="en-US"/>
    </w:rPr>
  </w:style>
  <w:style w:type="paragraph" w:customStyle="1" w:styleId="LMprecautions">
    <w:name w:val="LM_precautions"/>
    <w:rsid w:val="00407EA0"/>
    <w:pPr>
      <w:numPr>
        <w:numId w:val="32"/>
      </w:numPr>
      <w:tabs>
        <w:tab w:val="clear" w:pos="0"/>
      </w:tabs>
      <w:spacing w:after="0" w:line="260" w:lineRule="exact"/>
      <w:ind w:left="3460" w:hanging="240"/>
    </w:pPr>
    <w:rPr>
      <w:rFonts w:ascii="Times New Roman" w:eastAsia="Times New Roman" w:hAnsi="Times New Roman" w:cs="Frutiger 65 Bold"/>
      <w:b/>
      <w:szCs w:val="20"/>
      <w:lang w:val="en-US"/>
    </w:rPr>
  </w:style>
  <w:style w:type="paragraph" w:customStyle="1" w:styleId="LMSANSTXT">
    <w:name w:val="LM_SANS_TXT"/>
    <w:basedOn w:val="LMMATTXT"/>
    <w:rsid w:val="00407EA0"/>
    <w:pPr>
      <w:ind w:left="0" w:firstLine="0"/>
    </w:pPr>
  </w:style>
  <w:style w:type="paragraph" w:customStyle="1" w:styleId="LMMATTXTB4S30">
    <w:name w:val="LM_MAT_TXT_B4S_30"/>
    <w:basedOn w:val="LMMATTXT"/>
    <w:rsid w:val="00407EA0"/>
    <w:pPr>
      <w:spacing w:before="600"/>
    </w:pPr>
  </w:style>
  <w:style w:type="character" w:customStyle="1" w:styleId="LMNUMARIAL">
    <w:name w:val="LM_NUM_ARIAL"/>
    <w:rsid w:val="00407EA0"/>
    <w:rPr>
      <w:rFonts w:ascii="Arial" w:hAnsi="Arial"/>
      <w:b/>
      <w:color w:val="auto"/>
      <w:spacing w:val="0"/>
      <w:w w:val="100"/>
      <w:position w:val="0"/>
      <w:sz w:val="22"/>
      <w:szCs w:val="20"/>
      <w:u w:val="none"/>
      <w:vertAlign w:val="baseline"/>
      <w:em w:val="none"/>
      <w:lang w:val="en-US" w:eastAsia="x-none"/>
    </w:rPr>
  </w:style>
  <w:style w:type="paragraph" w:customStyle="1" w:styleId="LMHBB4S3PT">
    <w:name w:val="LM_HB_B4S_3PT"/>
    <w:basedOn w:val="LMHB"/>
    <w:rsid w:val="00407EA0"/>
    <w:pPr>
      <w:spacing w:before="60"/>
    </w:pPr>
  </w:style>
  <w:style w:type="character" w:customStyle="1" w:styleId="LMTXI">
    <w:name w:val="LM_TXI"/>
    <w:rsid w:val="00407EA0"/>
    <w:rPr>
      <w:i/>
    </w:rPr>
  </w:style>
  <w:style w:type="paragraph" w:customStyle="1" w:styleId="LMNL">
    <w:name w:val="LM_NL"/>
    <w:link w:val="LMNLCharChar"/>
    <w:rsid w:val="00407EA0"/>
    <w:pPr>
      <w:widowControl w:val="0"/>
      <w:tabs>
        <w:tab w:val="decimal" w:pos="260"/>
      </w:tabs>
      <w:autoSpaceDE w:val="0"/>
      <w:autoSpaceDN w:val="0"/>
      <w:adjustRightInd w:val="0"/>
      <w:spacing w:before="60" w:after="0" w:line="260" w:lineRule="atLeast"/>
      <w:ind w:left="440" w:hanging="440"/>
      <w:textAlignment w:val="center"/>
    </w:pPr>
    <w:rPr>
      <w:rFonts w:ascii="Times New Roman" w:eastAsia="Times New Roman" w:hAnsi="Times New Roman" w:cs="Times (T1)"/>
      <w:szCs w:val="20"/>
      <w:lang w:val="en-US"/>
    </w:rPr>
  </w:style>
  <w:style w:type="character" w:customStyle="1" w:styleId="LMNLCharChar">
    <w:name w:val="LM_NL Char Char"/>
    <w:link w:val="LMNL"/>
    <w:rsid w:val="00407EA0"/>
    <w:rPr>
      <w:rFonts w:ascii="Times New Roman" w:eastAsia="Times New Roman" w:hAnsi="Times New Roman" w:cs="Times (T1)"/>
      <w:szCs w:val="20"/>
      <w:lang w:val="en-US"/>
    </w:rPr>
  </w:style>
  <w:style w:type="paragraph" w:customStyle="1" w:styleId="LMTABLECH">
    <w:name w:val="LM_TABLE_CH"/>
    <w:basedOn w:val="Normal"/>
    <w:rsid w:val="00407EA0"/>
    <w:pPr>
      <w:widowControl w:val="0"/>
      <w:tabs>
        <w:tab w:val="center" w:pos="2560"/>
        <w:tab w:val="center" w:pos="4060"/>
        <w:tab w:val="center" w:pos="5900"/>
      </w:tabs>
      <w:autoSpaceDE w:val="0"/>
      <w:autoSpaceDN w:val="0"/>
      <w:adjustRightInd w:val="0"/>
      <w:spacing w:line="220" w:lineRule="atLeast"/>
      <w:jc w:val="center"/>
      <w:textAlignment w:val="center"/>
    </w:pPr>
    <w:rPr>
      <w:rFonts w:cs="Frutiger"/>
      <w:b/>
      <w:sz w:val="22"/>
      <w:szCs w:val="20"/>
    </w:rPr>
  </w:style>
  <w:style w:type="paragraph" w:customStyle="1" w:styleId="LMWOLNL">
    <w:name w:val="LM_WOL_NL"/>
    <w:rsid w:val="00407EA0"/>
    <w:pPr>
      <w:tabs>
        <w:tab w:val="right" w:leader="underscore" w:pos="9900"/>
      </w:tabs>
      <w:spacing w:before="70" w:after="70" w:line="260" w:lineRule="exact"/>
      <w:ind w:left="440"/>
    </w:pPr>
    <w:rPr>
      <w:rFonts w:ascii="Times New Roman" w:eastAsia="Times New Roman" w:hAnsi="Times New Roman" w:cs="Times"/>
      <w:lang w:val="en-US"/>
    </w:rPr>
  </w:style>
  <w:style w:type="paragraph" w:customStyle="1" w:styleId="LMWOLNLAS">
    <w:name w:val="LM_WOL_ NL_AS"/>
    <w:basedOn w:val="LMWOLNL"/>
    <w:rsid w:val="00407EA0"/>
    <w:pPr>
      <w:spacing w:before="60" w:after="180"/>
    </w:pPr>
  </w:style>
  <w:style w:type="paragraph" w:customStyle="1" w:styleId="LMNLRIGHTINDT">
    <w:name w:val="LM_NL_RIGHT_INDT"/>
    <w:basedOn w:val="LMNL"/>
    <w:rsid w:val="00407EA0"/>
    <w:pPr>
      <w:ind w:right="1440"/>
    </w:pPr>
  </w:style>
  <w:style w:type="paragraph" w:customStyle="1" w:styleId="LMHBF14PT">
    <w:name w:val="LM_HB_F14PT"/>
    <w:basedOn w:val="LMHB"/>
    <w:rsid w:val="00407EA0"/>
    <w:pPr>
      <w:pBdr>
        <w:bottom w:val="single" w:sz="8" w:space="1" w:color="auto"/>
      </w:pBdr>
    </w:pPr>
    <w:rPr>
      <w:sz w:val="28"/>
      <w:szCs w:val="28"/>
    </w:rPr>
  </w:style>
  <w:style w:type="character" w:customStyle="1" w:styleId="LMNLAFT3">
    <w:name w:val="LM_NL_AFT_3"/>
    <w:rsid w:val="00407EA0"/>
    <w:rPr>
      <w:rFonts w:ascii="Times New Roman" w:hAnsi="Times New Roman"/>
      <w:b/>
    </w:rPr>
  </w:style>
  <w:style w:type="paragraph" w:customStyle="1" w:styleId="LMNLAFT12">
    <w:name w:val="LM_NL_AFT_12"/>
    <w:basedOn w:val="LMNL"/>
    <w:rsid w:val="00407EA0"/>
    <w:pPr>
      <w:spacing w:after="240"/>
    </w:pPr>
  </w:style>
  <w:style w:type="paragraph" w:customStyle="1" w:styleId="LMTABLETX">
    <w:name w:val="LM_TABLE_TX"/>
    <w:rsid w:val="00407EA0"/>
    <w:pPr>
      <w:widowControl w:val="0"/>
      <w:tabs>
        <w:tab w:val="center" w:pos="2560"/>
        <w:tab w:val="center" w:pos="4060"/>
        <w:tab w:val="center" w:pos="5900"/>
      </w:tabs>
      <w:autoSpaceDE w:val="0"/>
      <w:autoSpaceDN w:val="0"/>
      <w:adjustRightInd w:val="0"/>
      <w:spacing w:after="0" w:line="220" w:lineRule="atLeast"/>
      <w:textAlignment w:val="center"/>
    </w:pPr>
    <w:rPr>
      <w:rFonts w:ascii="Times New Roman" w:eastAsia="Times New Roman" w:hAnsi="Times New Roman" w:cs="Frutiger"/>
      <w:szCs w:val="20"/>
      <w:lang w:val="en-US"/>
    </w:rPr>
  </w:style>
  <w:style w:type="paragraph" w:customStyle="1" w:styleId="LMTABLETITLE">
    <w:name w:val="LM_TABLE_TITLE"/>
    <w:rsid w:val="00407EA0"/>
    <w:pPr>
      <w:widowControl w:val="0"/>
      <w:tabs>
        <w:tab w:val="center" w:pos="2380"/>
        <w:tab w:val="center" w:pos="5100"/>
        <w:tab w:val="center" w:pos="9260"/>
      </w:tabs>
      <w:autoSpaceDE w:val="0"/>
      <w:autoSpaceDN w:val="0"/>
      <w:adjustRightInd w:val="0"/>
      <w:spacing w:after="0" w:line="220" w:lineRule="atLeast"/>
      <w:jc w:val="center"/>
      <w:textAlignment w:val="center"/>
    </w:pPr>
    <w:rPr>
      <w:rFonts w:ascii="Times New Roman" w:eastAsia="Times New Roman" w:hAnsi="Times New Roman" w:cs="Frutiger 87ExtraBlackCn"/>
      <w:b/>
      <w:color w:val="FFFFFF"/>
      <w:szCs w:val="20"/>
      <w:lang w:val="en-US"/>
    </w:rPr>
  </w:style>
  <w:style w:type="paragraph" w:customStyle="1" w:styleId="LMNL1">
    <w:name w:val="LM_NL_1"/>
    <w:basedOn w:val="LMNL"/>
    <w:rsid w:val="00407EA0"/>
    <w:pPr>
      <w:ind w:right="1440"/>
    </w:pPr>
  </w:style>
  <w:style w:type="paragraph" w:customStyle="1" w:styleId="LMHBB4S0">
    <w:name w:val="LM_HB_B4S_0"/>
    <w:basedOn w:val="LMHB"/>
    <w:rsid w:val="00407EA0"/>
    <w:pPr>
      <w:spacing w:before="0"/>
    </w:pPr>
  </w:style>
  <w:style w:type="paragraph" w:customStyle="1" w:styleId="LMTABLETXLFTINDT">
    <w:name w:val="LM_TABLE_TX_LFT_INDT"/>
    <w:basedOn w:val="LMTABLETX"/>
    <w:rsid w:val="00407EA0"/>
    <w:pPr>
      <w:ind w:left="120"/>
    </w:pPr>
  </w:style>
  <w:style w:type="paragraph" w:customStyle="1" w:styleId="LMTALETXCENTER">
    <w:name w:val="LM_TALE_TX_CENTER"/>
    <w:basedOn w:val="LMTABLETX"/>
    <w:rsid w:val="00407EA0"/>
    <w:pPr>
      <w:ind w:left="120"/>
      <w:jc w:val="center"/>
    </w:pPr>
  </w:style>
  <w:style w:type="paragraph" w:customStyle="1" w:styleId="LMNLB4S12">
    <w:name w:val="LM_NL_B4S_12"/>
    <w:basedOn w:val="LMNL1"/>
    <w:rsid w:val="00407EA0"/>
    <w:pPr>
      <w:spacing w:before="240"/>
    </w:pPr>
  </w:style>
  <w:style w:type="paragraph" w:customStyle="1" w:styleId="LMWOL2COL">
    <w:name w:val="LM_WOL_2_COL"/>
    <w:basedOn w:val="Normal"/>
    <w:rsid w:val="00407EA0"/>
    <w:pPr>
      <w:tabs>
        <w:tab w:val="right" w:leader="underscore" w:pos="4770"/>
      </w:tabs>
      <w:spacing w:before="60" w:after="60" w:line="260" w:lineRule="exact"/>
    </w:pPr>
    <w:rPr>
      <w:rFonts w:cs="Times"/>
      <w:sz w:val="22"/>
      <w:szCs w:val="22"/>
    </w:rPr>
  </w:style>
  <w:style w:type="character" w:customStyle="1" w:styleId="LMHBF14">
    <w:name w:val="LM_HB_F14"/>
    <w:rsid w:val="00407EA0"/>
    <w:rPr>
      <w:rFonts w:ascii="Arial" w:hAnsi="Arial"/>
      <w:sz w:val="28"/>
      <w:szCs w:val="28"/>
    </w:rPr>
  </w:style>
  <w:style w:type="paragraph" w:customStyle="1" w:styleId="LMHBF18">
    <w:name w:val="LM_HB_F18"/>
    <w:basedOn w:val="LMHB"/>
    <w:rsid w:val="00407EA0"/>
    <w:pPr>
      <w:pBdr>
        <w:bottom w:val="single" w:sz="8" w:space="1" w:color="auto"/>
      </w:pBdr>
      <w:spacing w:before="0"/>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984307710">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2022-09-27T02:56:00Z</dcterms:created>
  <dcterms:modified xsi:type="dcterms:W3CDTF">2022-09-27T02:59:00Z</dcterms:modified>
</cp:coreProperties>
</file>