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4C43DCE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31481B">
        <w:rPr>
          <w:rFonts w:ascii="Candara" w:hAnsi="Candara"/>
          <w:b/>
          <w:color w:val="4472C4" w:themeColor="accent5"/>
        </w:rPr>
        <w:t xml:space="preserve">March </w:t>
      </w:r>
      <w:r w:rsidR="00005840">
        <w:rPr>
          <w:rFonts w:ascii="Candara" w:hAnsi="Candara"/>
          <w:b/>
          <w:color w:val="4472C4" w:themeColor="accent5"/>
        </w:rPr>
        <w:t>1</w:t>
      </w:r>
      <w:r w:rsidR="003238EF">
        <w:rPr>
          <w:rFonts w:ascii="Candara" w:hAnsi="Candara"/>
          <w:b/>
          <w:color w:val="4472C4" w:themeColor="accent5"/>
        </w:rPr>
        <w:t>6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6D524F07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694453">
        <w:rPr>
          <w:rFonts w:ascii="Candara" w:hAnsi="Candara"/>
          <w:b/>
          <w:color w:val="003366"/>
        </w:rPr>
        <w:t>2</w:t>
      </w:r>
      <w:r w:rsidR="003238EF">
        <w:rPr>
          <w:rFonts w:ascii="Candara" w:hAnsi="Candara"/>
          <w:b/>
          <w:color w:val="003366"/>
        </w:rPr>
        <w:t>6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4BD3D1" w14:textId="039881F5" w:rsidR="009B4037" w:rsidRPr="00BF0883" w:rsidRDefault="009B4037" w:rsidP="00D80824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BF0883" w:rsidRPr="00BF0883">
        <w:rPr>
          <w:rFonts w:ascii="Candara" w:hAnsi="Candara"/>
          <w:color w:val="0070C0"/>
        </w:rPr>
        <w:t>LAUNCH LAB 16 – How Can You Accelerate a Reaction</w:t>
      </w:r>
      <w:r w:rsidR="00D80824" w:rsidRPr="00BF0883">
        <w:rPr>
          <w:rFonts w:ascii="Candara" w:hAnsi="Candara"/>
          <w:color w:val="002060"/>
        </w:rPr>
        <w:tab/>
      </w:r>
      <w:r w:rsidR="00BF0883">
        <w:rPr>
          <w:rFonts w:ascii="Candara" w:hAnsi="Candara"/>
          <w:color w:val="002060"/>
        </w:rPr>
        <w:t xml:space="preserve"> - Friday</w:t>
      </w:r>
    </w:p>
    <w:p w14:paraId="5CDBCE31" w14:textId="5D80CFC9" w:rsidR="00D80824" w:rsidRPr="00BF0883" w:rsidRDefault="001000AD" w:rsidP="001718B2">
      <w:pPr>
        <w:ind w:left="1080" w:firstLine="360"/>
        <w:rPr>
          <w:rFonts w:ascii="Candara" w:hAnsi="Candara" w:cstheme="majorHAnsi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="00EE7F85" w:rsidRPr="00BF0883">
        <w:rPr>
          <w:rFonts w:ascii="Candara" w:hAnsi="Candara"/>
          <w:color w:val="002060"/>
        </w:rPr>
        <w:t xml:space="preserve"> </w:t>
      </w:r>
      <w:r w:rsidR="00BF0883" w:rsidRPr="00BF0883">
        <w:rPr>
          <w:rFonts w:ascii="Candara" w:hAnsi="Candara"/>
          <w:color w:val="0070C0"/>
        </w:rPr>
        <w:t>Mini Lab 16 – Examine Reaction Rate and Temperature</w:t>
      </w:r>
      <w:r w:rsidR="00BF0883">
        <w:rPr>
          <w:rFonts w:ascii="Candara" w:hAnsi="Candara"/>
          <w:color w:val="0070C0"/>
        </w:rPr>
        <w:t xml:space="preserve"> </w:t>
      </w:r>
      <w:r w:rsidR="00BF0883">
        <w:rPr>
          <w:rFonts w:ascii="Candara" w:hAnsi="Candara"/>
          <w:color w:val="002060"/>
        </w:rPr>
        <w:t>- Friday</w:t>
      </w:r>
    </w:p>
    <w:p w14:paraId="39B37499" w14:textId="67E652DE" w:rsidR="00742A7B" w:rsidRDefault="00BF0883" w:rsidP="001718B2">
      <w:pPr>
        <w:ind w:left="1080" w:firstLine="360"/>
        <w:rPr>
          <w:rFonts w:ascii="Candara" w:hAnsi="Candara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Pr="00BF0883">
        <w:rPr>
          <w:rFonts w:ascii="Candara" w:hAnsi="Candara"/>
          <w:color w:val="0070C0"/>
        </w:rPr>
        <w:t>Chem Lab 15 – Measure Calories</w:t>
      </w:r>
      <w:r>
        <w:rPr>
          <w:rFonts w:ascii="Candara" w:hAnsi="Candara"/>
          <w:color w:val="0070C0"/>
        </w:rPr>
        <w:t xml:space="preserve"> </w:t>
      </w:r>
      <w:r>
        <w:rPr>
          <w:rFonts w:ascii="Candara" w:hAnsi="Candara"/>
          <w:color w:val="002060"/>
        </w:rPr>
        <w:t>– Saturday</w:t>
      </w:r>
    </w:p>
    <w:p w14:paraId="13E91241" w14:textId="77777777" w:rsidR="00BF0883" w:rsidRPr="00BF0883" w:rsidRDefault="00BF0883" w:rsidP="001718B2">
      <w:pPr>
        <w:ind w:left="1080" w:firstLine="360"/>
        <w:rPr>
          <w:rFonts w:ascii="Candara" w:hAnsi="Candara"/>
          <w:color w:val="002060"/>
        </w:rPr>
      </w:pPr>
    </w:p>
    <w:p w14:paraId="06EF64C4" w14:textId="6C28646A" w:rsidR="00742A7B" w:rsidRPr="009F397F" w:rsidRDefault="002C20D3" w:rsidP="009F397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5D8F134F" w14:textId="6DE324EA" w:rsidR="00BC1BCD" w:rsidRDefault="001A2BD5" w:rsidP="00BF0883">
      <w:pPr>
        <w:spacing w:line="256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  <w:r w:rsidR="00570986" w:rsidRPr="00570986">
        <w:rPr>
          <w:rFonts w:ascii="Candara" w:hAnsi="Candara"/>
          <w:color w:val="C00000"/>
        </w:rPr>
        <w:t xml:space="preserve"> </w:t>
      </w:r>
      <w:r w:rsidR="003238EF" w:rsidRPr="00694453">
        <w:rPr>
          <w:rFonts w:ascii="Candara" w:hAnsi="Candara"/>
          <w:color w:val="C00000"/>
        </w:rPr>
        <w:t>QUIZ:</w:t>
      </w:r>
      <w:r w:rsidR="003238EF" w:rsidRPr="00694453">
        <w:rPr>
          <w:rFonts w:ascii="Candara" w:hAnsi="Candara"/>
          <w:b/>
          <w:bCs/>
        </w:rPr>
        <w:t xml:space="preserve"> Ch 16</w:t>
      </w:r>
      <w:r w:rsidR="00887541">
        <w:rPr>
          <w:rFonts w:ascii="Candara" w:hAnsi="Candara"/>
          <w:b/>
          <w:bCs/>
        </w:rPr>
        <w:t xml:space="preserve"> </w:t>
      </w:r>
      <w:r w:rsidR="00887541">
        <w:rPr>
          <w:rFonts w:ascii="Candara" w:hAnsi="Candara"/>
          <w:b/>
          <w:bCs/>
        </w:rPr>
        <w:t>Vocabulary</w:t>
      </w:r>
    </w:p>
    <w:p w14:paraId="4647BB1C" w14:textId="0F8FF38C" w:rsidR="003238EF" w:rsidRDefault="003238EF" w:rsidP="00BF0883">
      <w:pPr>
        <w:spacing w:line="256" w:lineRule="auto"/>
        <w:ind w:left="1440"/>
        <w:rPr>
          <w:rFonts w:ascii="Candara" w:hAnsi="Candara"/>
          <w:b/>
          <w:bCs/>
          <w:color w:val="7030A0"/>
        </w:rPr>
      </w:pPr>
      <w:r>
        <w:tab/>
      </w:r>
      <w:r w:rsidRPr="003238EF">
        <w:rPr>
          <w:rFonts w:ascii="Candara" w:hAnsi="Candara"/>
          <w:b/>
          <w:bCs/>
          <w:color w:val="7030A0"/>
        </w:rPr>
        <w:t xml:space="preserve">*Go to </w:t>
      </w:r>
      <w:hyperlink r:id="rId7" w:history="1">
        <w:r w:rsidRPr="003238EF">
          <w:rPr>
            <w:rStyle w:val="Hyperlink"/>
            <w:rFonts w:ascii="Candara" w:hAnsi="Candara"/>
            <w:b/>
            <w:bCs/>
          </w:rPr>
          <w:t>www.socrative.com</w:t>
        </w:r>
      </w:hyperlink>
      <w:r w:rsidRPr="003238EF">
        <w:rPr>
          <w:rFonts w:ascii="Candara" w:hAnsi="Candara"/>
          <w:b/>
          <w:bCs/>
          <w:color w:val="7030A0"/>
        </w:rPr>
        <w:t xml:space="preserve"> </w:t>
      </w:r>
      <w:r w:rsidRPr="003238EF">
        <w:rPr>
          <w:rFonts w:ascii="Candara" w:hAnsi="Candara"/>
          <w:b/>
          <w:bCs/>
          <w:color w:val="7030A0"/>
        </w:rPr>
        <w:sym w:font="Wingdings" w:char="F0E0"/>
      </w:r>
      <w:r w:rsidRPr="003238EF">
        <w:rPr>
          <w:rFonts w:ascii="Candara" w:hAnsi="Candara"/>
          <w:b/>
          <w:bCs/>
          <w:color w:val="7030A0"/>
        </w:rPr>
        <w:t xml:space="preserve"> enter room “MSBCHEM2022” </w:t>
      </w:r>
      <w:r w:rsidRPr="003238EF">
        <w:rPr>
          <w:rFonts w:ascii="Candara" w:hAnsi="Candara"/>
          <w:b/>
          <w:bCs/>
          <w:color w:val="7030A0"/>
        </w:rPr>
        <w:sym w:font="Wingdings" w:char="F0E0"/>
      </w:r>
      <w:r w:rsidRPr="003238EF">
        <w:rPr>
          <w:rFonts w:ascii="Candara" w:hAnsi="Candara"/>
          <w:b/>
          <w:bCs/>
          <w:color w:val="7030A0"/>
        </w:rPr>
        <w:t xml:space="preserve"> enter ID #</w:t>
      </w:r>
    </w:p>
    <w:p w14:paraId="207EF2DD" w14:textId="77777777" w:rsidR="003238EF" w:rsidRPr="003238EF" w:rsidRDefault="003238EF" w:rsidP="00BF0883">
      <w:pPr>
        <w:spacing w:line="256" w:lineRule="auto"/>
        <w:ind w:left="1440"/>
        <w:rPr>
          <w:rFonts w:ascii="Candara" w:hAnsi="Candara"/>
          <w:b/>
          <w:bCs/>
          <w:color w:val="7030A0"/>
        </w:rPr>
      </w:pPr>
    </w:p>
    <w:p w14:paraId="10AE207E" w14:textId="63C57BDB" w:rsidR="00F507B8" w:rsidRDefault="00742A7B" w:rsidP="00F507B8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B76988">
        <w:rPr>
          <w:rFonts w:ascii="Candara" w:hAnsi="Candara"/>
          <w:color w:val="002060"/>
        </w:rPr>
        <w:t xml:space="preserve">DAY </w:t>
      </w:r>
      <w:r w:rsidR="003238EF">
        <w:rPr>
          <w:rFonts w:ascii="Candara" w:hAnsi="Candara"/>
          <w:color w:val="002060"/>
        </w:rPr>
        <w:t>3</w:t>
      </w:r>
      <w:r w:rsidR="00F507B8">
        <w:rPr>
          <w:rFonts w:ascii="Candara" w:hAnsi="Candara"/>
          <w:color w:val="002060"/>
        </w:rPr>
        <w:t>: Chapter 16 Reaction Rates</w:t>
      </w:r>
    </w:p>
    <w:p w14:paraId="15696FE2" w14:textId="39FC68E7" w:rsidR="00F507B8" w:rsidRPr="003238EF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b/>
          <w:bCs/>
          <w:color w:val="002060"/>
        </w:rPr>
      </w:pPr>
      <w:r w:rsidRPr="003238EF">
        <w:rPr>
          <w:rFonts w:ascii="Candara" w:hAnsi="Candara"/>
          <w:b/>
          <w:bCs/>
          <w:color w:val="002060"/>
        </w:rPr>
        <w:t>Section 16.3 – Reaction Rate Laws</w:t>
      </w:r>
    </w:p>
    <w:p w14:paraId="235132F2" w14:textId="5ADCB783" w:rsidR="00F507B8" w:rsidRP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16.4 – Instantaneous Reaction Rates and Reaction Mechanisms</w:t>
      </w:r>
    </w:p>
    <w:p w14:paraId="41B6C3DC" w14:textId="77777777" w:rsidR="009F397F" w:rsidRDefault="009F397F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195783F" w14:textId="4AA23F4A" w:rsidR="004563FE" w:rsidRPr="00EA22E7" w:rsidRDefault="004563FE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84D34">
        <w:rPr>
          <w:rFonts w:ascii="Candara" w:hAnsi="Candara"/>
        </w:rPr>
        <w:t>6 – Reaction Rates</w:t>
      </w:r>
    </w:p>
    <w:p w14:paraId="3DD05E9E" w14:textId="1832D014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E0C170D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1000AD">
        <w:rPr>
          <w:rFonts w:ascii="Candara" w:hAnsi="Candara"/>
          <w:color w:val="C00000"/>
        </w:rPr>
        <w:t>Ch 1</w:t>
      </w:r>
      <w:r w:rsidR="00084D34">
        <w:rPr>
          <w:rFonts w:ascii="Candara" w:hAnsi="Candara"/>
          <w:color w:val="C00000"/>
        </w:rPr>
        <w:t>6</w:t>
      </w:r>
      <w:r w:rsidR="008C202D">
        <w:rPr>
          <w:rFonts w:ascii="Candara" w:hAnsi="Candara"/>
          <w:color w:val="C00000"/>
        </w:rPr>
        <w:t xml:space="preserve"> </w:t>
      </w:r>
      <w:r w:rsidR="00917D13">
        <w:rPr>
          <w:rFonts w:ascii="Candara" w:hAnsi="Candara"/>
          <w:color w:val="C00000"/>
        </w:rPr>
        <w:t>Vocabulary Quiz and</w:t>
      </w:r>
      <w:r w:rsidR="00887541">
        <w:rPr>
          <w:rFonts w:ascii="Candara" w:hAnsi="Candara"/>
          <w:color w:val="C00000"/>
        </w:rPr>
        <w:t xml:space="preserve"> </w:t>
      </w:r>
      <w:r w:rsidR="008C202D">
        <w:rPr>
          <w:rFonts w:ascii="Candara" w:hAnsi="Candara"/>
          <w:color w:val="C00000"/>
        </w:rPr>
        <w:t>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57640B52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29468AB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activated complex</w:t>
            </w:r>
          </w:p>
        </w:tc>
        <w:tc>
          <w:tcPr>
            <w:tcW w:w="1798" w:type="dxa"/>
          </w:tcPr>
          <w:p w14:paraId="59F02876" w14:textId="159F8E8E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activation energy</w:t>
            </w:r>
          </w:p>
        </w:tc>
        <w:tc>
          <w:tcPr>
            <w:tcW w:w="1798" w:type="dxa"/>
          </w:tcPr>
          <w:p w14:paraId="6D4D1221" w14:textId="13F2FC4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catalyst</w:t>
            </w:r>
          </w:p>
        </w:tc>
        <w:tc>
          <w:tcPr>
            <w:tcW w:w="1798" w:type="dxa"/>
          </w:tcPr>
          <w:p w14:paraId="40BD5EF8" w14:textId="3417C7D5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collision theory</w:t>
            </w:r>
          </w:p>
        </w:tc>
        <w:tc>
          <w:tcPr>
            <w:tcW w:w="1799" w:type="dxa"/>
          </w:tcPr>
          <w:p w14:paraId="3BF127FC" w14:textId="56FCBA87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complex reaction</w:t>
            </w:r>
          </w:p>
        </w:tc>
        <w:tc>
          <w:tcPr>
            <w:tcW w:w="1799" w:type="dxa"/>
          </w:tcPr>
          <w:p w14:paraId="2D97CADC" w14:textId="5ECCCF00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heterogeneous catalyst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7F36B15D" w:rsidR="00694453" w:rsidRPr="00694453" w:rsidRDefault="00694453" w:rsidP="00694453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homogeneous catalyst</w:t>
            </w:r>
          </w:p>
        </w:tc>
        <w:tc>
          <w:tcPr>
            <w:tcW w:w="1798" w:type="dxa"/>
          </w:tcPr>
          <w:p w14:paraId="0920D43B" w14:textId="7A4F5903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inhibitor</w:t>
            </w:r>
          </w:p>
        </w:tc>
        <w:tc>
          <w:tcPr>
            <w:tcW w:w="1798" w:type="dxa"/>
          </w:tcPr>
          <w:p w14:paraId="4B7A7FB3" w14:textId="3636340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instantaneous rate</w:t>
            </w:r>
          </w:p>
        </w:tc>
        <w:tc>
          <w:tcPr>
            <w:tcW w:w="1798" w:type="dxa"/>
          </w:tcPr>
          <w:p w14:paraId="3581CC92" w14:textId="7E75834B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intermediate</w:t>
            </w:r>
          </w:p>
        </w:tc>
        <w:tc>
          <w:tcPr>
            <w:tcW w:w="1799" w:type="dxa"/>
          </w:tcPr>
          <w:p w14:paraId="4F91CF03" w14:textId="40C0852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method of initial rates</w:t>
            </w:r>
          </w:p>
        </w:tc>
        <w:tc>
          <w:tcPr>
            <w:tcW w:w="1799" w:type="dxa"/>
          </w:tcPr>
          <w:p w14:paraId="27BF74FE" w14:textId="556D3AC8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 law</w:t>
            </w:r>
          </w:p>
        </w:tc>
      </w:tr>
      <w:tr w:rsidR="00694453" w:rsidRPr="00694453" w14:paraId="372CDDEF" w14:textId="77777777" w:rsidTr="00CE6405">
        <w:tc>
          <w:tcPr>
            <w:tcW w:w="1798" w:type="dxa"/>
          </w:tcPr>
          <w:p w14:paraId="210C50B5" w14:textId="49D8A592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rate-determining step</w:t>
            </w:r>
          </w:p>
        </w:tc>
        <w:tc>
          <w:tcPr>
            <w:tcW w:w="1798" w:type="dxa"/>
          </w:tcPr>
          <w:p w14:paraId="7080EDB8" w14:textId="401B102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mechanism</w:t>
            </w:r>
          </w:p>
        </w:tc>
        <w:tc>
          <w:tcPr>
            <w:tcW w:w="1798" w:type="dxa"/>
          </w:tcPr>
          <w:p w14:paraId="1D2C8E01" w14:textId="7CE6016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order</w:t>
            </w:r>
          </w:p>
        </w:tc>
        <w:tc>
          <w:tcPr>
            <w:tcW w:w="1798" w:type="dxa"/>
          </w:tcPr>
          <w:p w14:paraId="51506E0A" w14:textId="450D4F06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rate</w:t>
            </w:r>
          </w:p>
        </w:tc>
        <w:tc>
          <w:tcPr>
            <w:tcW w:w="1799" w:type="dxa"/>
          </w:tcPr>
          <w:p w14:paraId="159A5FE2" w14:textId="215B4F5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specific rate constant</w:t>
            </w:r>
          </w:p>
        </w:tc>
        <w:tc>
          <w:tcPr>
            <w:tcW w:w="1799" w:type="dxa"/>
          </w:tcPr>
          <w:p w14:paraId="5E5D2A4E" w14:textId="659B38AA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77777777" w:rsidR="00694453" w:rsidRPr="000F2D02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0DF7D28D" w14:textId="6F9AC126" w:rsidR="00694453" w:rsidRPr="00887541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887541">
        <w:rPr>
          <w:rFonts w:ascii="Candara" w:hAnsi="Candara"/>
          <w:strike/>
          <w:color w:val="C00000"/>
        </w:rPr>
        <w:t>QUIZ:</w:t>
      </w:r>
      <w:r w:rsidRPr="00887541">
        <w:rPr>
          <w:rFonts w:ascii="Candara" w:hAnsi="Candara"/>
          <w:b/>
          <w:bCs/>
          <w:strike/>
        </w:rPr>
        <w:t xml:space="preserve"> Ch 16</w:t>
      </w:r>
      <w:r w:rsidR="00887541" w:rsidRPr="00887541">
        <w:rPr>
          <w:rFonts w:ascii="Candara" w:hAnsi="Candara"/>
          <w:b/>
          <w:bCs/>
          <w:strike/>
        </w:rPr>
        <w:t xml:space="preserve"> Vocabulary</w:t>
      </w:r>
      <w:r w:rsidRPr="00887541">
        <w:rPr>
          <w:rFonts w:ascii="Candara" w:hAnsi="Candara"/>
          <w:b/>
          <w:bCs/>
          <w:strike/>
        </w:rPr>
        <w:t xml:space="preserve"> </w:t>
      </w:r>
      <w:r w:rsidRPr="00887541">
        <w:rPr>
          <w:rFonts w:ascii="Candara" w:hAnsi="Candara"/>
          <w:b/>
          <w:bCs/>
          <w:strike/>
        </w:rPr>
        <w:sym w:font="Wingdings" w:char="F0E0"/>
      </w:r>
      <w:r w:rsidRPr="00887541">
        <w:rPr>
          <w:rFonts w:ascii="Candara" w:hAnsi="Candara"/>
          <w:b/>
          <w:bCs/>
          <w:strike/>
        </w:rPr>
        <w:t xml:space="preserve"> March 16</w:t>
      </w:r>
    </w:p>
    <w:p w14:paraId="53C01A09" w14:textId="51BFA4B3" w:rsidR="00694453" w:rsidRPr="00AE2FBC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6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94453">
        <w:rPr>
          <w:rFonts w:ascii="Candara" w:hAnsi="Candara"/>
          <w:b/>
          <w:bCs/>
          <w:highlight w:val="yellow"/>
        </w:rPr>
        <w:t>March 21</w:t>
      </w:r>
    </w:p>
    <w:p w14:paraId="3CFF6A53" w14:textId="0D68DC54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>
        <w:rPr>
          <w:rFonts w:ascii="Candara" w:hAnsi="Candara"/>
          <w:color w:val="C00000"/>
        </w:rPr>
        <w:t xml:space="preserve">  </w:t>
      </w:r>
      <w:r>
        <w:rPr>
          <w:rFonts w:ascii="Candara" w:hAnsi="Candara"/>
          <w:color w:val="FF00FF"/>
        </w:rPr>
        <w:t xml:space="preserve"> </w:t>
      </w: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688BC357" w14:textId="4863D52E" w:rsidR="00381F19" w:rsidRDefault="009F397F" w:rsidP="00084D34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  <w:r w:rsidR="00381F19">
        <w:rPr>
          <w:rFonts w:ascii="Candara" w:hAnsi="Candara"/>
          <w:b/>
          <w:color w:val="4472C4" w:themeColor="accent5"/>
        </w:rPr>
        <w:lastRenderedPageBreak/>
        <w:t>CHEMISTRY 2022-23</w:t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 w:rsidR="00381F19">
        <w:rPr>
          <w:rFonts w:ascii="Candara" w:hAnsi="Candara"/>
          <w:b/>
          <w:color w:val="4472C4" w:themeColor="accent5"/>
        </w:rPr>
        <w:t xml:space="preserve"> LAB</w:t>
      </w:r>
    </w:p>
    <w:p w14:paraId="54D1D797" w14:textId="77777777" w:rsidR="00381F19" w:rsidRDefault="00000000" w:rsidP="00381F1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388BD342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AE2FBC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How Can You 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Accelerate a Reaction?</w:t>
      </w:r>
    </w:p>
    <w:p w14:paraId="615A1744" w14:textId="41FBBC51" w:rsidR="00AC76F3" w:rsidRPr="00005840" w:rsidRDefault="00005840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005840">
        <w:rPr>
          <w:rFonts w:asciiTheme="majorHAnsi" w:hAnsiTheme="majorHAnsi" w:cstheme="majorHAnsi"/>
        </w:rPr>
        <w:t>Some chemical reactions go so slowly that nothing seems to be happening. In this lab, you can investigate one way of speeding up a slow reaction.</w:t>
      </w:r>
      <w:r w:rsidR="00AC76F3" w:rsidRPr="00005840">
        <w:rPr>
          <w:rFonts w:asciiTheme="majorHAnsi" w:hAnsiTheme="majorHAnsi" w:cstheme="majorHAnsi"/>
        </w:rPr>
        <w:tab/>
      </w:r>
    </w:p>
    <w:p w14:paraId="71743BED" w14:textId="395E2BC8" w:rsidR="00005840" w:rsidRPr="00005840" w:rsidRDefault="00005840" w:rsidP="00AC76F3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Pr="00005840">
        <w:rPr>
          <w:rFonts w:asciiTheme="majorHAnsi" w:hAnsiTheme="majorHAnsi" w:cstheme="majorHAnsi"/>
          <w:noProof/>
        </w:rPr>
        <w:drawing>
          <wp:inline distT="0" distB="0" distL="0" distR="0" wp14:anchorId="6CC264D4" wp14:editId="78A31CA9">
            <wp:extent cx="2943636" cy="2133898"/>
            <wp:effectExtent l="0" t="0" r="9525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EAEC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0B38A650" w14:textId="390E359C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005840" w:rsidRPr="00005840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12B7B5C" wp14:editId="2C286286">
            <wp:extent cx="1438476" cy="257211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039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1. Read and complete the lab safety form. </w:t>
      </w:r>
    </w:p>
    <w:p w14:paraId="63C84B15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2. Create a Before and After table to record your observations. </w:t>
      </w:r>
    </w:p>
    <w:p w14:paraId="43BA7346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3. Pour about 10 mL of </w:t>
      </w:r>
      <w:r w:rsidRPr="000960FF">
        <w:rPr>
          <w:rFonts w:asciiTheme="majorHAnsi" w:hAnsiTheme="majorHAnsi" w:cstheme="majorHAnsi"/>
          <w:b/>
          <w:bCs/>
        </w:rPr>
        <w:t>hydrogen peroxide</w:t>
      </w:r>
      <w:r w:rsidRPr="00005840">
        <w:rPr>
          <w:rFonts w:asciiTheme="majorHAnsi" w:hAnsiTheme="majorHAnsi" w:cstheme="majorHAnsi"/>
        </w:rPr>
        <w:t xml:space="preserve"> into a </w:t>
      </w:r>
      <w:r w:rsidRPr="000960FF">
        <w:rPr>
          <w:rFonts w:asciiTheme="majorHAnsi" w:hAnsiTheme="majorHAnsi" w:cstheme="majorHAnsi"/>
          <w:b/>
          <w:bCs/>
        </w:rPr>
        <w:t>small beaker</w:t>
      </w:r>
      <w:r w:rsidRPr="00005840">
        <w:rPr>
          <w:rFonts w:asciiTheme="majorHAnsi" w:hAnsiTheme="majorHAnsi" w:cstheme="majorHAnsi"/>
        </w:rPr>
        <w:t xml:space="preserve"> or cup. Observe the hydrogen peroxide. Complete the Before column with your initial observations. </w:t>
      </w:r>
      <w:r w:rsidRPr="00005840">
        <w:rPr>
          <w:rFonts w:asciiTheme="majorHAnsi" w:hAnsiTheme="majorHAnsi" w:cstheme="majorHAnsi"/>
          <w:color w:val="C00000"/>
        </w:rPr>
        <w:t>WARNING: Hydrogen peroxide is corrosive. Avoid contact with skin and eyes.</w:t>
      </w:r>
      <w:r w:rsidRPr="00005840">
        <w:rPr>
          <w:rFonts w:asciiTheme="majorHAnsi" w:hAnsiTheme="majorHAnsi" w:cstheme="majorHAnsi"/>
        </w:rPr>
        <w:t xml:space="preserve"> </w:t>
      </w:r>
    </w:p>
    <w:p w14:paraId="5CFF8FAF" w14:textId="383A24BE" w:rsidR="00381F19" w:rsidRPr="00005840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 xml:space="preserve">4. Add 0.1 g of </w:t>
      </w:r>
      <w:r w:rsidRPr="000960FF">
        <w:rPr>
          <w:rFonts w:asciiTheme="majorHAnsi" w:hAnsiTheme="majorHAnsi" w:cstheme="majorHAnsi"/>
          <w:b/>
          <w:bCs/>
        </w:rPr>
        <w:t>baker’s yeast</w:t>
      </w:r>
      <w:r w:rsidRPr="00005840">
        <w:rPr>
          <w:rFonts w:asciiTheme="majorHAnsi" w:hAnsiTheme="majorHAnsi" w:cstheme="majorHAnsi"/>
        </w:rPr>
        <w:t xml:space="preserve"> to the hydrogen peroxide. Stir gently with a </w:t>
      </w:r>
      <w:r w:rsidRPr="000960FF">
        <w:rPr>
          <w:rFonts w:asciiTheme="majorHAnsi" w:hAnsiTheme="majorHAnsi" w:cstheme="majorHAnsi"/>
          <w:b/>
          <w:bCs/>
        </w:rPr>
        <w:t>toothpick</w:t>
      </w:r>
      <w:r w:rsidRPr="00005840">
        <w:rPr>
          <w:rFonts w:asciiTheme="majorHAnsi" w:hAnsiTheme="majorHAnsi" w:cstheme="majorHAnsi"/>
        </w:rPr>
        <w:t xml:space="preserve"> and observe the mixture again. Complete the After column with your observations.</w:t>
      </w:r>
    </w:p>
    <w:p w14:paraId="07C832C8" w14:textId="77777777" w:rsidR="00005840" w:rsidRDefault="00005840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29A05ACD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523DA20" w14:textId="79BF34E6" w:rsidR="00AC76F3" w:rsidRP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>1. Identify the two products formed when hydrogen peroxide decomposes. 2. Explain why bubbles are produced in Step 4 but not in Step 3.</w:t>
      </w:r>
    </w:p>
    <w:p w14:paraId="189BE532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</w:p>
    <w:p w14:paraId="2FB46809" w14:textId="65A160FB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0A213311" w14:textId="442A9981" w:rsidR="00381F19" w:rsidRPr="00AC76F3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What would happen if you added more or less yeast? What if you did not stir the mixture? Design an experiment to test one of these variables</w:t>
      </w:r>
      <w:r w:rsidR="00B76988">
        <w:rPr>
          <w:rFonts w:asciiTheme="majorHAnsi" w:hAnsiTheme="majorHAnsi" w:cstheme="majorHAnsi"/>
        </w:rPr>
        <w:t>?</w:t>
      </w:r>
      <w:r w:rsidR="00381F19" w:rsidRPr="00AC76F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3DF6477" w14:textId="786D7541" w:rsidR="00742A7B" w:rsidRDefault="00742A7B" w:rsidP="00742A7B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1C1DF343" w14:textId="77777777" w:rsidR="00742A7B" w:rsidRDefault="00000000" w:rsidP="00742A7B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714CBE8">
          <v:rect id="_x0000_i1029" style="width:468pt;height:1.5pt" o:hralign="center" o:hrstd="t" o:hr="t" fillcolor="#a0a0a0" stroked="f"/>
        </w:pict>
      </w:r>
    </w:p>
    <w:p w14:paraId="7A41D015" w14:textId="0337816F" w:rsidR="00742A7B" w:rsidRDefault="00742A7B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742A7B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36D4157" wp14:editId="0A9703D5">
            <wp:extent cx="6858000" cy="777875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7777777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MINI LAB – Examine Reaction Rate and Temperature</w:t>
      </w:r>
    </w:p>
    <w:p w14:paraId="2CE58F14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C0932">
        <w:rPr>
          <w:rFonts w:asciiTheme="majorHAnsi" w:hAnsiTheme="majorHAnsi" w:cstheme="majorHAnsi"/>
        </w:rPr>
        <w:t>What is the effect of temperature on a common chemical reaction?</w:t>
      </w:r>
    </w:p>
    <w:p w14:paraId="7DAEC129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34354C5D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FC0932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2AF238FD" wp14:editId="29810114">
            <wp:extent cx="1762371" cy="209579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5908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Read and complete the lab safety form. </w:t>
      </w:r>
    </w:p>
    <w:p w14:paraId="76C79285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Break a single </w:t>
      </w:r>
      <w:r w:rsidRPr="008F08D6">
        <w:rPr>
          <w:rFonts w:asciiTheme="majorHAnsi" w:hAnsiTheme="majorHAnsi" w:cstheme="majorHAnsi"/>
          <w:b/>
          <w:bCs/>
        </w:rPr>
        <w:t>effervescent</w:t>
      </w:r>
      <w:r w:rsidRPr="00FC0932">
        <w:rPr>
          <w:rFonts w:asciiTheme="majorHAnsi" w:hAnsiTheme="majorHAnsi" w:cstheme="majorHAnsi"/>
        </w:rPr>
        <w:t xml:space="preserve"> </w:t>
      </w:r>
      <w:r w:rsidRPr="008F08D6">
        <w:rPr>
          <w:rFonts w:asciiTheme="majorHAnsi" w:hAnsiTheme="majorHAnsi" w:cstheme="majorHAnsi"/>
          <w:b/>
          <w:bCs/>
        </w:rPr>
        <w:t>tablet</w:t>
      </w:r>
      <w:r w:rsidRPr="00FC0932">
        <w:rPr>
          <w:rFonts w:asciiTheme="majorHAnsi" w:hAnsiTheme="majorHAnsi" w:cstheme="majorHAnsi"/>
        </w:rPr>
        <w:t xml:space="preserve"> into four equal pieces. </w:t>
      </w:r>
    </w:p>
    <w:p w14:paraId="614CFA04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Use a </w:t>
      </w:r>
      <w:r w:rsidRPr="008F08D6">
        <w:rPr>
          <w:rFonts w:asciiTheme="majorHAnsi" w:hAnsiTheme="majorHAnsi" w:cstheme="majorHAnsi"/>
          <w:b/>
          <w:bCs/>
        </w:rPr>
        <w:t>balance</w:t>
      </w:r>
      <w:r w:rsidRPr="00FC0932">
        <w:rPr>
          <w:rFonts w:asciiTheme="majorHAnsi" w:hAnsiTheme="majorHAnsi" w:cstheme="majorHAnsi"/>
        </w:rPr>
        <w:t xml:space="preserve"> to measure the mass of one piece of the tablet. Measure 50 mL of room</w:t>
      </w:r>
      <w:r>
        <w:rPr>
          <w:rFonts w:asciiTheme="majorHAnsi" w:hAnsiTheme="majorHAnsi" w:cstheme="majorHAnsi"/>
        </w:rPr>
        <w:t xml:space="preserve"> </w:t>
      </w:r>
      <w:r w:rsidRPr="00FC0932">
        <w:rPr>
          <w:rFonts w:asciiTheme="majorHAnsi" w:hAnsiTheme="majorHAnsi" w:cstheme="majorHAnsi"/>
        </w:rPr>
        <w:t xml:space="preserve">temperature </w:t>
      </w:r>
      <w:r w:rsidRPr="008F08D6">
        <w:rPr>
          <w:rFonts w:asciiTheme="majorHAnsi" w:hAnsiTheme="majorHAnsi" w:cstheme="majorHAnsi"/>
          <w:b/>
          <w:bCs/>
        </w:rPr>
        <w:t>water</w:t>
      </w:r>
      <w:r w:rsidRPr="00FC0932">
        <w:rPr>
          <w:rFonts w:asciiTheme="majorHAnsi" w:hAnsiTheme="majorHAnsi" w:cstheme="majorHAnsi"/>
        </w:rPr>
        <w:t xml:space="preserve"> (approximately 20°C) into a </w:t>
      </w:r>
      <w:r w:rsidRPr="008F08D6">
        <w:rPr>
          <w:rFonts w:asciiTheme="majorHAnsi" w:hAnsiTheme="majorHAnsi" w:cstheme="majorHAnsi"/>
          <w:b/>
          <w:bCs/>
        </w:rPr>
        <w:t>250-mL beaker</w:t>
      </w:r>
      <w:r w:rsidRPr="00FC0932">
        <w:rPr>
          <w:rFonts w:asciiTheme="majorHAnsi" w:hAnsiTheme="majorHAnsi" w:cstheme="majorHAnsi"/>
        </w:rPr>
        <w:t xml:space="preserve">. Use a </w:t>
      </w:r>
      <w:r w:rsidRPr="008F08D6">
        <w:rPr>
          <w:rFonts w:asciiTheme="majorHAnsi" w:hAnsiTheme="majorHAnsi" w:cstheme="majorHAnsi"/>
          <w:b/>
          <w:bCs/>
        </w:rPr>
        <w:t>nonmercury thermometer</w:t>
      </w:r>
      <w:r w:rsidRPr="00FC0932">
        <w:rPr>
          <w:rFonts w:asciiTheme="majorHAnsi" w:hAnsiTheme="majorHAnsi" w:cstheme="majorHAnsi"/>
        </w:rPr>
        <w:t xml:space="preserve"> to measure the temperature of the water. </w:t>
      </w:r>
    </w:p>
    <w:p w14:paraId="6120557A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With a </w:t>
      </w:r>
      <w:r w:rsidRPr="008F08D6">
        <w:rPr>
          <w:rFonts w:asciiTheme="majorHAnsi" w:hAnsiTheme="majorHAnsi" w:cstheme="majorHAnsi"/>
          <w:b/>
          <w:bCs/>
        </w:rPr>
        <w:t>stopwatch</w:t>
      </w:r>
      <w:r w:rsidRPr="00FC0932">
        <w:rPr>
          <w:rFonts w:asciiTheme="majorHAnsi" w:hAnsiTheme="majorHAnsi" w:cstheme="majorHAnsi"/>
        </w:rPr>
        <w:t xml:space="preserve"> or a </w:t>
      </w:r>
      <w:r w:rsidRPr="008F08D6">
        <w:rPr>
          <w:rFonts w:asciiTheme="majorHAnsi" w:hAnsiTheme="majorHAnsi" w:cstheme="majorHAnsi"/>
          <w:b/>
          <w:bCs/>
        </w:rPr>
        <w:t>clock with a second hand</w:t>
      </w:r>
      <w:r w:rsidRPr="00FC0932">
        <w:rPr>
          <w:rFonts w:asciiTheme="majorHAnsi" w:hAnsiTheme="majorHAnsi" w:cstheme="majorHAnsi"/>
        </w:rPr>
        <w:t xml:space="preserve"> ready, add the piece of tablet to the water. Record the amount of time elapsed between when the tablet hits the water and when all of the solid has dissolved. </w:t>
      </w:r>
    </w:p>
    <w:p w14:paraId="307C03FC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</w:rPr>
        <w:t>5. Repeat Steps 3 and 4, this time gradually warming the 50 mL of water to about 50°C on a hot plate. Maintain the temperature (equilibrate) throughout the run.</w:t>
      </w:r>
    </w:p>
    <w:p w14:paraId="20B1AC25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5B25D9DC" w14:textId="7777777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5623C5A1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</w:t>
      </w:r>
      <w:r w:rsidRPr="005D23F1">
        <w:rPr>
          <w:rFonts w:asciiTheme="majorHAnsi" w:hAnsiTheme="majorHAnsi" w:cstheme="majorHAnsi"/>
          <w:color w:val="0000FF"/>
        </w:rPr>
        <w:t xml:space="preserve">Identify </w:t>
      </w:r>
      <w:r w:rsidRPr="00FC0932">
        <w:rPr>
          <w:rFonts w:asciiTheme="majorHAnsi" w:hAnsiTheme="majorHAnsi" w:cstheme="majorHAnsi"/>
        </w:rPr>
        <w:t xml:space="preserve">the initial mass, the final mass, and t 1 and t 2 for each trial run. </w:t>
      </w:r>
    </w:p>
    <w:p w14:paraId="3561A33B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</w:t>
      </w:r>
      <w:r w:rsidRPr="005D23F1">
        <w:rPr>
          <w:rFonts w:asciiTheme="majorHAnsi" w:hAnsiTheme="majorHAnsi" w:cstheme="majorHAnsi"/>
          <w:color w:val="0000FF"/>
        </w:rPr>
        <w:t xml:space="preserve">Calculate </w:t>
      </w:r>
      <w:r w:rsidRPr="00FC0932">
        <w:rPr>
          <w:rFonts w:asciiTheme="majorHAnsi" w:hAnsiTheme="majorHAnsi" w:cstheme="majorHAnsi"/>
        </w:rPr>
        <w:t xml:space="preserve">the reaction rate by finding the mass of reactant consumed per second for each run. </w:t>
      </w:r>
    </w:p>
    <w:p w14:paraId="7DBFDDEE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</w:t>
      </w:r>
      <w:r w:rsidRPr="005D23F1">
        <w:rPr>
          <w:rFonts w:asciiTheme="majorHAnsi" w:hAnsiTheme="majorHAnsi" w:cstheme="majorHAnsi"/>
          <w:color w:val="0000FF"/>
        </w:rPr>
        <w:t xml:space="preserve">Describe </w:t>
      </w:r>
      <w:r w:rsidRPr="00FC0932">
        <w:rPr>
          <w:rFonts w:asciiTheme="majorHAnsi" w:hAnsiTheme="majorHAnsi" w:cstheme="majorHAnsi"/>
        </w:rPr>
        <w:t xml:space="preserve">the relationship between reaction rate and temperature for this reaction. </w:t>
      </w:r>
    </w:p>
    <w:p w14:paraId="44B1E8F3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</w:t>
      </w:r>
      <w:r w:rsidRPr="005D23F1">
        <w:rPr>
          <w:rFonts w:asciiTheme="majorHAnsi" w:hAnsiTheme="majorHAnsi" w:cstheme="majorHAnsi"/>
          <w:color w:val="0000FF"/>
        </w:rPr>
        <w:t xml:space="preserve">Predict </w:t>
      </w:r>
      <w:r w:rsidRPr="00FC0932">
        <w:rPr>
          <w:rFonts w:asciiTheme="majorHAnsi" w:hAnsiTheme="majorHAnsi" w:cstheme="majorHAnsi"/>
        </w:rPr>
        <w:t xml:space="preserve">what the reaction rate would be if the reaction were carried out at 40°C and explain the basis for your prediction. To test your prediction, repeat the reaction at 40°C using another piece of tablet. </w:t>
      </w:r>
    </w:p>
    <w:p w14:paraId="5804D58C" w14:textId="77777777" w:rsidR="00F507B8" w:rsidRDefault="00F507B8" w:rsidP="00F507B8">
      <w:pPr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5. </w:t>
      </w:r>
      <w:r w:rsidRPr="005D23F1">
        <w:rPr>
          <w:rFonts w:asciiTheme="majorHAnsi" w:hAnsiTheme="majorHAnsi" w:cstheme="majorHAnsi"/>
          <w:color w:val="0000FF"/>
        </w:rPr>
        <w:t xml:space="preserve">Evaluate </w:t>
      </w:r>
      <w:r w:rsidRPr="00FC0932">
        <w:rPr>
          <w:rFonts w:asciiTheme="majorHAnsi" w:hAnsiTheme="majorHAnsi" w:cstheme="majorHAnsi"/>
        </w:rPr>
        <w:t>how well your prediction for the reaction rate at 40°C compares to the measured reaction rate.</w:t>
      </w:r>
    </w:p>
    <w:p w14:paraId="153AB717" w14:textId="77777777" w:rsidR="00F507B8" w:rsidRDefault="00F507B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DB48F6F" w14:textId="4C813E2A" w:rsidR="00FC0932" w:rsidRDefault="00FC0932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PROBLEM-SOLVING LAB</w:t>
      </w:r>
    </w:p>
    <w:p w14:paraId="22EF6354" w14:textId="77777777" w:rsidR="00FC0932" w:rsidRDefault="00000000" w:rsidP="00FC0932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9D5E4B9">
          <v:rect id="_x0000_i1031" style="width:468pt;height:1.5pt" o:hralign="center" o:hrstd="t" o:hr="t" fillcolor="#a0a0a0" stroked="f"/>
        </w:pict>
      </w:r>
    </w:p>
    <w:p w14:paraId="31A2A3DA" w14:textId="32B1CF13" w:rsidR="00FC0932" w:rsidRDefault="00FC0932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Problem Solving Lab –</w:t>
      </w:r>
      <w:r w:rsidR="005D23F1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How Does the Rate of Decomposition Vary Over Time</w:t>
      </w:r>
    </w:p>
    <w:p w14:paraId="490DC878" w14:textId="2428A402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compound dinitrogen pentoxide (N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 xml:space="preserve">) decomposes in air according to the equation </w:t>
      </w:r>
    </w:p>
    <w:p w14:paraId="49A81A27" w14:textId="0E1C9411" w:rsidR="005D23F1" w:rsidRPr="005D23F1" w:rsidRDefault="005D23F1" w:rsidP="005D23F1">
      <w:pPr>
        <w:spacing w:line="259" w:lineRule="auto"/>
        <w:ind w:firstLine="720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2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(g) → 4NO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(g) + 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(g) </w:t>
      </w:r>
    </w:p>
    <w:p w14:paraId="6A61CFC9" w14:textId="30D07F15" w:rsidR="005D23F1" w:rsidRPr="005D23F1" w:rsidRDefault="005D23F1" w:rsidP="005D23F1">
      <w:pPr>
        <w:spacing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D23F1">
        <w:rPr>
          <w:rFonts w:asciiTheme="majorHAnsi" w:hAnsiTheme="majorHAnsi" w:cstheme="majorHAnsi"/>
        </w:rPr>
        <w:t>Knowing the rate of decomposition allows its concentration to be determined at any time.</w:t>
      </w:r>
    </w:p>
    <w:p w14:paraId="67583513" w14:textId="3DF91A68" w:rsidR="005D23F1" w:rsidRPr="005D23F1" w:rsidRDefault="005D23F1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20EEA2A3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Analysis</w:t>
      </w:r>
    </w:p>
    <w:p w14:paraId="1876CEF7" w14:textId="5BD40153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table shows the results of an experiment in which the concentration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, was measured over time at normal atmospheric pressure and a temperature of 45°C.</w:t>
      </w:r>
    </w:p>
    <w:p w14:paraId="583B0FA4" w14:textId="6F055CE5" w:rsidR="005D23F1" w:rsidRPr="005D23F1" w:rsidRDefault="00F507B8" w:rsidP="00F507B8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507B8">
        <w:rPr>
          <w:rFonts w:asciiTheme="majorHAnsi" w:hAnsiTheme="majorHAnsi" w:cstheme="majorHAnsi"/>
          <w:b/>
          <w:noProof/>
          <w:color w:val="7030A0"/>
          <w:sz w:val="32"/>
          <w:szCs w:val="32"/>
        </w:rPr>
        <w:drawing>
          <wp:inline distT="0" distB="0" distL="0" distR="0" wp14:anchorId="3BC9B6BA" wp14:editId="4473C906">
            <wp:extent cx="3848637" cy="236253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B90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5F37BB3" w14:textId="291E06BF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Calculate </w:t>
      </w:r>
      <w:r w:rsidRPr="005D23F1">
        <w:rPr>
          <w:rFonts w:asciiTheme="majorHAnsi" w:hAnsiTheme="majorHAnsi" w:cstheme="majorHAnsi"/>
        </w:rPr>
        <w:t>the average reaction rate for each time interval: 0–20 min, 40–60 min, and 80–100 min. Express each rate as a positive number and in moles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consumed per liter per minute. </w:t>
      </w:r>
    </w:p>
    <w:p w14:paraId="7513A430" w14:textId="5BA1E9C7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Express </w:t>
      </w:r>
      <w:r w:rsidRPr="005D23F1">
        <w:rPr>
          <w:rFonts w:asciiTheme="majorHAnsi" w:hAnsiTheme="majorHAnsi" w:cstheme="majorHAnsi"/>
        </w:rPr>
        <w:t>the average reaction rate for each time interval in moles of NO</w:t>
      </w:r>
      <w:r w:rsidRPr="00F507B8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 produced per liter per minute. Use the reaction equation to explain the relationship between these rates and those calculated in Question 1. </w:t>
      </w:r>
    </w:p>
    <w:p w14:paraId="0BCC7D99" w14:textId="6DE73D08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Interpret </w:t>
      </w:r>
      <w:r w:rsidRPr="005D23F1">
        <w:rPr>
          <w:rFonts w:asciiTheme="majorHAnsi" w:hAnsiTheme="majorHAnsi" w:cstheme="majorHAnsi"/>
        </w:rPr>
        <w:t>the data and your calculations in describing how the average rate of decomposition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varies over time. </w:t>
      </w:r>
    </w:p>
    <w:p w14:paraId="5E5B8CF0" w14:textId="1AA84478" w:rsidR="005D23F1" w:rsidRP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Apply </w:t>
      </w:r>
      <w:r w:rsidRPr="005D23F1">
        <w:rPr>
          <w:rFonts w:asciiTheme="majorHAnsi" w:hAnsiTheme="majorHAnsi" w:cstheme="majorHAnsi"/>
        </w:rPr>
        <w:t>collision theory to infer why the reaction rate varies as it does.</w:t>
      </w:r>
    </w:p>
    <w:p w14:paraId="3CDC2782" w14:textId="61DF8702" w:rsidR="00A02B42" w:rsidRPr="00371CC3" w:rsidRDefault="00FC093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  <w:r w:rsidR="00F507B8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02B42">
        <w:rPr>
          <w:rFonts w:ascii="Candara" w:hAnsi="Candara"/>
          <w:b/>
          <w:color w:val="4472C4" w:themeColor="accent5"/>
        </w:rPr>
        <w:t>CHEMISTRY 2022-23</w:t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F201E08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Reaction Rates</w:t>
      </w:r>
    </w:p>
    <w:p w14:paraId="6D6A8DE6" w14:textId="621BEA38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FC0932">
        <w:rPr>
          <w:rFonts w:asciiTheme="majorHAnsi" w:hAnsiTheme="majorHAnsi" w:cstheme="majorHAnsi"/>
          <w:bCs/>
          <w:color w:val="0000FF"/>
        </w:rPr>
        <w:t>Calculate Average Reaction Rates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6A07573" w:rsidR="00B01C5F" w:rsidRDefault="00FC0932" w:rsidP="00A02B42">
      <w:pPr>
        <w:rPr>
          <w:rFonts w:asciiTheme="majorHAnsi" w:hAnsiTheme="majorHAnsi" w:cstheme="majorHAnsi"/>
          <w:b/>
          <w:color w:val="0000FF"/>
        </w:rPr>
      </w:pPr>
      <w:r w:rsidRPr="00FC0932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4C699FD" wp14:editId="721E25F7">
            <wp:extent cx="5476247" cy="2009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663" cy="20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79E8A677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F507B8">
        <w:rPr>
          <w:rFonts w:asciiTheme="majorHAnsi" w:hAnsiTheme="majorHAnsi" w:cstheme="majorHAnsi"/>
          <w:bCs/>
          <w:color w:val="0000FF"/>
        </w:rPr>
        <w:t>Determining Reaction Order</w:t>
      </w:r>
    </w:p>
    <w:p w14:paraId="4A2A0CE6" w14:textId="731219F3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360B6960" w14:textId="4CFF82E5" w:rsidR="00B01C5F" w:rsidRDefault="00F507B8" w:rsidP="00F507B8">
      <w:pPr>
        <w:tabs>
          <w:tab w:val="left" w:pos="5490"/>
        </w:tabs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14D56F3" wp14:editId="0F0D4DE5">
            <wp:extent cx="4801270" cy="5201376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9AA" w14:textId="77777777" w:rsidR="00381F19" w:rsidRDefault="00381F19" w:rsidP="00A02B42">
      <w:pPr>
        <w:rPr>
          <w:rFonts w:asciiTheme="majorHAnsi" w:hAnsiTheme="majorHAnsi" w:cstheme="majorHAnsi"/>
          <w:b/>
          <w:color w:val="0000FF"/>
        </w:rPr>
      </w:pPr>
    </w:p>
    <w:p w14:paraId="32CB033D" w14:textId="19CB6CD6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F507B8">
        <w:rPr>
          <w:rFonts w:asciiTheme="majorHAnsi" w:hAnsiTheme="majorHAnsi" w:cstheme="majorHAnsi"/>
          <w:bCs/>
          <w:color w:val="0000FF"/>
        </w:rPr>
        <w:t>Calculate Instantaneous Reaction Rates</w:t>
      </w:r>
    </w:p>
    <w:p w14:paraId="2C1B093D" w14:textId="150F7B79" w:rsidR="00F507B8" w:rsidRPr="00F507B8" w:rsidRDefault="00F507B8" w:rsidP="00A02B42">
      <w:pPr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E009166" wp14:editId="0DA61F47">
            <wp:extent cx="5476875" cy="141029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1829" cy="14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4C70" w14:textId="187A809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24A3754B" w14:textId="5D0135A0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70F500AF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022834C3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5109E2">
          <v:rect id="_x0000_i1033" style="width:468pt;height:1.5pt" o:hralign="center" o:hrstd="t" o:hr="t" fillcolor="#a0a0a0" stroked="f"/>
        </w:pict>
      </w:r>
    </w:p>
    <w:p w14:paraId="12731DF5" w14:textId="60A85941" w:rsidR="004C6894" w:rsidRPr="00570986" w:rsidRDefault="00F507B8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F507B8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3574F12C" wp14:editId="1A0105BA">
            <wp:extent cx="6858000" cy="831532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94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63647" w14:textId="77777777" w:rsidR="000A7E18" w:rsidRDefault="000A7E18" w:rsidP="00AA3026">
      <w:r>
        <w:separator/>
      </w:r>
    </w:p>
  </w:endnote>
  <w:endnote w:type="continuationSeparator" w:id="0">
    <w:p w14:paraId="4D9ACFBA" w14:textId="77777777" w:rsidR="000A7E18" w:rsidRDefault="000A7E1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A0B58" w14:textId="77777777" w:rsidR="000A7E18" w:rsidRDefault="000A7E18" w:rsidP="00AA3026">
      <w:r>
        <w:separator/>
      </w:r>
    </w:p>
  </w:footnote>
  <w:footnote w:type="continuationSeparator" w:id="0">
    <w:p w14:paraId="3D7E5941" w14:textId="77777777" w:rsidR="000A7E18" w:rsidRDefault="000A7E1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64" style="width:0;height:1.5pt" o:hralign="center" o:bullet="t" o:hrstd="t" o:hr="t" fillcolor="#aca899" stroked="f"/>
    </w:pict>
  </w:numPicBullet>
  <w:numPicBullet w:numPicBulletId="1">
    <w:pict>
      <v:rect id="_x0000_i1065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5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39"/>
  </w:num>
  <w:num w:numId="9" w16cid:durableId="351344926">
    <w:abstractNumId w:val="29"/>
  </w:num>
  <w:num w:numId="10" w16cid:durableId="28115428">
    <w:abstractNumId w:val="37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3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7"/>
  </w:num>
  <w:num w:numId="18" w16cid:durableId="1565868964">
    <w:abstractNumId w:val="14"/>
  </w:num>
  <w:num w:numId="19" w16cid:durableId="880440153">
    <w:abstractNumId w:val="44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2"/>
  </w:num>
  <w:num w:numId="23" w16cid:durableId="756175735">
    <w:abstractNumId w:val="38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6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1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1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4"/>
  </w:num>
  <w:num w:numId="37" w16cid:durableId="1388147651">
    <w:abstractNumId w:val="12"/>
  </w:num>
  <w:num w:numId="38" w16cid:durableId="599876199">
    <w:abstractNumId w:val="32"/>
  </w:num>
  <w:num w:numId="39" w16cid:durableId="1999459593">
    <w:abstractNumId w:val="30"/>
  </w:num>
  <w:num w:numId="40" w16cid:durableId="2062971743">
    <w:abstractNumId w:val="35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0"/>
  </w:num>
  <w:num w:numId="44" w16cid:durableId="1313681719">
    <w:abstractNumId w:val="33"/>
  </w:num>
  <w:num w:numId="45" w16cid:durableId="542134773">
    <w:abstractNumId w:val="1"/>
  </w:num>
  <w:num w:numId="46" w16cid:durableId="1263106687">
    <w:abstractNumId w:val="36"/>
  </w:num>
  <w:num w:numId="47" w16cid:durableId="1891115682">
    <w:abstractNumId w:val="3"/>
  </w:num>
  <w:num w:numId="48" w16cid:durableId="1571235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9C8"/>
    <w:rsid w:val="000A7E18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7C13"/>
    <w:rsid w:val="00167B00"/>
    <w:rsid w:val="00171365"/>
    <w:rsid w:val="001718B2"/>
    <w:rsid w:val="00185718"/>
    <w:rsid w:val="00185932"/>
    <w:rsid w:val="001977BF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B29D0"/>
    <w:rsid w:val="002C1303"/>
    <w:rsid w:val="002C20D3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90512"/>
    <w:rsid w:val="00390EA3"/>
    <w:rsid w:val="00393FC7"/>
    <w:rsid w:val="003A1E54"/>
    <w:rsid w:val="003B2143"/>
    <w:rsid w:val="003B5F55"/>
    <w:rsid w:val="003B6850"/>
    <w:rsid w:val="003B7CE1"/>
    <w:rsid w:val="003B7F37"/>
    <w:rsid w:val="003C007C"/>
    <w:rsid w:val="003C7A25"/>
    <w:rsid w:val="003D5425"/>
    <w:rsid w:val="003D5CAC"/>
    <w:rsid w:val="003E1560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22C5"/>
    <w:rsid w:val="00455829"/>
    <w:rsid w:val="00455FCE"/>
    <w:rsid w:val="004563FE"/>
    <w:rsid w:val="00462CC7"/>
    <w:rsid w:val="00464950"/>
    <w:rsid w:val="004654B6"/>
    <w:rsid w:val="00476C9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B53"/>
    <w:rsid w:val="00526C78"/>
    <w:rsid w:val="005272DF"/>
    <w:rsid w:val="005309EC"/>
    <w:rsid w:val="00533A6E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D08E2"/>
    <w:rsid w:val="005D23F1"/>
    <w:rsid w:val="005E2D58"/>
    <w:rsid w:val="005E449C"/>
    <w:rsid w:val="005F01A4"/>
    <w:rsid w:val="005F313B"/>
    <w:rsid w:val="005F5E6A"/>
    <w:rsid w:val="00600CA6"/>
    <w:rsid w:val="00603298"/>
    <w:rsid w:val="0060468B"/>
    <w:rsid w:val="00611E4E"/>
    <w:rsid w:val="00616C92"/>
    <w:rsid w:val="00622962"/>
    <w:rsid w:val="00627843"/>
    <w:rsid w:val="00630737"/>
    <w:rsid w:val="00631221"/>
    <w:rsid w:val="00632DF4"/>
    <w:rsid w:val="006377AE"/>
    <w:rsid w:val="006411CD"/>
    <w:rsid w:val="00642437"/>
    <w:rsid w:val="00646222"/>
    <w:rsid w:val="00656EE3"/>
    <w:rsid w:val="006574C7"/>
    <w:rsid w:val="00660E86"/>
    <w:rsid w:val="006716F8"/>
    <w:rsid w:val="00680F3C"/>
    <w:rsid w:val="006914A3"/>
    <w:rsid w:val="0069211D"/>
    <w:rsid w:val="00694453"/>
    <w:rsid w:val="006A0DED"/>
    <w:rsid w:val="006A2354"/>
    <w:rsid w:val="006B2C17"/>
    <w:rsid w:val="006B6027"/>
    <w:rsid w:val="006C289C"/>
    <w:rsid w:val="006C5431"/>
    <w:rsid w:val="006D06A2"/>
    <w:rsid w:val="006D0BE8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60BF0"/>
    <w:rsid w:val="0077152B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63F"/>
    <w:rsid w:val="007A6120"/>
    <w:rsid w:val="007B2C10"/>
    <w:rsid w:val="007B3B7B"/>
    <w:rsid w:val="007B73F7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541"/>
    <w:rsid w:val="00894F5C"/>
    <w:rsid w:val="008A1B93"/>
    <w:rsid w:val="008B6D73"/>
    <w:rsid w:val="008C0289"/>
    <w:rsid w:val="008C202D"/>
    <w:rsid w:val="008C6A0A"/>
    <w:rsid w:val="008D2E2D"/>
    <w:rsid w:val="008E1558"/>
    <w:rsid w:val="008E18AD"/>
    <w:rsid w:val="008E3A39"/>
    <w:rsid w:val="008E54A5"/>
    <w:rsid w:val="008E67C6"/>
    <w:rsid w:val="008E6B85"/>
    <w:rsid w:val="008E79DB"/>
    <w:rsid w:val="008F08D6"/>
    <w:rsid w:val="008F108D"/>
    <w:rsid w:val="008F2DFF"/>
    <w:rsid w:val="008F3133"/>
    <w:rsid w:val="008F6EC3"/>
    <w:rsid w:val="00900950"/>
    <w:rsid w:val="00901553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91BE4"/>
    <w:rsid w:val="00992524"/>
    <w:rsid w:val="00993388"/>
    <w:rsid w:val="00996B27"/>
    <w:rsid w:val="009A0E2B"/>
    <w:rsid w:val="009A5626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C3C39"/>
    <w:rsid w:val="00AC76F3"/>
    <w:rsid w:val="00AC7F2E"/>
    <w:rsid w:val="00AE2FBC"/>
    <w:rsid w:val="00AF378D"/>
    <w:rsid w:val="00AF6E77"/>
    <w:rsid w:val="00B01C5F"/>
    <w:rsid w:val="00B06CBE"/>
    <w:rsid w:val="00B0775C"/>
    <w:rsid w:val="00B23744"/>
    <w:rsid w:val="00B25481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797B"/>
    <w:rsid w:val="00BF0883"/>
    <w:rsid w:val="00C0223C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6202C"/>
    <w:rsid w:val="00C628A6"/>
    <w:rsid w:val="00C64310"/>
    <w:rsid w:val="00C77A49"/>
    <w:rsid w:val="00C803D1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5C2B"/>
    <w:rsid w:val="00CF677E"/>
    <w:rsid w:val="00D04CDC"/>
    <w:rsid w:val="00D05B33"/>
    <w:rsid w:val="00D066D3"/>
    <w:rsid w:val="00D10B73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5EA8"/>
    <w:rsid w:val="00D67C64"/>
    <w:rsid w:val="00D71544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7922"/>
    <w:rsid w:val="00E37F88"/>
    <w:rsid w:val="00E406E6"/>
    <w:rsid w:val="00E5044B"/>
    <w:rsid w:val="00E507E5"/>
    <w:rsid w:val="00E5335B"/>
    <w:rsid w:val="00E71BD4"/>
    <w:rsid w:val="00E808E5"/>
    <w:rsid w:val="00E821B9"/>
    <w:rsid w:val="00E920B9"/>
    <w:rsid w:val="00E95DCB"/>
    <w:rsid w:val="00E9602D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ocrative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2023-03-15T18:19:00Z</dcterms:created>
  <dcterms:modified xsi:type="dcterms:W3CDTF">2023-03-15T21:52:00Z</dcterms:modified>
</cp:coreProperties>
</file>