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657F73C5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4B7E3A">
        <w:rPr>
          <w:rFonts w:ascii="Candara" w:hAnsi="Candara"/>
          <w:b/>
          <w:color w:val="7030A0"/>
        </w:rPr>
        <w:t xml:space="preserve">December </w:t>
      </w:r>
      <w:r w:rsidR="00342C1E">
        <w:rPr>
          <w:rFonts w:ascii="Candara" w:hAnsi="Candara"/>
          <w:b/>
          <w:color w:val="7030A0"/>
        </w:rPr>
        <w:t>6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59E3B1D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342C1E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EE47315" w14:textId="3BD9D7CF" w:rsidR="006831A5" w:rsidRDefault="006831A5" w:rsidP="004B7E3A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8AF861D" w14:textId="77777777" w:rsidR="00994A85" w:rsidRDefault="00994A85" w:rsidP="000B5D32">
      <w:pPr>
        <w:ind w:left="1440"/>
        <w:rPr>
          <w:rFonts w:ascii="Candara" w:hAnsi="Candara"/>
          <w:color w:val="003366"/>
        </w:rPr>
      </w:pPr>
    </w:p>
    <w:p w14:paraId="1FC4367B" w14:textId="5BED014F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7E3A">
        <w:rPr>
          <w:rFonts w:asciiTheme="minorHAnsi" w:hAnsiTheme="minorHAnsi" w:cstheme="minorHAnsi"/>
          <w:color w:val="002060"/>
        </w:rPr>
        <w:t xml:space="preserve">DAY </w:t>
      </w:r>
      <w:r w:rsidR="00342C1E">
        <w:rPr>
          <w:rFonts w:asciiTheme="minorHAnsi" w:hAnsiTheme="minorHAnsi" w:cstheme="minorHAnsi"/>
          <w:color w:val="002060"/>
        </w:rPr>
        <w:t>4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2AD95C63" w14:textId="77777777" w:rsidR="000B5D32" w:rsidRPr="0020040A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20040A">
        <w:rPr>
          <w:rFonts w:asciiTheme="minorHAnsi" w:hAnsiTheme="minorHAnsi" w:cstheme="minorHAnsi"/>
          <w:b/>
          <w:bCs/>
          <w:color w:val="7030A0"/>
        </w:rPr>
        <w:t>Module 32 – Memory storage and retrieval</w:t>
      </w:r>
    </w:p>
    <w:p w14:paraId="6FBA14FC" w14:textId="77777777" w:rsidR="000B5D32" w:rsidRPr="00342C1E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342C1E">
        <w:rPr>
          <w:rFonts w:asciiTheme="minorHAnsi" w:hAnsiTheme="minorHAnsi" w:cstheme="minorHAnsi"/>
          <w:b/>
          <w:bCs/>
          <w:color w:val="7030A0"/>
        </w:rPr>
        <w:t>Module 33 – Forgetting, memory construction and memory improvement</w:t>
      </w:r>
    </w:p>
    <w:p w14:paraId="50C3EB47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545AAEFE" w14:textId="39F4B0F4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</w:t>
      </w:r>
      <w:r w:rsidRPr="000B5D32">
        <w:rPr>
          <w:rFonts w:ascii="Candara" w:hAnsi="Candara"/>
          <w:b/>
          <w:bCs/>
          <w:strike/>
        </w:rPr>
        <w:t>Dec. 1</w:t>
      </w:r>
      <w:r w:rsidR="000B5D32">
        <w:rPr>
          <w:rFonts w:ascii="Candara" w:hAnsi="Candara"/>
          <w:b/>
          <w:bCs/>
        </w:rPr>
        <w:t xml:space="preserve"> </w:t>
      </w:r>
      <w:r w:rsidR="000B5D32">
        <w:rPr>
          <w:rFonts w:ascii="Candara" w:hAnsi="Candara"/>
          <w:b/>
          <w:bCs/>
          <w:color w:val="0000FF"/>
        </w:rPr>
        <w:t xml:space="preserve">Dec. </w:t>
      </w:r>
      <w:r w:rsidR="0020040A">
        <w:rPr>
          <w:rFonts w:ascii="Candara" w:hAnsi="Candara"/>
          <w:b/>
          <w:bCs/>
          <w:color w:val="0000FF"/>
        </w:rPr>
        <w:t>7</w:t>
      </w:r>
    </w:p>
    <w:p w14:paraId="00C5F8C9" w14:textId="1E346960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Pr="0020040A">
        <w:rPr>
          <w:rFonts w:ascii="Candara" w:hAnsi="Candara"/>
          <w:b/>
          <w:bCs/>
          <w:highlight w:val="yellow"/>
        </w:rPr>
        <w:t xml:space="preserve">Dec. </w:t>
      </w:r>
      <w:r w:rsidR="0020040A" w:rsidRPr="0020040A">
        <w:rPr>
          <w:rFonts w:ascii="Candara" w:hAnsi="Candara"/>
          <w:b/>
          <w:bCs/>
          <w:highlight w:val="yellow"/>
        </w:rPr>
        <w:t>9</w:t>
      </w:r>
    </w:p>
    <w:p w14:paraId="20B241E5" w14:textId="7A3F7C05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  <w:r w:rsidR="00BF6C8F" w:rsidRPr="00BF6C8F">
        <w:rPr>
          <w:rFonts w:ascii="Candara" w:hAnsi="Candara"/>
          <w:b/>
          <w:bCs/>
        </w:rPr>
        <w:sym w:font="Wingdings" w:char="F0E0"/>
      </w:r>
      <w:r w:rsidR="00BF6C8F">
        <w:rPr>
          <w:rFonts w:ascii="Candara" w:hAnsi="Candara"/>
          <w:b/>
          <w:bCs/>
        </w:rPr>
        <w:t xml:space="preserve"> </w:t>
      </w:r>
      <w:r w:rsidR="00BF6C8F" w:rsidRPr="00BF6C8F">
        <w:rPr>
          <w:rFonts w:ascii="Candara" w:hAnsi="Candara"/>
          <w:b/>
          <w:bCs/>
          <w:color w:val="0000FF"/>
        </w:rPr>
        <w:t>December 16, 10:45 am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30E1F81D">
          <v:rect id="_x0000_i1027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</w:r>
      <w:proofErr w:type="gramStart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>1.  For most people, a robin is a “</w:t>
      </w:r>
      <w:proofErr w:type="spellStart"/>
      <w:r>
        <w:rPr>
          <w:rFonts w:asciiTheme="minorHAnsi" w:hAnsiTheme="minorHAnsi" w:cstheme="minorHAnsi"/>
        </w:rPr>
        <w:t>birdier</w:t>
      </w:r>
      <w:proofErr w:type="spellEnd"/>
      <w:r>
        <w:rPr>
          <w:rFonts w:asciiTheme="minorHAnsi" w:hAnsiTheme="minorHAnsi" w:cstheme="minorHAnsi"/>
        </w:rPr>
        <w:t xml:space="preserve">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DED2" w14:textId="77777777" w:rsidR="009309C6" w:rsidRDefault="009309C6" w:rsidP="00AA3026">
      <w:r>
        <w:separator/>
      </w:r>
    </w:p>
  </w:endnote>
  <w:endnote w:type="continuationSeparator" w:id="0">
    <w:p w14:paraId="134B17F9" w14:textId="77777777" w:rsidR="009309C6" w:rsidRDefault="009309C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7CDE" w14:textId="77777777" w:rsidR="009309C6" w:rsidRDefault="009309C6" w:rsidP="00AA3026">
      <w:r>
        <w:separator/>
      </w:r>
    </w:p>
  </w:footnote>
  <w:footnote w:type="continuationSeparator" w:id="0">
    <w:p w14:paraId="480B07FC" w14:textId="77777777" w:rsidR="009309C6" w:rsidRDefault="009309C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2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1F413C"/>
    <w:rsid w:val="0020040A"/>
    <w:rsid w:val="00213D0D"/>
    <w:rsid w:val="002141E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E0E27"/>
    <w:rsid w:val="002F0D6E"/>
    <w:rsid w:val="00316775"/>
    <w:rsid w:val="003167C1"/>
    <w:rsid w:val="00342C1E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20F4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16838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309C6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6C8F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732BB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2022-12-06T07:50:00Z</dcterms:created>
  <dcterms:modified xsi:type="dcterms:W3CDTF">2022-12-06T08:11:00Z</dcterms:modified>
</cp:coreProperties>
</file>