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5AA7E7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AC198E">
        <w:rPr>
          <w:rFonts w:ascii="Candara" w:hAnsi="Candara"/>
          <w:b/>
          <w:color w:val="7030A0"/>
        </w:rPr>
        <w:t>6</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62FB6E8D"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62CD0AC3"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p>
    <w:p w14:paraId="538E5029" w14:textId="77777777" w:rsidR="00680AB7" w:rsidRPr="0028088A" w:rsidRDefault="00680AB7" w:rsidP="00100024">
      <w:pPr>
        <w:ind w:left="720" w:firstLine="720"/>
        <w:rPr>
          <w:rFonts w:ascii="Candara" w:hAnsi="Candara"/>
          <w:b/>
          <w:bCs/>
        </w:rPr>
      </w:pPr>
    </w:p>
    <w:p w14:paraId="27E9DCB4" w14:textId="3BF1E676"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8957EC">
        <w:rPr>
          <w:rFonts w:ascii="Candara" w:hAnsi="Candara"/>
          <w:color w:val="003366"/>
        </w:rPr>
        <w:t xml:space="preserve">DAY </w:t>
      </w:r>
      <w:r w:rsidR="00AC198E">
        <w:rPr>
          <w:rFonts w:ascii="Candara" w:hAnsi="Candara"/>
          <w:color w:val="003366"/>
        </w:rPr>
        <w:t>3</w:t>
      </w:r>
      <w:r w:rsidR="00680AB7" w:rsidRPr="00680AB7">
        <w:rPr>
          <w:rFonts w:ascii="Candara" w:hAnsi="Candara"/>
          <w:color w:val="003366"/>
        </w:rPr>
        <w:t>: Unit 14 PPT</w:t>
      </w:r>
    </w:p>
    <w:p w14:paraId="51C4BF3B" w14:textId="77777777" w:rsidR="00680AB7" w:rsidRPr="008957EC" w:rsidRDefault="00680AB7" w:rsidP="00680AB7">
      <w:pPr>
        <w:pStyle w:val="ListParagraph"/>
        <w:numPr>
          <w:ilvl w:val="0"/>
          <w:numId w:val="12"/>
        </w:numPr>
        <w:rPr>
          <w:rFonts w:ascii="Candara" w:hAnsi="Candara"/>
          <w:b/>
          <w:bCs/>
          <w:color w:val="003366"/>
        </w:rPr>
      </w:pPr>
      <w:r w:rsidRPr="008957EC">
        <w:rPr>
          <w:rFonts w:ascii="Candara" w:hAnsi="Candara"/>
          <w:b/>
          <w:bCs/>
          <w:color w:val="003366"/>
        </w:rPr>
        <w:t>Module 74 – Attribution, Attitudes and Actions</w:t>
      </w:r>
    </w:p>
    <w:p w14:paraId="03E90C1C" w14:textId="77777777" w:rsidR="00680AB7" w:rsidRPr="00A04A98" w:rsidRDefault="00680AB7" w:rsidP="00680AB7">
      <w:pPr>
        <w:pStyle w:val="ListParagraph"/>
        <w:numPr>
          <w:ilvl w:val="0"/>
          <w:numId w:val="12"/>
        </w:numPr>
        <w:rPr>
          <w:rFonts w:ascii="Candara" w:hAnsi="Candara"/>
          <w:b/>
          <w:bCs/>
          <w:color w:val="003366"/>
        </w:rPr>
      </w:pPr>
      <w:r w:rsidRPr="00A04A98">
        <w:rPr>
          <w:rFonts w:ascii="Candara" w:hAnsi="Candara"/>
          <w:b/>
          <w:bCs/>
          <w:color w:val="003366"/>
        </w:rPr>
        <w:t>Module 75 – Conformity and Obedience</w:t>
      </w:r>
    </w:p>
    <w:p w14:paraId="1E824133"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432F853B"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 xml:space="preserve">4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30"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29F0" w14:textId="77777777" w:rsidR="00FB45E6" w:rsidRDefault="00FB45E6" w:rsidP="00AA3026">
      <w:r>
        <w:separator/>
      </w:r>
    </w:p>
  </w:endnote>
  <w:endnote w:type="continuationSeparator" w:id="0">
    <w:p w14:paraId="1997718F" w14:textId="77777777" w:rsidR="00FB45E6" w:rsidRDefault="00FB45E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9B80" w14:textId="77777777" w:rsidR="00FB45E6" w:rsidRDefault="00FB45E6" w:rsidP="00AA3026">
      <w:r>
        <w:separator/>
      </w:r>
    </w:p>
  </w:footnote>
  <w:footnote w:type="continuationSeparator" w:id="0">
    <w:p w14:paraId="24C18B07" w14:textId="77777777" w:rsidR="00FB45E6" w:rsidRDefault="00FB45E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6252</Words>
  <Characters>35637</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2023-04-05T22:09:00Z</dcterms:created>
  <dcterms:modified xsi:type="dcterms:W3CDTF">2023-04-05T22:10:00Z</dcterms:modified>
</cp:coreProperties>
</file>