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60ABEFA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EC41F2" w:rsidRPr="001A487A">
        <w:rPr>
          <w:b/>
          <w:color w:val="EC14D2"/>
          <w:sz w:val="24"/>
          <w:szCs w:val="24"/>
        </w:rPr>
        <w:t xml:space="preserve">August </w:t>
      </w:r>
      <w:r w:rsidR="00155FAC">
        <w:rPr>
          <w:b/>
          <w:color w:val="EC14D2"/>
          <w:sz w:val="24"/>
          <w:szCs w:val="24"/>
        </w:rPr>
        <w:t>2</w:t>
      </w:r>
      <w:r w:rsidR="00F86A3D">
        <w:rPr>
          <w:b/>
          <w:color w:val="EC14D2"/>
          <w:sz w:val="24"/>
          <w:szCs w:val="24"/>
        </w:rPr>
        <w:t>4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1F4D624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F86A3D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0EAB8C6" w14:textId="3E608A50" w:rsidR="00F86A3D" w:rsidRDefault="0008267F" w:rsidP="00F86A3D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 w:rsidR="00F86A3D">
        <w:rPr>
          <w:rFonts w:ascii="Candara" w:hAnsi="Candara"/>
          <w:color w:val="003366"/>
        </w:rPr>
        <w:t xml:space="preserve">P5: </w:t>
      </w:r>
      <w:r w:rsidR="00784DCF">
        <w:rPr>
          <w:rFonts w:ascii="Candara" w:hAnsi="Candara"/>
          <w:color w:val="003366"/>
        </w:rPr>
        <w:t>[</w:t>
      </w:r>
      <w:r w:rsidR="00F86A3D">
        <w:rPr>
          <w:rFonts w:ascii="Candara" w:hAnsi="Candara"/>
          <w:color w:val="003366"/>
        </w:rPr>
        <w:t>#2 – 12, evens</w:t>
      </w:r>
      <w:r w:rsidR="00784DCF">
        <w:rPr>
          <w:rFonts w:ascii="Candara" w:hAnsi="Candara"/>
          <w:color w:val="003366"/>
        </w:rPr>
        <w:t>]</w:t>
      </w:r>
      <w:r w:rsidR="00F86A3D">
        <w:rPr>
          <w:rFonts w:ascii="Candara" w:hAnsi="Candara"/>
          <w:color w:val="003366"/>
        </w:rPr>
        <w:t xml:space="preserve">; P6: </w:t>
      </w:r>
      <w:r w:rsidR="00784DCF">
        <w:rPr>
          <w:rFonts w:ascii="Candara" w:hAnsi="Candara"/>
          <w:color w:val="003366"/>
        </w:rPr>
        <w:t>[</w:t>
      </w:r>
      <w:r w:rsidR="00F86A3D">
        <w:rPr>
          <w:rFonts w:ascii="Candara" w:hAnsi="Candara"/>
          <w:color w:val="003366"/>
        </w:rPr>
        <w:t>#4 – 18, evens</w:t>
      </w:r>
      <w:r w:rsidR="00784DCF">
        <w:rPr>
          <w:rFonts w:ascii="Candara" w:hAnsi="Candara"/>
          <w:color w:val="003366"/>
        </w:rPr>
        <w:t>]</w:t>
      </w: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5D00F8ED" w:rsidR="0008267F" w:rsidRDefault="0008267F" w:rsidP="004B24D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86A3D" w:rsidRPr="00F86A3D">
        <w:rPr>
          <w:rFonts w:ascii="Candara" w:hAnsi="Candara"/>
          <w:b/>
          <w:bCs/>
          <w:color w:val="003366"/>
        </w:rPr>
        <w:t>DAY 2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>Chapter 0 Review</w:t>
      </w:r>
    </w:p>
    <w:p w14:paraId="311445C3" w14:textId="2616A584" w:rsidR="001A32F9" w:rsidRPr="00F86A3D" w:rsidRDefault="001A32F9" w:rsidP="001A32F9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F86A3D">
        <w:rPr>
          <w:rFonts w:ascii="Candara" w:hAnsi="Candara"/>
          <w:b/>
          <w:bCs/>
          <w:color w:val="003366"/>
        </w:rPr>
        <w:t>Section 0-3 Factoring Polynomials</w:t>
      </w:r>
    </w:p>
    <w:p w14:paraId="4DD87E1D" w14:textId="65661BB8" w:rsidR="001A32F9" w:rsidRPr="00F86A3D" w:rsidRDefault="001A32F9" w:rsidP="001A32F9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F86A3D">
        <w:rPr>
          <w:rFonts w:ascii="Candara" w:hAnsi="Candara"/>
          <w:b/>
          <w:bCs/>
          <w:color w:val="003366"/>
        </w:rPr>
        <w:t>Section 0-4 Counting Techniques</w:t>
      </w:r>
    </w:p>
    <w:p w14:paraId="19424E1E" w14:textId="017107B3" w:rsidR="001A32F9" w:rsidRDefault="002804D1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0-5 Permutation and Combinations</w:t>
      </w:r>
    </w:p>
    <w:p w14:paraId="68410271" w14:textId="6B68759B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0-6 Multiplying Probabilities</w:t>
      </w:r>
    </w:p>
    <w:p w14:paraId="2174B37F" w14:textId="446B806C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0-7 Congruent and Similar Figures</w:t>
      </w:r>
    </w:p>
    <w:p w14:paraId="6B2A7B36" w14:textId="1E9A8221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0-8 The Pythagorean Theorem</w:t>
      </w:r>
    </w:p>
    <w:p w14:paraId="7A0C2151" w14:textId="40918FC0" w:rsidR="00DD2B00" w:rsidRPr="004B24DE" w:rsidRDefault="004B24DE" w:rsidP="00DD2B00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0-9 Measures of Center, Spread, and Position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3FDD3E5" w14:textId="3D88A292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>Chapter 0 Vocabulary</w:t>
      </w:r>
      <w:r>
        <w:rPr>
          <w:bCs/>
          <w:color w:val="002060"/>
        </w:rPr>
        <w:t xml:space="preserve"> (using the abridged vocabulary template)</w:t>
      </w:r>
    </w:p>
    <w:p w14:paraId="3DD198ED" w14:textId="75C86FD6" w:rsidR="00784DCF" w:rsidRPr="00784DCF" w:rsidRDefault="00784DCF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 the following: </w:t>
      </w:r>
      <w:r>
        <w:rPr>
          <w:b/>
          <w:color w:val="002060"/>
        </w:rPr>
        <w:tab/>
      </w:r>
      <w:r w:rsidRPr="00784DCF">
        <w:rPr>
          <w:bCs/>
          <w:color w:val="002060"/>
        </w:rPr>
        <w:t>Section 0-3, P8 [#</w:t>
      </w:r>
      <w:r>
        <w:rPr>
          <w:bCs/>
          <w:color w:val="002060"/>
        </w:rPr>
        <w:t>6 – 24, evens]</w:t>
      </w:r>
    </w:p>
    <w:p w14:paraId="25776013" w14:textId="105EA004" w:rsidR="00784DCF" w:rsidRPr="00784DCF" w:rsidRDefault="00784DCF" w:rsidP="00784DCF">
      <w:pPr>
        <w:pStyle w:val="ListParagraph"/>
        <w:ind w:left="3600"/>
        <w:rPr>
          <w:bCs/>
          <w:color w:val="002060"/>
        </w:rPr>
      </w:pPr>
      <w:r>
        <w:rPr>
          <w:bCs/>
          <w:color w:val="002060"/>
        </w:rPr>
        <w:t>Section 0-4, P10-11 [#2 – 14, evens]</w:t>
      </w:r>
    </w:p>
    <w:p w14:paraId="0E2F268C" w14:textId="77777777" w:rsidR="00155FAC" w:rsidRPr="00784DCF" w:rsidRDefault="00155FAC" w:rsidP="00784DCF">
      <w:pPr>
        <w:pStyle w:val="ListParagraph"/>
        <w:rPr>
          <w:b/>
          <w:color w:val="002060"/>
        </w:rPr>
      </w:pP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5652DE97" w14:textId="11A926A5" w:rsidR="00155FAC" w:rsidRPr="00155FAC" w:rsidRDefault="00155FAC" w:rsidP="00356F8D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55FAC" w14:paraId="52B2979C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22497" w14:textId="77777777" w:rsidR="00155FAC" w:rsidRDefault="00155FA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155FAC" w14:paraId="70545D34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399F" w14:textId="56B8761D" w:rsidR="00155FAC" w:rsidRDefault="00155FAC" w:rsidP="00356F8D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155FAC" w14:paraId="0458A9D4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E1CF" w14:textId="7D981CCF" w:rsidR="00155FAC" w:rsidRDefault="00155FAC" w:rsidP="00356F8D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3375AFA4" w14:textId="77777777" w:rsidR="00155FAC" w:rsidRPr="00155FAC" w:rsidRDefault="00155FAC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1FCC2E7" w14:textId="2110CBDB" w:rsidR="00552CCD" w:rsidRPr="004B24DE" w:rsidRDefault="00155FAC" w:rsidP="004B24DE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</w:rPr>
        <w:t xml:space="preserve">Chapter </w:t>
      </w:r>
      <w:r w:rsidR="00FF47A5">
        <w:rPr>
          <w:rFonts w:ascii="Candara" w:hAnsi="Candara"/>
        </w:rPr>
        <w:t>0</w:t>
      </w:r>
      <w:r>
        <w:rPr>
          <w:rFonts w:ascii="Candara" w:hAnsi="Candara"/>
        </w:rPr>
        <w:t xml:space="preserve"> Vocabulary – Aug. 26</w:t>
      </w:r>
    </w:p>
    <w:sectPr w:rsidR="00552CCD" w:rsidRPr="004B24DE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B6DF6"/>
    <w:rsid w:val="000B7D92"/>
    <w:rsid w:val="00135B96"/>
    <w:rsid w:val="00155FAC"/>
    <w:rsid w:val="001A32F9"/>
    <w:rsid w:val="001A487A"/>
    <w:rsid w:val="001D09CE"/>
    <w:rsid w:val="0022170F"/>
    <w:rsid w:val="002804D1"/>
    <w:rsid w:val="002812AC"/>
    <w:rsid w:val="00297280"/>
    <w:rsid w:val="00356F8D"/>
    <w:rsid w:val="004B24DE"/>
    <w:rsid w:val="004F1090"/>
    <w:rsid w:val="00552CCD"/>
    <w:rsid w:val="005D3D3B"/>
    <w:rsid w:val="00750286"/>
    <w:rsid w:val="00784DCF"/>
    <w:rsid w:val="00825DC6"/>
    <w:rsid w:val="00895F6F"/>
    <w:rsid w:val="008F1A83"/>
    <w:rsid w:val="00917882"/>
    <w:rsid w:val="00A34200"/>
    <w:rsid w:val="00B443DD"/>
    <w:rsid w:val="00C6171C"/>
    <w:rsid w:val="00C86D42"/>
    <w:rsid w:val="00D123A1"/>
    <w:rsid w:val="00D33FFA"/>
    <w:rsid w:val="00DD2B00"/>
    <w:rsid w:val="00E24100"/>
    <w:rsid w:val="00E5280D"/>
    <w:rsid w:val="00EC41F2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2022-08-24T08:46:00Z</dcterms:created>
  <dcterms:modified xsi:type="dcterms:W3CDTF">2022-08-24T08:57:00Z</dcterms:modified>
</cp:coreProperties>
</file>